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64E4" w14:textId="77777777" w:rsidR="00ED2286" w:rsidRPr="00ED2286" w:rsidRDefault="00ED2286" w:rsidP="00F34B4F">
      <w:pPr>
        <w:pStyle w:val="Titolo1"/>
        <w:tabs>
          <w:tab w:val="left" w:pos="3577"/>
        </w:tabs>
        <w:ind w:left="41" w:hanging="41"/>
        <w:jc w:val="center"/>
        <w:rPr>
          <w:rFonts w:ascii="Palatino Linotype" w:hAnsi="Palatino Linotype"/>
          <w:i/>
          <w:iCs/>
          <w:sz w:val="36"/>
          <w:szCs w:val="36"/>
        </w:rPr>
      </w:pPr>
      <w:r w:rsidRPr="00ED2286">
        <w:rPr>
          <w:rFonts w:ascii="Palatino Linotype" w:hAnsi="Palatino Linotype"/>
          <w:i/>
          <w:iCs/>
          <w:sz w:val="36"/>
          <w:szCs w:val="36"/>
        </w:rPr>
        <w:t>STEFANIA PELLEGRINI</w:t>
      </w:r>
    </w:p>
    <w:p w14:paraId="43BF300A" w14:textId="61A4E880" w:rsidR="00CA6BB4" w:rsidRDefault="00994E5E" w:rsidP="00F34B4F">
      <w:pPr>
        <w:pStyle w:val="Titolo1"/>
        <w:tabs>
          <w:tab w:val="left" w:pos="3577"/>
        </w:tabs>
        <w:ind w:left="41" w:hanging="41"/>
        <w:jc w:val="center"/>
        <w:rPr>
          <w:rFonts w:ascii="Palatino Linotype" w:hAnsi="Palatino Linotype"/>
          <w:i/>
          <w:iCs/>
          <w:spacing w:val="-3"/>
        </w:rPr>
      </w:pPr>
      <w:r w:rsidRPr="00ED2286">
        <w:rPr>
          <w:rFonts w:ascii="Palatino Linotype" w:hAnsi="Palatino Linotype"/>
          <w:i/>
          <w:iCs/>
        </w:rPr>
        <w:t>CURRICULUM</w:t>
      </w:r>
      <w:r w:rsidRPr="00ED2286">
        <w:rPr>
          <w:rFonts w:ascii="Palatino Linotype" w:hAnsi="Palatino Linotype"/>
          <w:i/>
          <w:iCs/>
          <w:spacing w:val="-3"/>
        </w:rPr>
        <w:t xml:space="preserve"> </w:t>
      </w:r>
      <w:r w:rsidR="00ED2286" w:rsidRPr="00ED2286">
        <w:rPr>
          <w:rFonts w:ascii="Palatino Linotype" w:hAnsi="Palatino Linotype"/>
          <w:i/>
          <w:iCs/>
          <w:spacing w:val="-3"/>
        </w:rPr>
        <w:t>VITAE</w:t>
      </w:r>
    </w:p>
    <w:p w14:paraId="0164538B" w14:textId="77777777" w:rsidR="003169C7" w:rsidRPr="00ED2286" w:rsidRDefault="003169C7" w:rsidP="00F34B4F">
      <w:pPr>
        <w:pStyle w:val="Titolo1"/>
        <w:tabs>
          <w:tab w:val="left" w:pos="3577"/>
        </w:tabs>
        <w:ind w:left="41" w:hanging="41"/>
        <w:jc w:val="both"/>
        <w:rPr>
          <w:rFonts w:ascii="Palatino Linotype" w:hAnsi="Palatino Linotype"/>
          <w:i/>
          <w:iCs/>
        </w:rPr>
      </w:pPr>
    </w:p>
    <w:p w14:paraId="5E024F50" w14:textId="77777777" w:rsidR="00CA6BB4" w:rsidRPr="00C518BD" w:rsidRDefault="00CA6BB4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</w:p>
    <w:p w14:paraId="18104245" w14:textId="0D3DDB6C" w:rsidR="008F0EB0" w:rsidRDefault="008F0EB0" w:rsidP="00F34B4F">
      <w:pPr>
        <w:ind w:left="41" w:hanging="41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Nel settembre 2024 </w:t>
      </w:r>
      <w:r w:rsidRPr="008F0EB0">
        <w:rPr>
          <w:rFonts w:ascii="Palatino Linotype" w:hAnsi="Palatino Linotype"/>
          <w:bCs/>
          <w:sz w:val="24"/>
          <w:szCs w:val="24"/>
        </w:rPr>
        <w:t xml:space="preserve">viene nominata </w:t>
      </w:r>
      <w:r w:rsidRPr="008F0EB0">
        <w:rPr>
          <w:rFonts w:ascii="Palatino Linotype" w:hAnsi="Palatino Linotype"/>
          <w:b/>
          <w:sz w:val="24"/>
          <w:szCs w:val="24"/>
        </w:rPr>
        <w:t>DIRETTRICE</w:t>
      </w:r>
      <w:r w:rsidRPr="008F0EB0">
        <w:rPr>
          <w:rFonts w:ascii="Palatino Linotype" w:hAnsi="Palatino Linotype"/>
          <w:bCs/>
          <w:sz w:val="24"/>
          <w:szCs w:val="24"/>
        </w:rPr>
        <w:t xml:space="preserve"> del Collegio Superiore dell’Alma Mater-Università di Bologna</w:t>
      </w:r>
      <w:r w:rsidRPr="00641864">
        <w:rPr>
          <w:rFonts w:ascii="Palatino Linotype" w:hAnsi="Palatino Linotype"/>
          <w:b/>
          <w:bCs/>
          <w:sz w:val="24"/>
          <w:szCs w:val="24"/>
        </w:rPr>
        <w:t>.</w:t>
      </w:r>
    </w:p>
    <w:p w14:paraId="586BF49A" w14:textId="2B59F78B" w:rsidR="00CA6BB4" w:rsidRDefault="001A5502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Nel 2019</w:t>
      </w:r>
      <w:r w:rsidRPr="00C518BD">
        <w:rPr>
          <w:rFonts w:ascii="Palatino Linotype" w:hAnsi="Palatino Linotype"/>
          <w:b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prende servizio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 xml:space="preserve">come </w:t>
      </w:r>
      <w:r w:rsidRPr="008F0EB0">
        <w:rPr>
          <w:rFonts w:ascii="Palatino Linotype" w:hAnsi="Palatino Linotype"/>
          <w:b/>
          <w:bCs/>
          <w:sz w:val="24"/>
          <w:szCs w:val="24"/>
        </w:rPr>
        <w:t>PROFESSORE</w:t>
      </w:r>
      <w:r w:rsidR="008F0EB0">
        <w:rPr>
          <w:rFonts w:ascii="Palatino Linotype" w:hAnsi="Palatino Linotype"/>
          <w:b/>
          <w:bCs/>
          <w:sz w:val="24"/>
          <w:szCs w:val="24"/>
        </w:rPr>
        <w:t>SSA</w:t>
      </w:r>
      <w:r w:rsidRPr="008F0EB0">
        <w:rPr>
          <w:rFonts w:ascii="Palatino Linotype" w:hAnsi="Palatino Linotype"/>
          <w:b/>
          <w:bCs/>
          <w:sz w:val="24"/>
          <w:szCs w:val="24"/>
        </w:rPr>
        <w:t xml:space="preserve"> ORDINARI</w:t>
      </w:r>
      <w:r w:rsidR="008F0EB0">
        <w:rPr>
          <w:rFonts w:ascii="Palatino Linotype" w:hAnsi="Palatino Linotype"/>
          <w:b/>
          <w:bCs/>
          <w:sz w:val="24"/>
          <w:szCs w:val="24"/>
        </w:rPr>
        <w:t>A</w:t>
      </w:r>
      <w:r w:rsidRPr="00C518BD">
        <w:rPr>
          <w:rFonts w:ascii="Palatino Linotype" w:hAnsi="Palatino Linotype"/>
          <w:spacing w:val="60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in Sociologia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diritto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(</w:t>
      </w:r>
      <w:proofErr w:type="spellStart"/>
      <w:r w:rsidRPr="00C518BD">
        <w:rPr>
          <w:rFonts w:ascii="Palatino Linotype" w:hAnsi="Palatino Linotype"/>
          <w:sz w:val="24"/>
          <w:szCs w:val="24"/>
        </w:rPr>
        <w:t>Sd</w:t>
      </w:r>
      <w:proofErr w:type="spellEnd"/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IUS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20)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presso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Dipartimento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Scienze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Giuridiche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dell’Alma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Mater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-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Università di Bologna.</w:t>
      </w:r>
    </w:p>
    <w:p w14:paraId="5D619347" w14:textId="77777777" w:rsidR="008F0EB0" w:rsidRPr="00C518BD" w:rsidRDefault="008F0EB0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>Dall’A.A.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2012/2013</w:t>
      </w:r>
      <w:r w:rsidRPr="00C518BD">
        <w:rPr>
          <w:rFonts w:ascii="Palatino Linotype" w:hAnsi="Palatino Linotype"/>
          <w:b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è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ED2286">
        <w:rPr>
          <w:rFonts w:ascii="Palatino Linotype" w:hAnsi="Palatino Linotype"/>
          <w:sz w:val="24"/>
          <w:szCs w:val="24"/>
        </w:rPr>
        <w:t>Dirett</w:t>
      </w:r>
      <w:r>
        <w:rPr>
          <w:rFonts w:ascii="Palatino Linotype" w:hAnsi="Palatino Linotype"/>
          <w:sz w:val="24"/>
          <w:szCs w:val="24"/>
        </w:rPr>
        <w:t>rice</w:t>
      </w:r>
      <w:r w:rsidRPr="00ED2286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ED2286">
        <w:rPr>
          <w:rFonts w:ascii="Palatino Linotype" w:hAnsi="Palatino Linotype"/>
          <w:sz w:val="24"/>
          <w:szCs w:val="24"/>
        </w:rPr>
        <w:t>del</w:t>
      </w:r>
      <w:r w:rsidRPr="00ED2286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ED2286">
        <w:rPr>
          <w:rFonts w:ascii="Palatino Linotype" w:hAnsi="Palatino Linotype"/>
          <w:sz w:val="24"/>
          <w:szCs w:val="24"/>
        </w:rPr>
        <w:t>Master</w:t>
      </w:r>
      <w:r w:rsidRPr="00ED2286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ED2286">
        <w:rPr>
          <w:rFonts w:ascii="Palatino Linotype" w:hAnsi="Palatino Linotype"/>
          <w:sz w:val="24"/>
          <w:szCs w:val="24"/>
        </w:rPr>
        <w:t>di</w:t>
      </w:r>
      <w:r w:rsidRPr="00ED2286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ED2286">
        <w:rPr>
          <w:rFonts w:ascii="Palatino Linotype" w:hAnsi="Palatino Linotype"/>
          <w:sz w:val="24"/>
          <w:szCs w:val="24"/>
        </w:rPr>
        <w:t>II</w:t>
      </w:r>
      <w:r w:rsidRPr="00ED2286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ED2286">
        <w:rPr>
          <w:rFonts w:ascii="Palatino Linotype" w:hAnsi="Palatino Linotype"/>
          <w:sz w:val="24"/>
          <w:szCs w:val="24"/>
        </w:rPr>
        <w:t>Livello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in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Gestione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riutilizzo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di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beni</w:t>
      </w:r>
      <w:r w:rsidRPr="00C518BD">
        <w:rPr>
          <w:rFonts w:ascii="Palatino Linotype" w:hAnsi="Palatino Linotype"/>
          <w:i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sequestrati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confiscati.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 xml:space="preserve">Pio La Torre </w:t>
      </w:r>
      <w:r w:rsidRPr="00C518BD">
        <w:rPr>
          <w:rFonts w:ascii="Palatino Linotype" w:hAnsi="Palatino Linotype"/>
          <w:sz w:val="24"/>
          <w:szCs w:val="24"/>
        </w:rPr>
        <w:t>dell’</w:t>
      </w:r>
      <w:r w:rsidRPr="00C518BD">
        <w:rPr>
          <w:rFonts w:ascii="Palatino Linotype" w:hAnsi="Palatino Linotype"/>
          <w:i/>
          <w:sz w:val="24"/>
          <w:szCs w:val="24"/>
        </w:rPr>
        <w:t>Alma Mater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sz w:val="24"/>
          <w:szCs w:val="24"/>
        </w:rPr>
        <w:t>-Università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 Bologna.</w:t>
      </w:r>
    </w:p>
    <w:p w14:paraId="035BE72F" w14:textId="77777777" w:rsidR="008F0EB0" w:rsidRPr="00C518BD" w:rsidRDefault="008F0EB0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>Dall’A.A.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2016/2017</w:t>
      </w:r>
      <w:r w:rsidRPr="00C518BD">
        <w:rPr>
          <w:rFonts w:ascii="Palatino Linotype" w:hAnsi="Palatino Linotype"/>
          <w:b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è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Dirett</w:t>
      </w:r>
      <w:r>
        <w:rPr>
          <w:rFonts w:ascii="Palatino Linotype" w:hAnsi="Palatino Linotype"/>
          <w:sz w:val="24"/>
          <w:szCs w:val="24"/>
        </w:rPr>
        <w:t>rice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Summer</w:t>
      </w:r>
      <w:proofErr w:type="spellEnd"/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School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Lavoro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legalità”,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presso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Dipartimento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Scienze Giuridiche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dell’</w:t>
      </w:r>
      <w:r w:rsidRPr="00C518BD">
        <w:rPr>
          <w:rFonts w:ascii="Palatino Linotype" w:hAnsi="Palatino Linotype"/>
          <w:i/>
          <w:sz w:val="24"/>
          <w:szCs w:val="24"/>
        </w:rPr>
        <w:t>Alma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Mater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sz w:val="24"/>
          <w:szCs w:val="24"/>
        </w:rPr>
        <w:t>-Università di Bologna.</w:t>
      </w:r>
    </w:p>
    <w:p w14:paraId="400CA9EF" w14:textId="1269D48A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 xml:space="preserve">Nel 2004 </w:t>
      </w:r>
      <w:r w:rsidRPr="00C518BD">
        <w:rPr>
          <w:rFonts w:ascii="Palatino Linotype" w:hAnsi="Palatino Linotype"/>
          <w:sz w:val="24"/>
          <w:szCs w:val="24"/>
        </w:rPr>
        <w:t xml:space="preserve">viene nominata </w:t>
      </w:r>
      <w:r w:rsidR="008F0EB0" w:rsidRPr="008F0EB0">
        <w:rPr>
          <w:rFonts w:ascii="Palatino Linotype" w:hAnsi="Palatino Linotype"/>
          <w:b/>
          <w:bCs/>
          <w:sz w:val="24"/>
          <w:szCs w:val="24"/>
        </w:rPr>
        <w:t xml:space="preserve">PROFESSORESSA ASSOCIATA </w:t>
      </w:r>
      <w:r w:rsidRPr="00C518BD">
        <w:rPr>
          <w:rFonts w:ascii="Palatino Linotype" w:hAnsi="Palatino Linotype"/>
          <w:sz w:val="24"/>
          <w:szCs w:val="24"/>
        </w:rPr>
        <w:t>in Sociologia del diritto presso la</w:t>
      </w:r>
      <w:r w:rsidRPr="00C518BD">
        <w:rPr>
          <w:rFonts w:ascii="Palatino Linotype" w:hAnsi="Palatino Linotype"/>
          <w:spacing w:val="-57"/>
          <w:sz w:val="24"/>
          <w:szCs w:val="24"/>
        </w:rPr>
        <w:t xml:space="preserve"> </w:t>
      </w:r>
      <w:r w:rsidR="008F0EB0">
        <w:rPr>
          <w:rFonts w:ascii="Palatino Linotype" w:hAnsi="Palatino Linotype"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Facoltà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 xml:space="preserve">di Giurisprudenza </w:t>
      </w:r>
      <w:r w:rsidRPr="00C518BD">
        <w:rPr>
          <w:rFonts w:ascii="Palatino Linotype" w:hAnsi="Palatino Linotype"/>
          <w:i/>
          <w:sz w:val="24"/>
          <w:szCs w:val="24"/>
        </w:rPr>
        <w:t xml:space="preserve">dell’Alma Mater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i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-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Università di Bologna.</w:t>
      </w:r>
    </w:p>
    <w:p w14:paraId="13D92AFE" w14:textId="209E5E22" w:rsidR="00CA6BB4" w:rsidRPr="00C518BD" w:rsidRDefault="001A5502" w:rsidP="00F34B4F">
      <w:pPr>
        <w:pStyle w:val="Corpotesto"/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  <w:b/>
        </w:rPr>
        <w:t>Nel 2001</w:t>
      </w:r>
      <w:r w:rsidRPr="00C518BD">
        <w:rPr>
          <w:rFonts w:ascii="Palatino Linotype" w:hAnsi="Palatino Linotype"/>
          <w:b/>
          <w:spacing w:val="1"/>
        </w:rPr>
        <w:t xml:space="preserve"> </w:t>
      </w:r>
      <w:r w:rsidR="008F0EB0">
        <w:rPr>
          <w:rFonts w:ascii="Palatino Linotype" w:hAnsi="Palatino Linotype"/>
          <w:b/>
          <w:spacing w:val="1"/>
        </w:rPr>
        <w:t xml:space="preserve">è </w:t>
      </w:r>
      <w:r w:rsidRPr="00C518BD">
        <w:rPr>
          <w:rFonts w:ascii="Palatino Linotype" w:hAnsi="Palatino Linotype"/>
        </w:rPr>
        <w:t>diventa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ricercatrice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presso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la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Facoltà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di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Giurisprudenza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dell’Università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degli studi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di Bologna nel settore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disciplinare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IUS 20.</w:t>
      </w:r>
    </w:p>
    <w:p w14:paraId="488E6034" w14:textId="632A8EC6" w:rsidR="00CA6BB4" w:rsidRPr="00C518BD" w:rsidRDefault="001A5502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 xml:space="preserve">Nel 2000 </w:t>
      </w:r>
      <w:r w:rsidRPr="00C518BD">
        <w:rPr>
          <w:rFonts w:ascii="Palatino Linotype" w:hAnsi="Palatino Linotype"/>
          <w:sz w:val="24"/>
          <w:szCs w:val="24"/>
        </w:rPr>
        <w:t>risulta vincitrice un assegno di ricerca presso la Facoltà 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Giurisprudenza dell’Università degli Studi di Bologna, per lo svolgimento del progetto dal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titolo: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Nuove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forme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di giustizia alternativa</w:t>
      </w:r>
      <w:r w:rsidRPr="00C518BD">
        <w:rPr>
          <w:rFonts w:ascii="Palatino Linotype" w:hAnsi="Palatino Linotype"/>
          <w:sz w:val="24"/>
          <w:szCs w:val="24"/>
        </w:rPr>
        <w:t>”.</w:t>
      </w:r>
    </w:p>
    <w:p w14:paraId="343FC769" w14:textId="72B41B34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 xml:space="preserve">Nel 1997 </w:t>
      </w:r>
      <w:r w:rsidRPr="00C518BD">
        <w:rPr>
          <w:rFonts w:ascii="Palatino Linotype" w:hAnsi="Palatino Linotype"/>
          <w:sz w:val="24"/>
          <w:szCs w:val="24"/>
        </w:rPr>
        <w:t>risulta vincitrice di una borsa di studio post-dottorato presso la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Facoltà di Giurisprudenza, area filosofico-giuridica, dell’Università degli Studi di Modena,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presentando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un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progetto di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ricerca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con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oggetto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Il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carattere</w:t>
      </w:r>
      <w:r w:rsidRPr="00C518BD">
        <w:rPr>
          <w:rFonts w:ascii="Palatino Linotype" w:hAnsi="Palatino Linotype"/>
          <w:i/>
          <w:spacing w:val="-3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antisociale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del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processo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in Italia</w:t>
      </w:r>
      <w:r w:rsidRPr="00C518BD">
        <w:rPr>
          <w:rFonts w:ascii="Palatino Linotype" w:hAnsi="Palatino Linotype"/>
          <w:sz w:val="24"/>
          <w:szCs w:val="24"/>
        </w:rPr>
        <w:t>”.</w:t>
      </w:r>
    </w:p>
    <w:p w14:paraId="6090F93D" w14:textId="18876D33" w:rsidR="00CA6BB4" w:rsidRPr="00C518BD" w:rsidRDefault="001A5502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 xml:space="preserve">Nel 1995 </w:t>
      </w:r>
      <w:r w:rsidRPr="00C518BD">
        <w:rPr>
          <w:rFonts w:ascii="Palatino Linotype" w:hAnsi="Palatino Linotype"/>
          <w:sz w:val="24"/>
          <w:szCs w:val="24"/>
        </w:rPr>
        <w:t xml:space="preserve">consegue il titolo di </w:t>
      </w:r>
      <w:r w:rsidRPr="008F0EB0">
        <w:rPr>
          <w:rFonts w:ascii="Palatino Linotype" w:hAnsi="Palatino Linotype"/>
          <w:b/>
          <w:bCs/>
          <w:sz w:val="24"/>
          <w:szCs w:val="24"/>
        </w:rPr>
        <w:t>dottore in ricerca</w:t>
      </w:r>
      <w:r w:rsidRPr="00C518BD">
        <w:rPr>
          <w:rFonts w:ascii="Palatino Linotype" w:hAnsi="Palatino Linotype"/>
          <w:sz w:val="24"/>
          <w:szCs w:val="24"/>
        </w:rPr>
        <w:t xml:space="preserve"> in Sociologia del diritto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presso l’Università degli Studi di Milano, presentando una dissertazione dal titolo “</w:t>
      </w:r>
      <w:r w:rsidRPr="00C518BD">
        <w:rPr>
          <w:rFonts w:ascii="Palatino Linotype" w:hAnsi="Palatino Linotype"/>
          <w:i/>
          <w:sz w:val="24"/>
          <w:szCs w:val="24"/>
        </w:rPr>
        <w:t>Analisi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sociologica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della litigiosità</w:t>
      </w:r>
      <w:r w:rsidRPr="00C518BD">
        <w:rPr>
          <w:rFonts w:ascii="Palatino Linotype" w:hAnsi="Palatino Linotype"/>
          <w:i/>
          <w:spacing w:val="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in Italia</w:t>
      </w:r>
      <w:r w:rsidRPr="00C518BD">
        <w:rPr>
          <w:rFonts w:ascii="Palatino Linotype" w:hAnsi="Palatino Linotype"/>
          <w:sz w:val="24"/>
          <w:szCs w:val="24"/>
        </w:rPr>
        <w:t>”.</w:t>
      </w:r>
    </w:p>
    <w:p w14:paraId="0EB55396" w14:textId="0AF6639C" w:rsidR="00CA6BB4" w:rsidRDefault="001A5502" w:rsidP="00F34B4F">
      <w:pPr>
        <w:ind w:left="41" w:hanging="41"/>
        <w:jc w:val="both"/>
        <w:rPr>
          <w:rFonts w:ascii="Palatino Linotype" w:hAnsi="Palatino Linotype"/>
          <w:spacing w:val="-1"/>
          <w:sz w:val="24"/>
          <w:szCs w:val="24"/>
        </w:rPr>
      </w:pPr>
      <w:r w:rsidRPr="00C518BD">
        <w:rPr>
          <w:rFonts w:ascii="Palatino Linotype" w:hAnsi="Palatino Linotype"/>
          <w:b/>
          <w:bCs/>
          <w:sz w:val="24"/>
          <w:szCs w:val="24"/>
        </w:rPr>
        <w:t>Nel</w:t>
      </w:r>
      <w:r w:rsidRPr="00C518BD">
        <w:rPr>
          <w:rFonts w:ascii="Palatino Linotype" w:hAnsi="Palatino Linotype"/>
          <w:b/>
          <w:sz w:val="24"/>
          <w:szCs w:val="24"/>
        </w:rPr>
        <w:t xml:space="preserve"> 1990 </w:t>
      </w:r>
      <w:r w:rsidRPr="00C518BD">
        <w:rPr>
          <w:rFonts w:ascii="Palatino Linotype" w:hAnsi="Palatino Linotype"/>
          <w:sz w:val="24"/>
          <w:szCs w:val="24"/>
        </w:rPr>
        <w:t>consegue la Laurea in Giurisprudenza presso l’Università 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Bologna</w:t>
      </w:r>
      <w:r w:rsidR="008F0EB0">
        <w:rPr>
          <w:rFonts w:ascii="Palatino Linotype" w:hAnsi="Palatino Linotype"/>
          <w:spacing w:val="-1"/>
          <w:sz w:val="24"/>
          <w:szCs w:val="24"/>
        </w:rPr>
        <w:t>.</w:t>
      </w:r>
    </w:p>
    <w:p w14:paraId="56EC04C8" w14:textId="77777777" w:rsidR="00F34B4F" w:rsidRPr="00C518BD" w:rsidRDefault="00F34B4F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</w:p>
    <w:p w14:paraId="2FF26157" w14:textId="77777777" w:rsidR="00CA6BB4" w:rsidRPr="00C518BD" w:rsidRDefault="00994E5E" w:rsidP="00F34B4F">
      <w:pPr>
        <w:pStyle w:val="Titolo1"/>
        <w:tabs>
          <w:tab w:val="left" w:pos="3814"/>
        </w:tabs>
        <w:ind w:left="41" w:hanging="41"/>
        <w:jc w:val="center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ATTIVITÀ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DIDATTICA</w:t>
      </w:r>
    </w:p>
    <w:p w14:paraId="008D1044" w14:textId="691CD13A" w:rsidR="00CA6BB4" w:rsidRDefault="00DE37AC" w:rsidP="00F34B4F">
      <w:pPr>
        <w:tabs>
          <w:tab w:val="left" w:pos="4285"/>
        </w:tabs>
        <w:ind w:left="41" w:hanging="41"/>
        <w:jc w:val="center"/>
        <w:rPr>
          <w:rFonts w:ascii="Palatino Linotype" w:hAnsi="Palatino Linotype"/>
          <w:b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Titolarità</w:t>
      </w:r>
      <w:r w:rsidRPr="00C518BD">
        <w:rPr>
          <w:rFonts w:ascii="Palatino Linotype" w:hAnsi="Palatino Linotype"/>
          <w:b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di</w:t>
      </w:r>
      <w:r w:rsidRPr="00C518BD">
        <w:rPr>
          <w:rFonts w:ascii="Palatino Linotype" w:hAnsi="Palatino Linotype"/>
          <w:b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corsi</w:t>
      </w:r>
    </w:p>
    <w:p w14:paraId="50BB352F" w14:textId="77777777" w:rsidR="00F34B4F" w:rsidRPr="00C518BD" w:rsidRDefault="00F34B4F" w:rsidP="00F34B4F">
      <w:pPr>
        <w:tabs>
          <w:tab w:val="left" w:pos="4285"/>
        </w:tabs>
        <w:ind w:left="41" w:hanging="41"/>
        <w:jc w:val="center"/>
        <w:rPr>
          <w:rFonts w:ascii="Palatino Linotype" w:hAnsi="Palatino Linotype"/>
          <w:b/>
          <w:sz w:val="24"/>
          <w:szCs w:val="24"/>
        </w:rPr>
      </w:pPr>
    </w:p>
    <w:p w14:paraId="593BD800" w14:textId="5B104CA9" w:rsidR="00CA6BB4" w:rsidRPr="00C518BD" w:rsidRDefault="00994E5E" w:rsidP="00F34B4F">
      <w:pPr>
        <w:pStyle w:val="Corpotesto"/>
        <w:tabs>
          <w:tab w:val="left" w:pos="3468"/>
        </w:tabs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Dall’A.A</w:t>
      </w:r>
      <w:r w:rsidRPr="00C518BD">
        <w:rPr>
          <w:rFonts w:ascii="Palatino Linotype" w:hAnsi="Palatino Linotype"/>
          <w:b/>
        </w:rPr>
        <w:t>. 20</w:t>
      </w:r>
      <w:r w:rsidR="00525149" w:rsidRPr="00C518BD">
        <w:rPr>
          <w:rFonts w:ascii="Palatino Linotype" w:hAnsi="Palatino Linotype"/>
          <w:b/>
        </w:rPr>
        <w:t>22</w:t>
      </w:r>
      <w:r w:rsidRPr="00C518BD">
        <w:rPr>
          <w:rFonts w:ascii="Palatino Linotype" w:hAnsi="Palatino Linotype"/>
          <w:b/>
        </w:rPr>
        <w:t>/202</w:t>
      </w:r>
      <w:r w:rsidR="00525149" w:rsidRPr="00C518BD">
        <w:rPr>
          <w:rFonts w:ascii="Palatino Linotype" w:hAnsi="Palatino Linotype"/>
          <w:b/>
        </w:rPr>
        <w:t>3</w:t>
      </w:r>
      <w:r w:rsidRPr="00C518BD">
        <w:rPr>
          <w:rFonts w:ascii="Palatino Linotype" w:hAnsi="Palatino Linotype"/>
          <w:b/>
        </w:rPr>
        <w:t xml:space="preserve"> </w:t>
      </w:r>
      <w:r w:rsidRPr="00C518BD">
        <w:rPr>
          <w:rFonts w:ascii="Palatino Linotype" w:hAnsi="Palatino Linotype"/>
        </w:rPr>
        <w:t>è titolare presso il corso di laurea Magistrale in Giurisprudenza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dell’Alma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Mater</w:t>
      </w:r>
      <w:r w:rsidRPr="00C518BD">
        <w:rPr>
          <w:rFonts w:ascii="Palatino Linotype" w:hAnsi="Palatino Linotype"/>
          <w:spacing w:val="-3"/>
        </w:rPr>
        <w:t xml:space="preserve"> </w:t>
      </w:r>
      <w:proofErr w:type="spellStart"/>
      <w:r w:rsidRPr="00C518BD">
        <w:rPr>
          <w:rFonts w:ascii="Palatino Linotype" w:hAnsi="Palatino Linotype"/>
        </w:rPr>
        <w:t>Studiorum</w:t>
      </w:r>
      <w:proofErr w:type="spellEnd"/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-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Università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di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Bologna dell’insegnamento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di</w:t>
      </w:r>
      <w:r w:rsidRPr="00C518BD">
        <w:rPr>
          <w:rFonts w:ascii="Palatino Linotype" w:hAnsi="Palatino Linotype"/>
          <w:spacing w:val="3"/>
        </w:rPr>
        <w:t xml:space="preserve"> </w:t>
      </w:r>
      <w:r w:rsidRPr="00C518BD">
        <w:rPr>
          <w:rFonts w:ascii="Palatino Linotype" w:hAnsi="Palatino Linotype"/>
          <w:i/>
        </w:rPr>
        <w:t>Etica Applicata</w:t>
      </w:r>
      <w:r w:rsidR="00525149" w:rsidRPr="00C518BD">
        <w:rPr>
          <w:rFonts w:ascii="Palatino Linotype" w:hAnsi="Palatino Linotype"/>
          <w:i/>
          <w:spacing w:val="-1"/>
        </w:rPr>
        <w:t>. Etica delle Professioni</w:t>
      </w:r>
    </w:p>
    <w:p w14:paraId="3CDBBE47" w14:textId="4D5A3CD4" w:rsidR="00CA6BB4" w:rsidRPr="00C518BD" w:rsidRDefault="00525149" w:rsidP="00F34B4F">
      <w:pPr>
        <w:pStyle w:val="Corpotesto"/>
        <w:ind w:left="41" w:hanging="41"/>
        <w:jc w:val="both"/>
        <w:rPr>
          <w:rFonts w:ascii="Palatino Linotype" w:hAnsi="Palatino Linotype"/>
          <w:i/>
        </w:rPr>
      </w:pPr>
      <w:r w:rsidRPr="00C518BD">
        <w:rPr>
          <w:rFonts w:ascii="Palatino Linotype" w:hAnsi="Palatino Linotype"/>
        </w:rPr>
        <w:t>Dall’A.A.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  <w:b/>
        </w:rPr>
        <w:t>2019/2020</w:t>
      </w:r>
      <w:r w:rsidRPr="00C518BD">
        <w:rPr>
          <w:rFonts w:ascii="Palatino Linotype" w:hAnsi="Palatino Linotype"/>
          <w:b/>
          <w:spacing w:val="1"/>
        </w:rPr>
        <w:t xml:space="preserve"> </w:t>
      </w:r>
      <w:r w:rsidRPr="00C518BD">
        <w:rPr>
          <w:rFonts w:ascii="Palatino Linotype" w:hAnsi="Palatino Linotype"/>
          <w:bCs/>
          <w:spacing w:val="1"/>
        </w:rPr>
        <w:t>all’A.A</w:t>
      </w:r>
      <w:r w:rsidRPr="00C518BD">
        <w:rPr>
          <w:rFonts w:ascii="Palatino Linotype" w:hAnsi="Palatino Linotype"/>
          <w:b/>
          <w:spacing w:val="1"/>
        </w:rPr>
        <w:t xml:space="preserve">. 20021/2022 </w:t>
      </w:r>
      <w:r w:rsidRPr="00C518BD">
        <w:rPr>
          <w:rFonts w:ascii="Palatino Linotype" w:hAnsi="Palatino Linotype"/>
        </w:rPr>
        <w:t>è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stata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titolare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presso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il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corso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di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laurea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in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Amministrazioni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e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Politiche pubbliche del Dipartimento di Scienze Sociali e Politiche dell’Università degli studi di</w:t>
      </w:r>
      <w:r w:rsidRPr="00C518BD">
        <w:rPr>
          <w:rFonts w:ascii="Palatino Linotype" w:hAnsi="Palatino Linotype"/>
          <w:spacing w:val="-57"/>
        </w:rPr>
        <w:t xml:space="preserve"> </w:t>
      </w:r>
      <w:r w:rsidR="00C518BD" w:rsidRPr="00C518BD">
        <w:rPr>
          <w:rFonts w:ascii="Palatino Linotype" w:hAnsi="Palatino Linotype"/>
          <w:spacing w:val="-57"/>
        </w:rPr>
        <w:t xml:space="preserve">                         </w:t>
      </w:r>
      <w:r w:rsidRPr="00C518BD">
        <w:rPr>
          <w:rFonts w:ascii="Palatino Linotype" w:hAnsi="Palatino Linotype"/>
        </w:rPr>
        <w:t>Milano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dell’insegnamento di</w:t>
      </w:r>
      <w:r w:rsidRPr="00C518BD">
        <w:rPr>
          <w:rFonts w:ascii="Palatino Linotype" w:hAnsi="Palatino Linotype"/>
          <w:spacing w:val="2"/>
        </w:rPr>
        <w:t xml:space="preserve"> </w:t>
      </w:r>
      <w:r w:rsidRPr="00C518BD">
        <w:rPr>
          <w:rFonts w:ascii="Palatino Linotype" w:hAnsi="Palatino Linotype"/>
          <w:i/>
        </w:rPr>
        <w:t>Criminalità Economica e</w:t>
      </w:r>
      <w:r w:rsidRPr="00C518BD">
        <w:rPr>
          <w:rFonts w:ascii="Palatino Linotype" w:hAnsi="Palatino Linotype"/>
          <w:i/>
          <w:spacing w:val="-2"/>
        </w:rPr>
        <w:t xml:space="preserve"> </w:t>
      </w:r>
      <w:r w:rsidRPr="00C518BD">
        <w:rPr>
          <w:rFonts w:ascii="Palatino Linotype" w:hAnsi="Palatino Linotype"/>
          <w:i/>
        </w:rPr>
        <w:lastRenderedPageBreak/>
        <w:t>Finanziaria.</w:t>
      </w:r>
    </w:p>
    <w:p w14:paraId="364BA10A" w14:textId="2EAD97C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>Dall’A.A.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2008/2009</w:t>
      </w:r>
      <w:r w:rsidR="00525149" w:rsidRPr="00C518BD">
        <w:rPr>
          <w:rFonts w:ascii="Palatino Linotype" w:hAnsi="Palatino Linotype"/>
          <w:b/>
          <w:sz w:val="24"/>
          <w:szCs w:val="24"/>
        </w:rPr>
        <w:t>,</w:t>
      </w:r>
      <w:r w:rsidRPr="00C518BD">
        <w:rPr>
          <w:rFonts w:ascii="Palatino Linotype" w:hAnsi="Palatino Linotype"/>
          <w:b/>
          <w:spacing w:val="1"/>
          <w:sz w:val="24"/>
          <w:szCs w:val="24"/>
        </w:rPr>
        <w:t xml:space="preserve"> </w:t>
      </w:r>
      <w:r w:rsidR="00525149" w:rsidRPr="00C518BD">
        <w:rPr>
          <w:rFonts w:ascii="Palatino Linotype" w:hAnsi="Palatino Linotype"/>
          <w:bCs/>
          <w:spacing w:val="1"/>
          <w:sz w:val="24"/>
          <w:szCs w:val="24"/>
        </w:rPr>
        <w:t>all’A.A.</w:t>
      </w:r>
      <w:r w:rsidR="00525149" w:rsidRPr="00C518BD">
        <w:rPr>
          <w:rFonts w:ascii="Palatino Linotype" w:hAnsi="Palatino Linotype"/>
          <w:b/>
          <w:spacing w:val="1"/>
          <w:sz w:val="24"/>
          <w:szCs w:val="24"/>
        </w:rPr>
        <w:t xml:space="preserve"> 2021/2022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è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="00525149" w:rsidRPr="00C518BD">
        <w:rPr>
          <w:rFonts w:ascii="Palatino Linotype" w:hAnsi="Palatino Linotype"/>
          <w:spacing w:val="1"/>
          <w:sz w:val="24"/>
          <w:szCs w:val="24"/>
        </w:rPr>
        <w:t xml:space="preserve">stata </w:t>
      </w:r>
      <w:r w:rsidRPr="00C518BD">
        <w:rPr>
          <w:rFonts w:ascii="Palatino Linotype" w:hAnsi="Palatino Linotype"/>
          <w:sz w:val="24"/>
          <w:szCs w:val="24"/>
        </w:rPr>
        <w:t>titolare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presso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corso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laurea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Magistrale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in</w:t>
      </w:r>
      <w:r w:rsidRPr="00C518BD">
        <w:rPr>
          <w:rFonts w:ascii="Palatino Linotype" w:hAnsi="Palatino Linotype"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Giurisprudenza dell’</w:t>
      </w:r>
      <w:r w:rsidRPr="00C518BD">
        <w:rPr>
          <w:rFonts w:ascii="Palatino Linotype" w:hAnsi="Palatino Linotype"/>
          <w:i/>
          <w:sz w:val="24"/>
          <w:szCs w:val="24"/>
        </w:rPr>
        <w:t xml:space="preserve">Alma Mater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i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 xml:space="preserve">- Università di Bologna, del modulo di </w:t>
      </w:r>
      <w:r w:rsidRPr="00C518BD">
        <w:rPr>
          <w:rFonts w:ascii="Palatino Linotype" w:hAnsi="Palatino Linotype"/>
          <w:i/>
          <w:sz w:val="24"/>
          <w:szCs w:val="24"/>
        </w:rPr>
        <w:t>Etica delle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Professioni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 xml:space="preserve">(insegnamento di </w:t>
      </w:r>
      <w:r w:rsidRPr="00C518BD">
        <w:rPr>
          <w:rFonts w:ascii="Palatino Linotype" w:hAnsi="Palatino Linotype"/>
          <w:i/>
          <w:sz w:val="24"/>
          <w:szCs w:val="24"/>
        </w:rPr>
        <w:t>Etica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Applicata</w:t>
      </w:r>
      <w:r w:rsidRPr="00C518BD">
        <w:rPr>
          <w:rFonts w:ascii="Palatino Linotype" w:hAnsi="Palatino Linotype"/>
          <w:sz w:val="24"/>
          <w:szCs w:val="24"/>
        </w:rPr>
        <w:t>).</w:t>
      </w:r>
    </w:p>
    <w:p w14:paraId="268A747A" w14:textId="478BDDEC" w:rsidR="00CA6BB4" w:rsidRPr="00C518BD" w:rsidRDefault="00994E5E" w:rsidP="00F34B4F">
      <w:pPr>
        <w:pStyle w:val="Corpotesto"/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Dall’A.A.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  <w:b/>
        </w:rPr>
        <w:t>2007/2008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è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titolare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presso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il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corso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di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laurea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Magistrale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in</w:t>
      </w:r>
      <w:r w:rsidRPr="00C518BD">
        <w:rPr>
          <w:rFonts w:ascii="Palatino Linotype" w:hAnsi="Palatino Linotype"/>
          <w:spacing w:val="-57"/>
        </w:rPr>
        <w:t xml:space="preserve"> </w:t>
      </w:r>
      <w:r w:rsidRPr="00C518BD">
        <w:rPr>
          <w:rFonts w:ascii="Palatino Linotype" w:hAnsi="Palatino Linotype"/>
        </w:rPr>
        <w:t xml:space="preserve">Giurisprudenza dell’Alma Mater </w:t>
      </w:r>
      <w:proofErr w:type="spellStart"/>
      <w:r w:rsidRPr="00C518BD">
        <w:rPr>
          <w:rFonts w:ascii="Palatino Linotype" w:hAnsi="Palatino Linotype"/>
        </w:rPr>
        <w:t>Studiorum</w:t>
      </w:r>
      <w:proofErr w:type="spellEnd"/>
      <w:r w:rsidRPr="00C518BD">
        <w:rPr>
          <w:rFonts w:ascii="Palatino Linotype" w:hAnsi="Palatino Linotype"/>
        </w:rPr>
        <w:t xml:space="preserve"> - Università di Bologna dell’insegnamento di </w:t>
      </w:r>
      <w:r w:rsidRPr="00C518BD">
        <w:rPr>
          <w:rFonts w:ascii="Palatino Linotype" w:hAnsi="Palatino Linotype"/>
          <w:i/>
        </w:rPr>
        <w:t>Mafie</w:t>
      </w:r>
      <w:r w:rsidRPr="00C518BD">
        <w:rPr>
          <w:rFonts w:ascii="Palatino Linotype" w:hAnsi="Palatino Linotype"/>
          <w:i/>
          <w:spacing w:val="-57"/>
        </w:rPr>
        <w:t xml:space="preserve"> </w:t>
      </w:r>
      <w:r w:rsidRPr="00C518BD">
        <w:rPr>
          <w:rFonts w:ascii="Palatino Linotype" w:hAnsi="Palatino Linotype"/>
          <w:i/>
        </w:rPr>
        <w:t>e</w:t>
      </w:r>
      <w:r w:rsidRPr="00C518BD">
        <w:rPr>
          <w:rFonts w:ascii="Palatino Linotype" w:hAnsi="Palatino Linotype"/>
          <w:i/>
          <w:spacing w:val="-4"/>
        </w:rPr>
        <w:t xml:space="preserve"> </w:t>
      </w:r>
      <w:proofErr w:type="spellStart"/>
      <w:r w:rsidR="005C2BB0">
        <w:rPr>
          <w:rFonts w:ascii="Palatino Linotype" w:hAnsi="Palatino Linotype"/>
          <w:i/>
          <w:spacing w:val="-4"/>
        </w:rPr>
        <w:t>e</w:t>
      </w:r>
      <w:proofErr w:type="spellEnd"/>
      <w:r w:rsidR="005C2BB0">
        <w:rPr>
          <w:rFonts w:ascii="Palatino Linotype" w:hAnsi="Palatino Linotype"/>
          <w:i/>
          <w:spacing w:val="-4"/>
        </w:rPr>
        <w:t xml:space="preserve"> </w:t>
      </w:r>
      <w:r w:rsidRPr="00C518BD">
        <w:rPr>
          <w:rFonts w:ascii="Palatino Linotype" w:hAnsi="Palatino Linotype"/>
          <w:i/>
        </w:rPr>
        <w:t xml:space="preserve">Antimafia </w:t>
      </w:r>
      <w:r w:rsidRPr="00C518BD">
        <w:rPr>
          <w:rFonts w:ascii="Palatino Linotype" w:hAnsi="Palatino Linotype"/>
        </w:rPr>
        <w:t>.</w:t>
      </w:r>
    </w:p>
    <w:p w14:paraId="170D0F81" w14:textId="4B30C5EC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i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>Dall’A.A.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2007/2008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è titolare presso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corso 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laurea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Magistrale in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Giurisprudenza</w:t>
      </w:r>
      <w:r w:rsidRPr="00C518BD">
        <w:rPr>
          <w:rFonts w:ascii="Palatino Linotype" w:hAnsi="Palatino Linotype"/>
          <w:spacing w:val="55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dell’</w:t>
      </w:r>
      <w:r w:rsidRPr="00C518BD">
        <w:rPr>
          <w:rFonts w:ascii="Palatino Linotype" w:hAnsi="Palatino Linotype"/>
          <w:i/>
          <w:sz w:val="24"/>
          <w:szCs w:val="24"/>
        </w:rPr>
        <w:t>Alma</w:t>
      </w:r>
      <w:r w:rsidRPr="00C518BD">
        <w:rPr>
          <w:rFonts w:ascii="Palatino Linotype" w:hAnsi="Palatino Linotype"/>
          <w:i/>
          <w:spacing w:val="5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Mater</w:t>
      </w:r>
      <w:r w:rsidRPr="00C518BD">
        <w:rPr>
          <w:rFonts w:ascii="Palatino Linotype" w:hAnsi="Palatino Linotype"/>
          <w:i/>
          <w:spacing w:val="57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i/>
          <w:spacing w:val="59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-</w:t>
      </w:r>
      <w:r w:rsidRPr="00C518BD">
        <w:rPr>
          <w:rFonts w:ascii="Palatino Linotype" w:hAnsi="Palatino Linotype"/>
          <w:spacing w:val="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Università</w:t>
      </w:r>
      <w:r w:rsidRPr="00C518BD">
        <w:rPr>
          <w:rFonts w:ascii="Palatino Linotype" w:hAnsi="Palatino Linotype"/>
          <w:spacing w:val="56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58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Bologna</w:t>
      </w:r>
      <w:r w:rsidRPr="00C518BD">
        <w:rPr>
          <w:rFonts w:ascii="Palatino Linotype" w:hAnsi="Palatino Linotype"/>
          <w:spacing w:val="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dell’insegnamento</w:t>
      </w:r>
      <w:r w:rsidRPr="00C518BD">
        <w:rPr>
          <w:rFonts w:ascii="Palatino Linotype" w:hAnsi="Palatino Linotype"/>
          <w:spacing w:val="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-58"/>
          <w:sz w:val="24"/>
          <w:szCs w:val="24"/>
        </w:rPr>
        <w:t xml:space="preserve"> </w:t>
      </w:r>
      <w:r w:rsidR="004A1529">
        <w:rPr>
          <w:rFonts w:ascii="Palatino Linotype" w:hAnsi="Palatino Linotype"/>
          <w:spacing w:val="-58"/>
          <w:sz w:val="24"/>
          <w:szCs w:val="24"/>
        </w:rPr>
        <w:t xml:space="preserve">                                                                                                                   </w:t>
      </w:r>
      <w:r w:rsidRPr="00C518BD">
        <w:rPr>
          <w:rFonts w:ascii="Palatino Linotype" w:hAnsi="Palatino Linotype"/>
          <w:sz w:val="24"/>
          <w:szCs w:val="24"/>
        </w:rPr>
        <w:t>S</w:t>
      </w:r>
      <w:r w:rsidRPr="00C518BD">
        <w:rPr>
          <w:rFonts w:ascii="Palatino Linotype" w:hAnsi="Palatino Linotype"/>
          <w:i/>
          <w:sz w:val="24"/>
          <w:szCs w:val="24"/>
        </w:rPr>
        <w:t>ociologia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del</w:t>
      </w:r>
      <w:r w:rsidRPr="00C518BD">
        <w:rPr>
          <w:rFonts w:ascii="Palatino Linotype" w:hAnsi="Palatino Linotype"/>
          <w:i/>
          <w:spacing w:val="-3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diritto.</w:t>
      </w:r>
    </w:p>
    <w:p w14:paraId="29009F16" w14:textId="4057C958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i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 xml:space="preserve">Dall’A.A. </w:t>
      </w:r>
      <w:r w:rsidRPr="00C518BD">
        <w:rPr>
          <w:rFonts w:ascii="Palatino Linotype" w:hAnsi="Palatino Linotype"/>
          <w:b/>
          <w:sz w:val="24"/>
          <w:szCs w:val="24"/>
        </w:rPr>
        <w:t xml:space="preserve">2007/2008 </w:t>
      </w:r>
      <w:r w:rsidRPr="00C518BD">
        <w:rPr>
          <w:rFonts w:ascii="Palatino Linotype" w:hAnsi="Palatino Linotype"/>
          <w:sz w:val="24"/>
          <w:szCs w:val="24"/>
        </w:rPr>
        <w:t xml:space="preserve"> è titolare presso il corso di laurea Consulente del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lavoro e delle relazioni aziendali dell'</w:t>
      </w:r>
      <w:r w:rsidRPr="00C518BD">
        <w:rPr>
          <w:rFonts w:ascii="Palatino Linotype" w:hAnsi="Palatino Linotype"/>
          <w:i/>
          <w:sz w:val="24"/>
          <w:szCs w:val="24"/>
        </w:rPr>
        <w:t xml:space="preserve">Alma Mater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i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- Università di Bologna del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seguente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 xml:space="preserve">insegnamento:  </w:t>
      </w:r>
      <w:r w:rsidRPr="00C518BD">
        <w:rPr>
          <w:rFonts w:ascii="Palatino Linotype" w:hAnsi="Palatino Linotype"/>
          <w:i/>
          <w:sz w:val="24"/>
          <w:szCs w:val="24"/>
        </w:rPr>
        <w:t>Sociologia dei processi economici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 dinamiche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del</w:t>
      </w:r>
      <w:r w:rsidRPr="00C518BD">
        <w:rPr>
          <w:rFonts w:ascii="Palatino Linotype" w:hAnsi="Palatino Linotype"/>
          <w:i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lavoro.</w:t>
      </w:r>
    </w:p>
    <w:p w14:paraId="5E2668B6" w14:textId="77777777" w:rsidR="00C518BD" w:rsidRPr="00C518BD" w:rsidRDefault="00C518BD" w:rsidP="00F34B4F">
      <w:pPr>
        <w:ind w:left="41" w:hanging="41"/>
        <w:jc w:val="both"/>
        <w:rPr>
          <w:rFonts w:ascii="Palatino Linotype" w:hAnsi="Palatino Linotype"/>
          <w:i/>
          <w:sz w:val="24"/>
          <w:szCs w:val="24"/>
        </w:rPr>
      </w:pPr>
    </w:p>
    <w:p w14:paraId="23F48E9E" w14:textId="672C0CBC" w:rsidR="00CA6BB4" w:rsidRDefault="00994E5E" w:rsidP="00F34B4F">
      <w:pPr>
        <w:pStyle w:val="Titolo1"/>
        <w:tabs>
          <w:tab w:val="left" w:pos="3080"/>
        </w:tabs>
        <w:ind w:left="41" w:hanging="41"/>
        <w:jc w:val="center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Attività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presso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Istituto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di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Studi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Superiori</w:t>
      </w:r>
    </w:p>
    <w:p w14:paraId="64D2F021" w14:textId="77777777" w:rsidR="00C518BD" w:rsidRPr="00C518BD" w:rsidRDefault="00C518BD" w:rsidP="00F34B4F">
      <w:pPr>
        <w:pStyle w:val="Titolo1"/>
        <w:tabs>
          <w:tab w:val="left" w:pos="3080"/>
        </w:tabs>
        <w:ind w:left="41" w:hanging="41"/>
        <w:jc w:val="both"/>
        <w:rPr>
          <w:rFonts w:ascii="Palatino Linotype" w:hAnsi="Palatino Linotype"/>
        </w:rPr>
      </w:pPr>
    </w:p>
    <w:p w14:paraId="5CFBBA51" w14:textId="77777777" w:rsidR="005C2BB0" w:rsidRPr="00641864" w:rsidRDefault="005C2BB0" w:rsidP="00F34B4F">
      <w:pPr>
        <w:ind w:left="41" w:hanging="41"/>
        <w:jc w:val="both"/>
        <w:rPr>
          <w:rFonts w:ascii="Palatino Linotype" w:hAnsi="Palatino Linotype"/>
          <w:b/>
          <w:bCs/>
          <w:sz w:val="24"/>
          <w:szCs w:val="24"/>
        </w:rPr>
      </w:pPr>
      <w:r w:rsidRPr="00641864">
        <w:rPr>
          <w:rFonts w:ascii="Palatino Linotype" w:hAnsi="Palatino Linotype"/>
          <w:b/>
          <w:bCs/>
          <w:sz w:val="24"/>
          <w:szCs w:val="24"/>
        </w:rPr>
        <w:t>Dal 6 settembre 2024 è DIRETTRICE del Collegio Superiore dell’Alma Mater-Università di Bologna.</w:t>
      </w:r>
    </w:p>
    <w:p w14:paraId="5B60225B" w14:textId="2A16BC15" w:rsidR="00CA6BB4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>Dall’A.A.</w:t>
      </w:r>
      <w:r w:rsidRPr="00C518BD">
        <w:rPr>
          <w:rFonts w:ascii="Palatino Linotype" w:hAnsi="Palatino Linotype"/>
          <w:spacing w:val="19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2007/2008</w:t>
      </w:r>
      <w:r w:rsidRPr="00C518BD">
        <w:rPr>
          <w:rFonts w:ascii="Palatino Linotype" w:hAnsi="Palatino Linotype"/>
          <w:b/>
          <w:spacing w:val="20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svolge</w:t>
      </w:r>
      <w:r w:rsidRPr="00C518BD">
        <w:rPr>
          <w:rFonts w:ascii="Palatino Linotype" w:hAnsi="Palatino Linotype"/>
          <w:spacing w:val="19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attività</w:t>
      </w:r>
      <w:r w:rsidRPr="00C518BD">
        <w:rPr>
          <w:rFonts w:ascii="Palatino Linotype" w:hAnsi="Palatino Linotype"/>
          <w:spacing w:val="18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didattica</w:t>
      </w:r>
      <w:r w:rsidRPr="00C518BD">
        <w:rPr>
          <w:rFonts w:ascii="Palatino Linotype" w:hAnsi="Palatino Linotype"/>
          <w:spacing w:val="2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e</w:t>
      </w:r>
      <w:r w:rsidRPr="00C518BD">
        <w:rPr>
          <w:rFonts w:ascii="Palatino Linotype" w:hAnsi="Palatino Linotype"/>
          <w:spacing w:val="20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20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tutorato</w:t>
      </w:r>
      <w:r w:rsidRPr="00C518BD">
        <w:rPr>
          <w:rFonts w:ascii="Palatino Linotype" w:hAnsi="Palatino Linotype"/>
          <w:spacing w:val="19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presso</w:t>
      </w:r>
      <w:r w:rsidRPr="00C518BD">
        <w:rPr>
          <w:rFonts w:ascii="Palatino Linotype" w:hAnsi="Palatino Linotype"/>
          <w:spacing w:val="23"/>
          <w:sz w:val="24"/>
          <w:szCs w:val="24"/>
        </w:rPr>
        <w:t xml:space="preserve"> </w:t>
      </w:r>
      <w:r w:rsidR="00C518BD" w:rsidRPr="00C518BD">
        <w:rPr>
          <w:rFonts w:ascii="Palatino Linotype" w:hAnsi="Palatino Linotype"/>
          <w:sz w:val="24"/>
          <w:szCs w:val="24"/>
        </w:rPr>
        <w:t>l</w:t>
      </w:r>
      <w:r w:rsidRPr="00C518BD">
        <w:rPr>
          <w:rFonts w:ascii="Palatino Linotype" w:hAnsi="Palatino Linotype"/>
          <w:sz w:val="24"/>
          <w:szCs w:val="24"/>
        </w:rPr>
        <w:t>’Istituto</w:t>
      </w:r>
      <w:r w:rsidRPr="00C518BD">
        <w:rPr>
          <w:rFonts w:ascii="Palatino Linotype" w:hAnsi="Palatino Linotype"/>
          <w:spacing w:val="19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20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Studi</w:t>
      </w:r>
      <w:r w:rsidRPr="00C518BD">
        <w:rPr>
          <w:rFonts w:ascii="Palatino Linotype" w:hAnsi="Palatino Linotype"/>
          <w:spacing w:val="20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Superiori</w:t>
      </w:r>
      <w:r w:rsidR="00641864">
        <w:rPr>
          <w:rFonts w:ascii="Palatino Linotype" w:hAnsi="Palatino Linotype"/>
          <w:sz w:val="24"/>
          <w:szCs w:val="24"/>
        </w:rPr>
        <w:t xml:space="preserve"> </w:t>
      </w:r>
      <w:r w:rsidRPr="00C518BD">
        <w:rPr>
          <w:rFonts w:ascii="Palatino Linotype" w:hAnsi="Palatino Linotype"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Collegio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Superiore</w:t>
      </w:r>
      <w:r w:rsidRPr="00C518BD">
        <w:rPr>
          <w:rFonts w:ascii="Palatino Linotype" w:hAnsi="Palatino Linotype"/>
          <w:sz w:val="24"/>
          <w:szCs w:val="24"/>
        </w:rPr>
        <w:t>”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dell’</w:t>
      </w:r>
      <w:r w:rsidRPr="00C518BD">
        <w:rPr>
          <w:rFonts w:ascii="Palatino Linotype" w:hAnsi="Palatino Linotype"/>
          <w:i/>
          <w:sz w:val="24"/>
          <w:szCs w:val="24"/>
        </w:rPr>
        <w:t>Alma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 xml:space="preserve">Mater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sz w:val="24"/>
          <w:szCs w:val="24"/>
        </w:rPr>
        <w:t>-Università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 Bologna.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</w:p>
    <w:p w14:paraId="66F40A63" w14:textId="77777777" w:rsidR="005C2BB0" w:rsidRPr="00C518BD" w:rsidRDefault="005C2BB0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</w:p>
    <w:p w14:paraId="0AB5EAAA" w14:textId="7CEA621D" w:rsidR="00313C64" w:rsidRDefault="00313C64" w:rsidP="00F34B4F">
      <w:pPr>
        <w:ind w:left="41" w:hanging="41"/>
        <w:jc w:val="both"/>
        <w:rPr>
          <w:rFonts w:ascii="Palatino Linotype" w:hAnsi="Palatino Linotype"/>
          <w:b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 xml:space="preserve">Ha partecipato in varie occasioni come docente </w:t>
      </w:r>
      <w:r w:rsidR="009B48BF" w:rsidRPr="00C518BD">
        <w:rPr>
          <w:rFonts w:ascii="Palatino Linotype" w:hAnsi="Palatino Linotype"/>
          <w:sz w:val="24"/>
          <w:szCs w:val="24"/>
        </w:rPr>
        <w:t>d</w:t>
      </w:r>
      <w:r w:rsidRPr="00C518BD">
        <w:rPr>
          <w:rFonts w:ascii="Palatino Linotype" w:hAnsi="Palatino Linotype"/>
          <w:sz w:val="24"/>
          <w:szCs w:val="24"/>
        </w:rPr>
        <w:t xml:space="preserve">al </w:t>
      </w:r>
      <w:r w:rsidR="009B48BF" w:rsidRPr="00C518BD">
        <w:rPr>
          <w:rFonts w:ascii="Palatino Linotype" w:hAnsi="Palatino Linotype"/>
          <w:sz w:val="24"/>
          <w:szCs w:val="24"/>
        </w:rPr>
        <w:t>Corso</w:t>
      </w:r>
      <w:r w:rsidR="009B48BF"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="009B48BF" w:rsidRPr="00C518BD">
        <w:rPr>
          <w:rFonts w:ascii="Palatino Linotype" w:hAnsi="Palatino Linotype"/>
          <w:sz w:val="24"/>
          <w:szCs w:val="24"/>
        </w:rPr>
        <w:t>di</w:t>
      </w:r>
      <w:r w:rsidR="009B48BF"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="009B48BF" w:rsidRPr="00C518BD">
        <w:rPr>
          <w:rFonts w:ascii="Palatino Linotype" w:hAnsi="Palatino Linotype"/>
          <w:sz w:val="24"/>
          <w:szCs w:val="24"/>
        </w:rPr>
        <w:t>formazione</w:t>
      </w:r>
      <w:r w:rsidR="009B48BF"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="009B48BF" w:rsidRPr="00C518BD">
        <w:rPr>
          <w:rFonts w:ascii="Palatino Linotype" w:hAnsi="Palatino Linotype"/>
          <w:sz w:val="24"/>
          <w:szCs w:val="24"/>
        </w:rPr>
        <w:t xml:space="preserve">presso la </w:t>
      </w:r>
      <w:r w:rsidR="009B48BF" w:rsidRPr="00C518BD">
        <w:rPr>
          <w:rFonts w:ascii="Palatino Linotype" w:hAnsi="Palatino Linotype"/>
          <w:b/>
          <w:sz w:val="24"/>
          <w:szCs w:val="24"/>
        </w:rPr>
        <w:t>Scuola Supe</w:t>
      </w:r>
      <w:r w:rsidR="002C1291" w:rsidRPr="00C518BD">
        <w:rPr>
          <w:rFonts w:ascii="Palatino Linotype" w:hAnsi="Palatino Linotype"/>
          <w:b/>
          <w:sz w:val="24"/>
          <w:szCs w:val="24"/>
        </w:rPr>
        <w:t>r</w:t>
      </w:r>
      <w:r w:rsidR="009B48BF" w:rsidRPr="00C518BD">
        <w:rPr>
          <w:rFonts w:ascii="Palatino Linotype" w:hAnsi="Palatino Linotype"/>
          <w:b/>
          <w:sz w:val="24"/>
          <w:szCs w:val="24"/>
        </w:rPr>
        <w:t>iore della Magistratura</w:t>
      </w:r>
      <w:r w:rsidRPr="00C518BD">
        <w:rPr>
          <w:rFonts w:ascii="Palatino Linotype" w:hAnsi="Palatino Linotype"/>
          <w:b/>
          <w:sz w:val="24"/>
          <w:szCs w:val="24"/>
        </w:rPr>
        <w:t>.</w:t>
      </w:r>
    </w:p>
    <w:p w14:paraId="3B698C0B" w14:textId="77777777" w:rsidR="005C2BB0" w:rsidRPr="00C518BD" w:rsidRDefault="005C2BB0" w:rsidP="00F34B4F">
      <w:pPr>
        <w:ind w:left="41" w:hanging="41"/>
        <w:jc w:val="both"/>
        <w:rPr>
          <w:rFonts w:ascii="Palatino Linotype" w:hAnsi="Palatino Linotype"/>
          <w:b/>
          <w:sz w:val="24"/>
          <w:szCs w:val="24"/>
        </w:rPr>
      </w:pPr>
    </w:p>
    <w:p w14:paraId="2F7D44F9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 xml:space="preserve">Nell’A.A. </w:t>
      </w:r>
      <w:r w:rsidRPr="00C518BD">
        <w:rPr>
          <w:rFonts w:ascii="Palatino Linotype" w:hAnsi="Palatino Linotype"/>
          <w:b/>
          <w:sz w:val="24"/>
          <w:szCs w:val="24"/>
        </w:rPr>
        <w:t xml:space="preserve">2017/2018, </w:t>
      </w:r>
      <w:r w:rsidRPr="00C518BD">
        <w:rPr>
          <w:rFonts w:ascii="Palatino Linotype" w:hAnsi="Palatino Linotype"/>
          <w:sz w:val="24"/>
          <w:szCs w:val="24"/>
        </w:rPr>
        <w:t xml:space="preserve">nel corso dalla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Summer</w:t>
      </w:r>
      <w:proofErr w:type="spellEnd"/>
      <w:r w:rsidRPr="00C518BD">
        <w:rPr>
          <w:rFonts w:ascii="Palatino Linotype" w:hAnsi="Palatino Linotype"/>
          <w:i/>
          <w:sz w:val="24"/>
          <w:szCs w:val="24"/>
        </w:rPr>
        <w:t xml:space="preserve"> School on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Organized</w:t>
      </w:r>
      <w:proofErr w:type="spellEnd"/>
      <w:r w:rsidRPr="00C518BD">
        <w:rPr>
          <w:rFonts w:ascii="Palatino Linotype" w:hAnsi="Palatino Linotype"/>
          <w:i/>
          <w:sz w:val="24"/>
          <w:szCs w:val="24"/>
        </w:rPr>
        <w:t xml:space="preserve"> Crime “La Mafia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oggi”</w:t>
      </w:r>
      <w:r w:rsidRPr="00C518BD">
        <w:rPr>
          <w:rFonts w:ascii="Palatino Linotype" w:hAnsi="Palatino Linotype"/>
          <w:sz w:val="24"/>
          <w:szCs w:val="24"/>
        </w:rPr>
        <w:t>, del Dipartimento di Scienze Sociali e Politiche dell’Università degli studi di Milano, ha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tenuto una lezione dal titolo: “</w:t>
      </w:r>
      <w:r w:rsidRPr="00C518BD">
        <w:rPr>
          <w:rFonts w:ascii="Palatino Linotype" w:hAnsi="Palatino Linotype"/>
          <w:i/>
          <w:sz w:val="24"/>
          <w:szCs w:val="24"/>
        </w:rPr>
        <w:t>Metodologie di indagine sociale: la geolocalizzazione dei beni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confiscati</w:t>
      </w:r>
      <w:r w:rsidRPr="00C518BD">
        <w:rPr>
          <w:rFonts w:ascii="Palatino Linotype" w:hAnsi="Palatino Linotype"/>
          <w:sz w:val="24"/>
          <w:szCs w:val="24"/>
        </w:rPr>
        <w:t>”.</w:t>
      </w:r>
    </w:p>
    <w:p w14:paraId="1855F5D9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>Dall’A.A.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2016/2017</w:t>
      </w:r>
      <w:r w:rsidRPr="00C518BD">
        <w:rPr>
          <w:rFonts w:ascii="Palatino Linotype" w:hAnsi="Palatino Linotype"/>
          <w:b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svolge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attività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didattica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presso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Dottorato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in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Studi</w:t>
      </w:r>
      <w:r w:rsidRPr="00C518BD">
        <w:rPr>
          <w:rFonts w:ascii="Palatino Linotype" w:hAnsi="Palatino Linotype"/>
          <w:i/>
          <w:spacing w:val="60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sulla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criminalità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organizzata</w:t>
      </w:r>
      <w:r w:rsidRPr="00C518BD">
        <w:rPr>
          <w:rFonts w:ascii="Palatino Linotype" w:hAnsi="Palatino Linotype"/>
          <w:sz w:val="24"/>
          <w:szCs w:val="24"/>
        </w:rPr>
        <w:t>”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dell’Università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degli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studi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Milano.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In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particolare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tenendo</w:t>
      </w:r>
      <w:r w:rsidRPr="00C518BD">
        <w:rPr>
          <w:rFonts w:ascii="Palatino Linotype" w:hAnsi="Palatino Linotype"/>
          <w:spacing w:val="60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le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seguenti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lezioni:</w:t>
      </w:r>
    </w:p>
    <w:p w14:paraId="46420E7B" w14:textId="6987AAA7" w:rsidR="00CA6BB4" w:rsidRPr="00C518BD" w:rsidRDefault="00994E5E" w:rsidP="00F34B4F">
      <w:pPr>
        <w:pStyle w:val="Corpotesto"/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 xml:space="preserve">Dall’A.A. </w:t>
      </w:r>
      <w:r w:rsidRPr="00C518BD">
        <w:rPr>
          <w:rFonts w:ascii="Palatino Linotype" w:hAnsi="Palatino Linotype"/>
          <w:b/>
        </w:rPr>
        <w:t xml:space="preserve">2012/2013 </w:t>
      </w:r>
      <w:r w:rsidRPr="00C518BD">
        <w:rPr>
          <w:rFonts w:ascii="Palatino Linotype" w:hAnsi="Palatino Linotype"/>
        </w:rPr>
        <w:t>svolge attività didattica nel Corso di perfezionamento in “Scenari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 xml:space="preserve">internazionali della criminalità organizzata” dell’Università degli Studi di Milano. </w:t>
      </w:r>
    </w:p>
    <w:p w14:paraId="52A7EB83" w14:textId="77777777" w:rsidR="003427CC" w:rsidRDefault="003427CC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>Ogni anno tiene diversi corsi di formazione presso Ordini Professionali sul tema della Legalità e “Etica delle Professioni”.</w:t>
      </w:r>
    </w:p>
    <w:p w14:paraId="0C5BF148" w14:textId="77777777" w:rsidR="00F34B4F" w:rsidRDefault="00F34B4F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</w:p>
    <w:p w14:paraId="55BA1F1B" w14:textId="77777777" w:rsidR="00F34B4F" w:rsidRDefault="00F34B4F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</w:p>
    <w:p w14:paraId="4C886BC0" w14:textId="77777777" w:rsidR="00F34B4F" w:rsidRDefault="00F34B4F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</w:p>
    <w:p w14:paraId="0C1A8898" w14:textId="77777777" w:rsidR="00C518BD" w:rsidRPr="00C518BD" w:rsidRDefault="00C518BD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</w:p>
    <w:p w14:paraId="7AB74A16" w14:textId="379C14B7" w:rsidR="00CA6BB4" w:rsidRPr="00C518BD" w:rsidRDefault="00994E5E" w:rsidP="00F34B4F">
      <w:pPr>
        <w:pStyle w:val="Titolo1"/>
        <w:tabs>
          <w:tab w:val="left" w:pos="2701"/>
        </w:tabs>
        <w:ind w:left="41" w:hanging="41"/>
        <w:jc w:val="center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lastRenderedPageBreak/>
        <w:t>ATTIVITÀ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DIDATTICA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INTEGRATIVA</w:t>
      </w:r>
    </w:p>
    <w:p w14:paraId="64A230D1" w14:textId="14C74A66" w:rsidR="00CA6BB4" w:rsidRDefault="00994E5E" w:rsidP="00F34B4F">
      <w:pPr>
        <w:tabs>
          <w:tab w:val="left" w:pos="3092"/>
        </w:tabs>
        <w:ind w:left="41" w:hanging="41"/>
        <w:jc w:val="center"/>
        <w:rPr>
          <w:rFonts w:ascii="Palatino Linotype" w:hAnsi="Palatino Linotype"/>
          <w:b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Partecipazione</w:t>
      </w:r>
      <w:r w:rsidRPr="00C518BD">
        <w:rPr>
          <w:rFonts w:ascii="Palatino Linotype" w:hAnsi="Palatino Linotype"/>
          <w:b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a</w:t>
      </w:r>
      <w:r w:rsidRPr="00C518BD">
        <w:rPr>
          <w:rFonts w:ascii="Palatino Linotype" w:hAnsi="Palatino Linotype"/>
          <w:b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Collegi</w:t>
      </w:r>
      <w:r w:rsidRPr="00C518BD">
        <w:rPr>
          <w:rFonts w:ascii="Palatino Linotype" w:hAnsi="Palatino Linotype"/>
          <w:b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di</w:t>
      </w:r>
      <w:r w:rsidRPr="00C518BD">
        <w:rPr>
          <w:rFonts w:ascii="Palatino Linotype" w:hAnsi="Palatino Linotype"/>
          <w:b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Dottorato</w:t>
      </w:r>
    </w:p>
    <w:p w14:paraId="055F84AE" w14:textId="77777777" w:rsidR="003169C7" w:rsidRPr="00C518BD" w:rsidRDefault="003169C7" w:rsidP="00F34B4F">
      <w:pPr>
        <w:tabs>
          <w:tab w:val="left" w:pos="3092"/>
        </w:tabs>
        <w:ind w:left="41" w:hanging="41"/>
        <w:jc w:val="both"/>
        <w:rPr>
          <w:rFonts w:ascii="Palatino Linotype" w:hAnsi="Palatino Linotype"/>
          <w:b/>
          <w:sz w:val="24"/>
          <w:szCs w:val="24"/>
        </w:rPr>
      </w:pPr>
    </w:p>
    <w:p w14:paraId="1A39F60D" w14:textId="1D12C58E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>Dall’A.A.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2015/2016</w:t>
      </w:r>
      <w:r w:rsidRPr="00C518BD">
        <w:rPr>
          <w:rFonts w:ascii="Palatino Linotype" w:hAnsi="Palatino Linotype"/>
          <w:b/>
          <w:spacing w:val="1"/>
          <w:sz w:val="24"/>
          <w:szCs w:val="24"/>
        </w:rPr>
        <w:t xml:space="preserve"> </w:t>
      </w:r>
      <w:r w:rsidR="005C2BB0">
        <w:rPr>
          <w:rFonts w:ascii="Palatino Linotype" w:hAnsi="Palatino Linotype"/>
          <w:b/>
          <w:spacing w:val="1"/>
          <w:sz w:val="24"/>
          <w:szCs w:val="24"/>
        </w:rPr>
        <w:t xml:space="preserve">all’A.A. 2023/2024 </w:t>
      </w:r>
      <w:r w:rsidRPr="00C518BD">
        <w:rPr>
          <w:rFonts w:ascii="Palatino Linotype" w:hAnsi="Palatino Linotype"/>
          <w:sz w:val="24"/>
          <w:szCs w:val="24"/>
        </w:rPr>
        <w:t>è</w:t>
      </w:r>
      <w:r w:rsidR="005C2BB0">
        <w:rPr>
          <w:rFonts w:ascii="Palatino Linotype" w:hAnsi="Palatino Linotype"/>
          <w:sz w:val="24"/>
          <w:szCs w:val="24"/>
        </w:rPr>
        <w:t xml:space="preserve"> stata 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membro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Collegio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Dottorato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in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Studi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sulla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criminalità</w:t>
      </w:r>
      <w:r w:rsidRPr="00C518BD">
        <w:rPr>
          <w:rFonts w:ascii="Palatino Linotype" w:hAnsi="Palatino Linotype"/>
          <w:i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organizzata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dell’Università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degli studi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Milano</w:t>
      </w:r>
      <w:r w:rsidRPr="00C518BD">
        <w:rPr>
          <w:rFonts w:ascii="Palatino Linotype" w:hAnsi="Palatino Linotype"/>
          <w:spacing w:val="-3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svolgendo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attività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 tutorato.</w:t>
      </w:r>
    </w:p>
    <w:p w14:paraId="072835D8" w14:textId="3F85EA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>Dall’A.A.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2006/2007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all’A.A.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2015/2016</w:t>
      </w:r>
      <w:r w:rsidRPr="00C518BD">
        <w:rPr>
          <w:rFonts w:ascii="Palatino Linotype" w:hAnsi="Palatino Linotype"/>
          <w:b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è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stata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membro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Collegio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Dottorato</w:t>
      </w:r>
      <w:r w:rsidR="00126A9C" w:rsidRPr="00C518BD">
        <w:rPr>
          <w:rFonts w:ascii="Palatino Linotype" w:hAnsi="Palatino Linotype"/>
          <w:sz w:val="24"/>
          <w:szCs w:val="24"/>
        </w:rPr>
        <w:t xml:space="preserve"> </w:t>
      </w:r>
      <w:r w:rsidRPr="00C518BD">
        <w:rPr>
          <w:rFonts w:ascii="Palatino Linotype" w:hAnsi="Palatino Linotype"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Diritto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Nuove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Tecnologie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indirizzo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Bioetica,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dell’</w:t>
      </w:r>
      <w:r w:rsidRPr="00C518BD">
        <w:rPr>
          <w:rFonts w:ascii="Palatino Linotype" w:hAnsi="Palatino Linotype"/>
          <w:i/>
          <w:sz w:val="24"/>
          <w:szCs w:val="24"/>
        </w:rPr>
        <w:t>Alma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Mater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sz w:val="24"/>
          <w:szCs w:val="24"/>
        </w:rPr>
        <w:t>-Università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Bologna,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svolgendo attività di tutorato.</w:t>
      </w:r>
    </w:p>
    <w:p w14:paraId="01CEF65A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>Dall’A.A</w:t>
      </w:r>
      <w:r w:rsidRPr="00C518BD">
        <w:rPr>
          <w:rFonts w:ascii="Palatino Linotype" w:hAnsi="Palatino Linotype"/>
          <w:b/>
          <w:sz w:val="24"/>
          <w:szCs w:val="24"/>
        </w:rPr>
        <w:t xml:space="preserve">. 2001/2002, </w:t>
      </w:r>
      <w:r w:rsidRPr="00C518BD">
        <w:rPr>
          <w:rFonts w:ascii="Palatino Linotype" w:hAnsi="Palatino Linotype"/>
          <w:sz w:val="24"/>
          <w:szCs w:val="24"/>
        </w:rPr>
        <w:t xml:space="preserve">all’A.A. </w:t>
      </w:r>
      <w:r w:rsidRPr="00C518BD">
        <w:rPr>
          <w:rFonts w:ascii="Palatino Linotype" w:hAnsi="Palatino Linotype"/>
          <w:b/>
          <w:sz w:val="24"/>
          <w:szCs w:val="24"/>
        </w:rPr>
        <w:t xml:space="preserve">2005/2006 </w:t>
      </w:r>
      <w:r w:rsidRPr="00C518BD">
        <w:rPr>
          <w:rFonts w:ascii="Palatino Linotype" w:hAnsi="Palatino Linotype"/>
          <w:sz w:val="24"/>
          <w:szCs w:val="24"/>
        </w:rPr>
        <w:t>è stata membro del Collegio di Dottorato in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Bioetica</w:t>
      </w:r>
      <w:r w:rsidRPr="00C518BD">
        <w:rPr>
          <w:rFonts w:ascii="Palatino Linotype" w:hAnsi="Palatino Linotype"/>
          <w:spacing w:val="-3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dell’</w:t>
      </w:r>
      <w:r w:rsidRPr="00C518BD">
        <w:rPr>
          <w:rFonts w:ascii="Palatino Linotype" w:hAnsi="Palatino Linotype"/>
          <w:i/>
          <w:sz w:val="24"/>
          <w:szCs w:val="24"/>
        </w:rPr>
        <w:t xml:space="preserve">Alma Mater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sz w:val="24"/>
          <w:szCs w:val="24"/>
        </w:rPr>
        <w:t>-Università di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Bologna, svolgendo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attività di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tutorato.</w:t>
      </w:r>
    </w:p>
    <w:p w14:paraId="78296A66" w14:textId="77777777" w:rsidR="00CA6BB4" w:rsidRPr="00C518BD" w:rsidRDefault="00CA6BB4" w:rsidP="00F34B4F">
      <w:pPr>
        <w:pStyle w:val="Corpotesto"/>
        <w:ind w:left="41" w:hanging="41"/>
        <w:jc w:val="both"/>
        <w:rPr>
          <w:rFonts w:ascii="Palatino Linotype" w:hAnsi="Palatino Linotype"/>
        </w:rPr>
      </w:pPr>
    </w:p>
    <w:p w14:paraId="7FE9C0E0" w14:textId="77777777" w:rsidR="00C518BD" w:rsidRDefault="00C518BD" w:rsidP="00F34B4F">
      <w:pPr>
        <w:pStyle w:val="Titolo1"/>
        <w:tabs>
          <w:tab w:val="left" w:pos="3634"/>
        </w:tabs>
        <w:ind w:left="41" w:hanging="41"/>
        <w:jc w:val="both"/>
        <w:rPr>
          <w:rFonts w:ascii="Palatino Linotype" w:hAnsi="Palatino Linotype"/>
        </w:rPr>
      </w:pPr>
    </w:p>
    <w:p w14:paraId="29A30D2B" w14:textId="0420F87F" w:rsidR="00CA6BB4" w:rsidRDefault="00994E5E" w:rsidP="00F34B4F">
      <w:pPr>
        <w:pStyle w:val="Titolo1"/>
        <w:tabs>
          <w:tab w:val="left" w:pos="3634"/>
        </w:tabs>
        <w:ind w:left="41" w:hanging="41"/>
        <w:jc w:val="center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AMBITI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DI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RICERCA</w:t>
      </w:r>
    </w:p>
    <w:p w14:paraId="2806337B" w14:textId="77777777" w:rsidR="00C518BD" w:rsidRPr="00C518BD" w:rsidRDefault="00C518BD" w:rsidP="00F34B4F">
      <w:pPr>
        <w:pStyle w:val="Titolo1"/>
        <w:tabs>
          <w:tab w:val="left" w:pos="3634"/>
        </w:tabs>
        <w:ind w:left="41" w:hanging="41"/>
        <w:jc w:val="both"/>
        <w:rPr>
          <w:rFonts w:ascii="Palatino Linotype" w:hAnsi="Palatino Linotype"/>
        </w:rPr>
      </w:pPr>
    </w:p>
    <w:p w14:paraId="3132375D" w14:textId="77777777" w:rsidR="00C518BD" w:rsidRDefault="00994E5E" w:rsidP="00F34B4F">
      <w:pPr>
        <w:pStyle w:val="Corpotesto"/>
        <w:ind w:left="41" w:hanging="41"/>
        <w:jc w:val="both"/>
        <w:rPr>
          <w:rFonts w:ascii="Palatino Linotype" w:hAnsi="Palatino Linotype"/>
          <w:spacing w:val="-57"/>
        </w:rPr>
      </w:pPr>
      <w:r w:rsidRPr="00C518BD">
        <w:rPr>
          <w:rFonts w:ascii="Palatino Linotype" w:hAnsi="Palatino Linotype"/>
        </w:rPr>
        <w:t>Dispute</w:t>
      </w:r>
      <w:r w:rsidRPr="00C518BD">
        <w:rPr>
          <w:rFonts w:ascii="Palatino Linotype" w:hAnsi="Palatino Linotype"/>
          <w:spacing w:val="-6"/>
        </w:rPr>
        <w:t xml:space="preserve"> </w:t>
      </w:r>
      <w:r w:rsidRPr="00C518BD">
        <w:rPr>
          <w:rFonts w:ascii="Palatino Linotype" w:hAnsi="Palatino Linotype"/>
        </w:rPr>
        <w:t>Theory,</w:t>
      </w:r>
      <w:r w:rsidRPr="00C518BD">
        <w:rPr>
          <w:rFonts w:ascii="Palatino Linotype" w:hAnsi="Palatino Linotype"/>
          <w:spacing w:val="-6"/>
        </w:rPr>
        <w:t xml:space="preserve"> </w:t>
      </w:r>
      <w:r w:rsidRPr="00C518BD">
        <w:rPr>
          <w:rFonts w:ascii="Palatino Linotype" w:hAnsi="Palatino Linotype"/>
        </w:rPr>
        <w:t>litigiosità</w:t>
      </w:r>
      <w:r w:rsidRPr="00C518BD">
        <w:rPr>
          <w:rFonts w:ascii="Palatino Linotype" w:hAnsi="Palatino Linotype"/>
          <w:spacing w:val="-6"/>
        </w:rPr>
        <w:t xml:space="preserve"> </w:t>
      </w:r>
      <w:r w:rsidRPr="00C518BD">
        <w:rPr>
          <w:rFonts w:ascii="Palatino Linotype" w:hAnsi="Palatino Linotype"/>
        </w:rPr>
        <w:t>processuale.</w:t>
      </w:r>
      <w:r w:rsidRPr="00C518BD">
        <w:rPr>
          <w:rFonts w:ascii="Palatino Linotype" w:hAnsi="Palatino Linotype"/>
          <w:spacing w:val="-57"/>
        </w:rPr>
        <w:t xml:space="preserve"> </w:t>
      </w:r>
    </w:p>
    <w:p w14:paraId="12F513A3" w14:textId="0D3E7C46" w:rsidR="00CA6BB4" w:rsidRPr="00C518BD" w:rsidRDefault="00994E5E" w:rsidP="00F34B4F">
      <w:pPr>
        <w:pStyle w:val="Corpotesto"/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Forme</w:t>
      </w:r>
      <w:r w:rsidRPr="00C518BD">
        <w:rPr>
          <w:rFonts w:ascii="Palatino Linotype" w:hAnsi="Palatino Linotype"/>
          <w:spacing w:val="-3"/>
        </w:rPr>
        <w:t xml:space="preserve"> </w:t>
      </w:r>
      <w:r w:rsidRPr="00C518BD">
        <w:rPr>
          <w:rFonts w:ascii="Palatino Linotype" w:hAnsi="Palatino Linotype"/>
        </w:rPr>
        <w:t>alternative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di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giustizia civile.</w:t>
      </w:r>
    </w:p>
    <w:p w14:paraId="5EFF10D5" w14:textId="77777777" w:rsidR="00CA6BB4" w:rsidRPr="00C518BD" w:rsidRDefault="00994E5E" w:rsidP="00F34B4F">
      <w:pPr>
        <w:pStyle w:val="Corpotesto"/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Etica</w:t>
      </w:r>
      <w:r w:rsidRPr="00C518BD">
        <w:rPr>
          <w:rFonts w:ascii="Palatino Linotype" w:hAnsi="Palatino Linotype"/>
          <w:spacing w:val="-3"/>
        </w:rPr>
        <w:t xml:space="preserve"> </w:t>
      </w:r>
      <w:r w:rsidRPr="00C518BD">
        <w:rPr>
          <w:rFonts w:ascii="Palatino Linotype" w:hAnsi="Palatino Linotype"/>
        </w:rPr>
        <w:t>delle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professioni.</w:t>
      </w:r>
    </w:p>
    <w:p w14:paraId="7A359331" w14:textId="77777777" w:rsidR="00CA6BB4" w:rsidRPr="00C518BD" w:rsidRDefault="00994E5E" w:rsidP="00F34B4F">
      <w:pPr>
        <w:pStyle w:val="Corpotesto"/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Analisi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sociologico-giuridica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del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fenomeno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mafioso.</w:t>
      </w:r>
    </w:p>
    <w:p w14:paraId="745CBA81" w14:textId="6AC46E5E" w:rsidR="00CA6BB4" w:rsidRPr="00C518BD" w:rsidRDefault="00994E5E" w:rsidP="00F34B4F">
      <w:pPr>
        <w:pStyle w:val="Corpotesto"/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Strumenti</w:t>
      </w:r>
      <w:r w:rsidRPr="00C518BD">
        <w:rPr>
          <w:rFonts w:ascii="Palatino Linotype" w:hAnsi="Palatino Linotype"/>
          <w:spacing w:val="28"/>
        </w:rPr>
        <w:t xml:space="preserve"> </w:t>
      </w:r>
      <w:r w:rsidRPr="00C518BD">
        <w:rPr>
          <w:rFonts w:ascii="Palatino Linotype" w:hAnsi="Palatino Linotype"/>
        </w:rPr>
        <w:t>di</w:t>
      </w:r>
      <w:r w:rsidRPr="00C518BD">
        <w:rPr>
          <w:rFonts w:ascii="Palatino Linotype" w:hAnsi="Palatino Linotype"/>
          <w:spacing w:val="28"/>
        </w:rPr>
        <w:t xml:space="preserve"> </w:t>
      </w:r>
      <w:r w:rsidRPr="00C518BD">
        <w:rPr>
          <w:rFonts w:ascii="Palatino Linotype" w:hAnsi="Palatino Linotype"/>
        </w:rPr>
        <w:t>aggressione</w:t>
      </w:r>
      <w:r w:rsidRPr="00C518BD">
        <w:rPr>
          <w:rFonts w:ascii="Palatino Linotype" w:hAnsi="Palatino Linotype"/>
          <w:spacing w:val="26"/>
        </w:rPr>
        <w:t xml:space="preserve"> </w:t>
      </w:r>
      <w:r w:rsidRPr="00C518BD">
        <w:rPr>
          <w:rFonts w:ascii="Palatino Linotype" w:hAnsi="Palatino Linotype"/>
        </w:rPr>
        <w:t>patrimoniale</w:t>
      </w:r>
      <w:r w:rsidRPr="00C518BD">
        <w:rPr>
          <w:rFonts w:ascii="Palatino Linotype" w:hAnsi="Palatino Linotype"/>
          <w:spacing w:val="26"/>
        </w:rPr>
        <w:t xml:space="preserve"> </w:t>
      </w:r>
      <w:r w:rsidRPr="00C518BD">
        <w:rPr>
          <w:rFonts w:ascii="Palatino Linotype" w:hAnsi="Palatino Linotype"/>
        </w:rPr>
        <w:t>del</w:t>
      </w:r>
      <w:r w:rsidRPr="00C518BD">
        <w:rPr>
          <w:rFonts w:ascii="Palatino Linotype" w:hAnsi="Palatino Linotype"/>
          <w:spacing w:val="28"/>
        </w:rPr>
        <w:t xml:space="preserve"> </w:t>
      </w:r>
      <w:r w:rsidRPr="00C518BD">
        <w:rPr>
          <w:rFonts w:ascii="Palatino Linotype" w:hAnsi="Palatino Linotype"/>
        </w:rPr>
        <w:t>fenomeno</w:t>
      </w:r>
      <w:r w:rsidRPr="00C518BD">
        <w:rPr>
          <w:rFonts w:ascii="Palatino Linotype" w:hAnsi="Palatino Linotype"/>
          <w:spacing w:val="27"/>
        </w:rPr>
        <w:t xml:space="preserve"> </w:t>
      </w:r>
      <w:r w:rsidRPr="00C518BD">
        <w:rPr>
          <w:rFonts w:ascii="Palatino Linotype" w:hAnsi="Palatino Linotype"/>
        </w:rPr>
        <w:t>mafioso:</w:t>
      </w:r>
      <w:r w:rsidRPr="00C518BD">
        <w:rPr>
          <w:rFonts w:ascii="Palatino Linotype" w:hAnsi="Palatino Linotype"/>
          <w:spacing w:val="28"/>
        </w:rPr>
        <w:t xml:space="preserve"> </w:t>
      </w:r>
      <w:r w:rsidRPr="00C518BD">
        <w:rPr>
          <w:rFonts w:ascii="Palatino Linotype" w:hAnsi="Palatino Linotype"/>
        </w:rPr>
        <w:t>le</w:t>
      </w:r>
      <w:r w:rsidRPr="00C518BD">
        <w:rPr>
          <w:rFonts w:ascii="Palatino Linotype" w:hAnsi="Palatino Linotype"/>
          <w:spacing w:val="27"/>
        </w:rPr>
        <w:t xml:space="preserve"> </w:t>
      </w:r>
      <w:r w:rsidRPr="00C518BD">
        <w:rPr>
          <w:rFonts w:ascii="Palatino Linotype" w:hAnsi="Palatino Linotype"/>
        </w:rPr>
        <w:t>misure</w:t>
      </w:r>
      <w:r w:rsidRPr="00C518BD">
        <w:rPr>
          <w:rFonts w:ascii="Palatino Linotype" w:hAnsi="Palatino Linotype"/>
          <w:spacing w:val="26"/>
        </w:rPr>
        <w:t xml:space="preserve"> </w:t>
      </w:r>
      <w:r w:rsidRPr="00C518BD">
        <w:rPr>
          <w:rFonts w:ascii="Palatino Linotype" w:hAnsi="Palatino Linotype"/>
        </w:rPr>
        <w:t>di</w:t>
      </w:r>
      <w:r w:rsidRPr="00C518BD">
        <w:rPr>
          <w:rFonts w:ascii="Palatino Linotype" w:hAnsi="Palatino Linotype"/>
          <w:spacing w:val="28"/>
        </w:rPr>
        <w:t xml:space="preserve"> </w:t>
      </w:r>
      <w:r w:rsidRPr="00C518BD">
        <w:rPr>
          <w:rFonts w:ascii="Palatino Linotype" w:hAnsi="Palatino Linotype"/>
        </w:rPr>
        <w:t>prevenzione</w:t>
      </w:r>
      <w:r w:rsidR="00C518BD">
        <w:rPr>
          <w:rFonts w:ascii="Palatino Linotype" w:hAnsi="Palatino Linotype"/>
        </w:rPr>
        <w:t xml:space="preserve"> </w:t>
      </w:r>
      <w:r w:rsidRPr="00C518BD">
        <w:rPr>
          <w:rFonts w:ascii="Palatino Linotype" w:hAnsi="Palatino Linotype"/>
          <w:spacing w:val="-57"/>
        </w:rPr>
        <w:t xml:space="preserve"> </w:t>
      </w:r>
      <w:r w:rsidRPr="00C518BD">
        <w:rPr>
          <w:rFonts w:ascii="Palatino Linotype" w:hAnsi="Palatino Linotype"/>
        </w:rPr>
        <w:t>patrimoniale.</w:t>
      </w:r>
    </w:p>
    <w:p w14:paraId="5FAF239A" w14:textId="77777777" w:rsidR="00C518BD" w:rsidRDefault="00994E5E" w:rsidP="00F34B4F">
      <w:pPr>
        <w:pStyle w:val="Corpotesto"/>
        <w:ind w:left="41" w:hanging="41"/>
        <w:jc w:val="both"/>
        <w:rPr>
          <w:rFonts w:ascii="Palatino Linotype" w:hAnsi="Palatino Linotype"/>
          <w:spacing w:val="-57"/>
        </w:rPr>
      </w:pPr>
      <w:r w:rsidRPr="00C518BD">
        <w:rPr>
          <w:rFonts w:ascii="Palatino Linotype" w:hAnsi="Palatino Linotype"/>
        </w:rPr>
        <w:t>Il riutilizzo dei beni sequestrati</w:t>
      </w:r>
      <w:r w:rsidR="00C518BD">
        <w:rPr>
          <w:rFonts w:ascii="Palatino Linotype" w:hAnsi="Palatino Linotype"/>
        </w:rPr>
        <w:t xml:space="preserve"> </w:t>
      </w:r>
      <w:r w:rsidRPr="00C518BD">
        <w:rPr>
          <w:rFonts w:ascii="Palatino Linotype" w:hAnsi="Palatino Linotype"/>
        </w:rPr>
        <w:t>confiscati.</w:t>
      </w:r>
      <w:r w:rsidRPr="00C518BD">
        <w:rPr>
          <w:rFonts w:ascii="Palatino Linotype" w:hAnsi="Palatino Linotype"/>
          <w:spacing w:val="-57"/>
        </w:rPr>
        <w:t xml:space="preserve"> </w:t>
      </w:r>
    </w:p>
    <w:p w14:paraId="4D65E578" w14:textId="0CCAEB3C" w:rsidR="00CA6BB4" w:rsidRPr="00C518BD" w:rsidRDefault="00994E5E" w:rsidP="00F34B4F">
      <w:pPr>
        <w:pStyle w:val="Corpotesto"/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Studio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della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c.d.  “zona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grigia”.</w:t>
      </w:r>
    </w:p>
    <w:p w14:paraId="7DEA1147" w14:textId="77777777" w:rsidR="00C518BD" w:rsidRDefault="00994E5E" w:rsidP="00F34B4F">
      <w:pPr>
        <w:pStyle w:val="Corpotesto"/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Infiltrazioni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della</w:t>
      </w:r>
      <w:r w:rsidRPr="00C518BD">
        <w:rPr>
          <w:rFonts w:ascii="Palatino Linotype" w:hAnsi="Palatino Linotype"/>
          <w:spacing w:val="-3"/>
        </w:rPr>
        <w:t xml:space="preserve"> </w:t>
      </w:r>
      <w:r w:rsidRPr="00C518BD">
        <w:rPr>
          <w:rFonts w:ascii="Palatino Linotype" w:hAnsi="Palatino Linotype"/>
        </w:rPr>
        <w:t>criminalità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organizzata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nell’economia</w:t>
      </w:r>
      <w:r w:rsidRPr="00C518BD">
        <w:rPr>
          <w:rFonts w:ascii="Palatino Linotype" w:hAnsi="Palatino Linotype"/>
          <w:spacing w:val="-3"/>
        </w:rPr>
        <w:t xml:space="preserve"> </w:t>
      </w:r>
      <w:r w:rsidRPr="00C518BD">
        <w:rPr>
          <w:rFonts w:ascii="Palatino Linotype" w:hAnsi="Palatino Linotype"/>
        </w:rPr>
        <w:t>legale.</w:t>
      </w:r>
    </w:p>
    <w:p w14:paraId="4F04DBBF" w14:textId="77777777" w:rsidR="00C518BD" w:rsidRDefault="00C518BD" w:rsidP="00F34B4F">
      <w:pPr>
        <w:pStyle w:val="Corpotesto"/>
        <w:ind w:left="41" w:hanging="41"/>
        <w:jc w:val="both"/>
        <w:rPr>
          <w:rFonts w:ascii="Palatino Linotype" w:hAnsi="Palatino Linotype"/>
        </w:rPr>
      </w:pPr>
    </w:p>
    <w:p w14:paraId="3B83D65C" w14:textId="17A5CF0D" w:rsidR="00CA6BB4" w:rsidRPr="00C518BD" w:rsidRDefault="00994E5E" w:rsidP="00F34B4F">
      <w:pPr>
        <w:pStyle w:val="Corpotesto"/>
        <w:ind w:left="41" w:hanging="41"/>
        <w:jc w:val="center"/>
        <w:rPr>
          <w:rFonts w:ascii="Palatino Linotype" w:hAnsi="Palatino Linotype"/>
          <w:b/>
          <w:bCs/>
        </w:rPr>
      </w:pPr>
      <w:r w:rsidRPr="00C518BD">
        <w:rPr>
          <w:rFonts w:ascii="Palatino Linotype" w:hAnsi="Palatino Linotype"/>
          <w:b/>
          <w:bCs/>
        </w:rPr>
        <w:t>ATTIVITÀ</w:t>
      </w:r>
      <w:r w:rsidRPr="00C518BD">
        <w:rPr>
          <w:rFonts w:ascii="Palatino Linotype" w:hAnsi="Palatino Linotype"/>
          <w:b/>
          <w:bCs/>
          <w:spacing w:val="-1"/>
        </w:rPr>
        <w:t xml:space="preserve"> </w:t>
      </w:r>
      <w:r w:rsidRPr="00C518BD">
        <w:rPr>
          <w:rFonts w:ascii="Palatino Linotype" w:hAnsi="Palatino Linotype"/>
          <w:b/>
          <w:bCs/>
        </w:rPr>
        <w:t>DI</w:t>
      </w:r>
      <w:r w:rsidRPr="00C518BD">
        <w:rPr>
          <w:rFonts w:ascii="Palatino Linotype" w:hAnsi="Palatino Linotype"/>
          <w:b/>
          <w:bCs/>
          <w:spacing w:val="-1"/>
        </w:rPr>
        <w:t xml:space="preserve"> </w:t>
      </w:r>
      <w:r w:rsidRPr="00C518BD">
        <w:rPr>
          <w:rFonts w:ascii="Palatino Linotype" w:hAnsi="Palatino Linotype"/>
          <w:b/>
          <w:bCs/>
        </w:rPr>
        <w:t>RICERCA</w:t>
      </w:r>
    </w:p>
    <w:p w14:paraId="2664CD34" w14:textId="77777777" w:rsidR="00C518BD" w:rsidRPr="00C518BD" w:rsidRDefault="00C518BD" w:rsidP="00F34B4F">
      <w:pPr>
        <w:pStyle w:val="Corpotesto"/>
        <w:ind w:left="41" w:hanging="41"/>
        <w:jc w:val="both"/>
        <w:rPr>
          <w:rFonts w:ascii="Palatino Linotype" w:hAnsi="Palatino Linotype"/>
        </w:rPr>
      </w:pPr>
    </w:p>
    <w:p w14:paraId="65D4CD01" w14:textId="4634A174" w:rsidR="00F00606" w:rsidRPr="00C518BD" w:rsidRDefault="00F00606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 xml:space="preserve">Dal </w:t>
      </w:r>
      <w:r w:rsidRPr="00C518BD">
        <w:rPr>
          <w:rFonts w:ascii="Palatino Linotype" w:hAnsi="Palatino Linotype"/>
          <w:b/>
          <w:bCs/>
          <w:sz w:val="24"/>
          <w:szCs w:val="24"/>
        </w:rPr>
        <w:t>giugno 2023</w:t>
      </w:r>
      <w:r w:rsidRPr="00C518BD">
        <w:rPr>
          <w:rFonts w:ascii="Palatino Linotype" w:hAnsi="Palatino Linotype"/>
          <w:sz w:val="24"/>
          <w:szCs w:val="24"/>
        </w:rPr>
        <w:t xml:space="preserve"> </w:t>
      </w:r>
      <w:r w:rsidR="00F34B4F">
        <w:rPr>
          <w:rFonts w:ascii="Palatino Linotype" w:hAnsi="Palatino Linotype"/>
          <w:sz w:val="24"/>
          <w:szCs w:val="24"/>
        </w:rPr>
        <w:t xml:space="preserve">al </w:t>
      </w:r>
      <w:r w:rsidR="00F34B4F" w:rsidRPr="00F34B4F">
        <w:rPr>
          <w:rFonts w:ascii="Palatino Linotype" w:hAnsi="Palatino Linotype"/>
          <w:b/>
          <w:bCs/>
          <w:sz w:val="24"/>
          <w:szCs w:val="24"/>
        </w:rPr>
        <w:t>febbraio 2026</w:t>
      </w:r>
      <w:r w:rsidR="00F34B4F">
        <w:rPr>
          <w:rFonts w:ascii="Palatino Linotype" w:hAnsi="Palatino Linotype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 xml:space="preserve">è </w:t>
      </w:r>
      <w:r w:rsidR="00F34B4F">
        <w:rPr>
          <w:rFonts w:ascii="Palatino Linotype" w:hAnsi="Palatino Linotype"/>
          <w:sz w:val="24"/>
          <w:szCs w:val="24"/>
        </w:rPr>
        <w:t xml:space="preserve">stata </w:t>
      </w:r>
      <w:r w:rsidRPr="00C518BD">
        <w:rPr>
          <w:rFonts w:ascii="Palatino Linotype" w:hAnsi="Palatino Linotype"/>
          <w:sz w:val="24"/>
          <w:szCs w:val="24"/>
        </w:rPr>
        <w:t>responsabile Unità  Locale Università di Bologna del progetto PRIN dal titolo: “</w:t>
      </w:r>
      <w:proofErr w:type="spellStart"/>
      <w:r w:rsidRPr="00C518BD">
        <w:rPr>
          <w:rFonts w:ascii="Palatino Linotype" w:hAnsi="Palatino Linotype"/>
          <w:i/>
          <w:iCs/>
          <w:sz w:val="24"/>
          <w:szCs w:val="24"/>
        </w:rPr>
        <w:t>UPP_the</w:t>
      </w:r>
      <w:proofErr w:type="spellEnd"/>
      <w:r w:rsidRPr="00C518BD">
        <w:rPr>
          <w:rFonts w:ascii="Palatino Linotype" w:hAnsi="Palatino Linotype"/>
          <w:i/>
          <w:iCs/>
          <w:sz w:val="24"/>
          <w:szCs w:val="24"/>
        </w:rPr>
        <w:t xml:space="preserve"> impact of "Ufficio del processo" (UPP) on Legal Culture and </w:t>
      </w:r>
      <w:proofErr w:type="spellStart"/>
      <w:r w:rsidRPr="00C518BD">
        <w:rPr>
          <w:rFonts w:ascii="Palatino Linotype" w:hAnsi="Palatino Linotype"/>
          <w:i/>
          <w:iCs/>
          <w:sz w:val="24"/>
          <w:szCs w:val="24"/>
        </w:rPr>
        <w:t>Judicial</w:t>
      </w:r>
      <w:proofErr w:type="spellEnd"/>
      <w:r w:rsidRPr="00C518BD">
        <w:rPr>
          <w:rFonts w:ascii="Palatino Linotype" w:hAnsi="Palatino Linotype"/>
          <w:i/>
          <w:iCs/>
          <w:sz w:val="24"/>
          <w:szCs w:val="24"/>
        </w:rPr>
        <w:t xml:space="preserve"> Organization</w:t>
      </w:r>
      <w:r w:rsidRPr="00C518BD">
        <w:rPr>
          <w:rFonts w:ascii="Palatino Linotype" w:hAnsi="Palatino Linotype"/>
          <w:sz w:val="24"/>
          <w:szCs w:val="24"/>
        </w:rPr>
        <w:t>”</w:t>
      </w:r>
    </w:p>
    <w:p w14:paraId="63F15597" w14:textId="2F92DBF5" w:rsidR="00126A9C" w:rsidRPr="00C518BD" w:rsidRDefault="00126A9C" w:rsidP="00F34B4F">
      <w:pPr>
        <w:ind w:left="41" w:hanging="41"/>
        <w:jc w:val="both"/>
        <w:rPr>
          <w:rFonts w:ascii="Palatino Linotype" w:hAnsi="Palatino Linotype"/>
          <w:iCs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 xml:space="preserve">Dal </w:t>
      </w:r>
      <w:r w:rsidRPr="00C518BD">
        <w:rPr>
          <w:rFonts w:ascii="Palatino Linotype" w:hAnsi="Palatino Linotype"/>
          <w:b/>
          <w:bCs/>
          <w:sz w:val="24"/>
          <w:szCs w:val="24"/>
        </w:rPr>
        <w:t>marzo al dicembre 2023</w:t>
      </w:r>
      <w:r w:rsidRPr="00C518BD">
        <w:rPr>
          <w:rFonts w:ascii="Palatino Linotype" w:hAnsi="Palatino Linotype"/>
          <w:sz w:val="24"/>
          <w:szCs w:val="24"/>
        </w:rPr>
        <w:t xml:space="preserve"> </w:t>
      </w:r>
      <w:r w:rsidR="00C518BD" w:rsidRPr="00C518BD">
        <w:rPr>
          <w:rFonts w:ascii="Palatino Linotype" w:hAnsi="Palatino Linotype"/>
          <w:sz w:val="24"/>
          <w:szCs w:val="24"/>
        </w:rPr>
        <w:t>è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="005C2BB0">
        <w:rPr>
          <w:rFonts w:ascii="Palatino Linotype" w:hAnsi="Palatino Linotype"/>
          <w:spacing w:val="1"/>
          <w:sz w:val="24"/>
          <w:szCs w:val="24"/>
        </w:rPr>
        <w:t xml:space="preserve">stata </w:t>
      </w:r>
      <w:r w:rsidRPr="00C518BD">
        <w:rPr>
          <w:rFonts w:ascii="Palatino Linotype" w:hAnsi="Palatino Linotype"/>
          <w:sz w:val="24"/>
          <w:szCs w:val="24"/>
        </w:rPr>
        <w:t>responsabile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scientifica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progetto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d'Ateneo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"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Le.Vi.La.P</w:t>
      </w:r>
      <w:proofErr w:type="spellEnd"/>
      <w:r w:rsidRPr="00C518BD">
        <w:rPr>
          <w:rFonts w:ascii="Palatino Linotype" w:hAnsi="Palatino Linotype"/>
          <w:i/>
          <w:sz w:val="24"/>
          <w:szCs w:val="24"/>
        </w:rPr>
        <w:t>.</w:t>
      </w:r>
      <w:r w:rsidRPr="00C518BD">
        <w:rPr>
          <w:rFonts w:ascii="Palatino Linotype" w:hAnsi="Palatino Linotype"/>
          <w:sz w:val="24"/>
          <w:szCs w:val="24"/>
        </w:rPr>
        <w:t xml:space="preserve">", </w:t>
      </w:r>
      <w:r w:rsidRPr="00C518BD">
        <w:rPr>
          <w:rFonts w:ascii="Palatino Linotype" w:hAnsi="Palatino Linotype"/>
          <w:i/>
          <w:sz w:val="24"/>
          <w:szCs w:val="24"/>
        </w:rPr>
        <w:t>Laboratorio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permanente</w:t>
      </w:r>
      <w:r w:rsidRPr="00C518BD">
        <w:rPr>
          <w:rFonts w:ascii="Palatino Linotype" w:hAnsi="Palatino Linotype"/>
          <w:i/>
          <w:spacing w:val="-1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su</w:t>
      </w:r>
      <w:r w:rsidRPr="00C518BD">
        <w:rPr>
          <w:rFonts w:ascii="Palatino Linotype" w:hAnsi="Palatino Linotype"/>
          <w:i/>
          <w:spacing w:val="-10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Legalità</w:t>
      </w:r>
      <w:r w:rsidRPr="00C518BD">
        <w:rPr>
          <w:rFonts w:ascii="Palatino Linotype" w:hAnsi="Palatino Linotype"/>
          <w:i/>
          <w:spacing w:val="-10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-10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Violenza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-10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attivato</w:t>
      </w:r>
      <w:r w:rsidRPr="00C518BD">
        <w:rPr>
          <w:rFonts w:ascii="Palatino Linotype" w:hAnsi="Palatino Linotype"/>
          <w:spacing w:val="-1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grazie</w:t>
      </w:r>
      <w:r w:rsidRPr="00C518BD">
        <w:rPr>
          <w:rFonts w:ascii="Palatino Linotype" w:hAnsi="Palatino Linotype"/>
          <w:spacing w:val="-1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al</w:t>
      </w:r>
      <w:r w:rsidRPr="00C518BD">
        <w:rPr>
          <w:rFonts w:ascii="Palatino Linotype" w:hAnsi="Palatino Linotype"/>
          <w:spacing w:val="-1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finanziamento</w:t>
      </w:r>
      <w:r w:rsidRPr="00C518BD">
        <w:rPr>
          <w:rFonts w:ascii="Palatino Linotype" w:hAnsi="Palatino Linotype"/>
          <w:spacing w:val="-13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Miur</w:t>
      </w:r>
      <w:r w:rsidRPr="00C518BD">
        <w:rPr>
          <w:rFonts w:ascii="Palatino Linotype" w:hAnsi="Palatino Linotype"/>
          <w:spacing w:val="-1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afferente</w:t>
      </w:r>
      <w:r w:rsidRPr="00C518BD">
        <w:rPr>
          <w:rFonts w:ascii="Palatino Linotype" w:hAnsi="Palatino Linotype"/>
          <w:spacing w:val="-1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al</w:t>
      </w:r>
      <w:r w:rsidRPr="00C518BD">
        <w:rPr>
          <w:rFonts w:ascii="Palatino Linotype" w:hAnsi="Palatino Linotype"/>
          <w:spacing w:val="-10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F</w:t>
      </w:r>
      <w:r w:rsidRPr="00C518BD">
        <w:rPr>
          <w:rFonts w:ascii="Palatino Linotype" w:hAnsi="Palatino Linotype"/>
          <w:i/>
          <w:sz w:val="24"/>
          <w:szCs w:val="24"/>
        </w:rPr>
        <w:t>ondo</w:t>
      </w:r>
      <w:r w:rsidRPr="00C518BD">
        <w:rPr>
          <w:rFonts w:ascii="Palatino Linotype" w:hAnsi="Palatino Linotype"/>
          <w:i/>
          <w:spacing w:val="-10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nazionale</w:t>
      </w:r>
      <w:r w:rsidRPr="00C518BD">
        <w:rPr>
          <w:rFonts w:ascii="Palatino Linotype" w:hAnsi="Palatino Linotype"/>
          <w:i/>
          <w:spacing w:val="-10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per</w:t>
      </w:r>
      <w:r w:rsidRPr="00C518BD">
        <w:rPr>
          <w:rFonts w:ascii="Palatino Linotype" w:hAnsi="Palatino Linotype"/>
          <w:i/>
          <w:spacing w:val="-53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diffusione</w:t>
      </w:r>
      <w:r w:rsidRPr="00C518BD">
        <w:rPr>
          <w:rFonts w:ascii="Palatino Linotype" w:hAnsi="Palatino Linotype"/>
          <w:i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sulla</w:t>
      </w:r>
      <w:r w:rsidRPr="00C518BD">
        <w:rPr>
          <w:rFonts w:ascii="Palatino Linotype" w:hAnsi="Palatino Linotype"/>
          <w:i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 xml:space="preserve">legalità, </w:t>
      </w:r>
      <w:r w:rsidRPr="00C518BD">
        <w:rPr>
          <w:rFonts w:ascii="Palatino Linotype" w:hAnsi="Palatino Linotype"/>
          <w:iCs/>
          <w:sz w:val="24"/>
          <w:szCs w:val="24"/>
        </w:rPr>
        <w:t xml:space="preserve">finalizzato alla creazione </w:t>
      </w:r>
      <w:r w:rsidRPr="00C518BD">
        <w:rPr>
          <w:rFonts w:ascii="Palatino Linotype" w:hAnsi="Palatino Linotype"/>
          <w:sz w:val="24"/>
          <w:szCs w:val="24"/>
        </w:rPr>
        <w:t>di un Laboratorio Interdipartimentale Permanente di Ateneo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(</w:t>
      </w:r>
      <w:proofErr w:type="spellStart"/>
      <w:r w:rsidRPr="00C518BD">
        <w:rPr>
          <w:rFonts w:ascii="Palatino Linotype" w:hAnsi="Palatino Linotype"/>
          <w:sz w:val="24"/>
          <w:szCs w:val="24"/>
        </w:rPr>
        <w:t>Le.Vi</w:t>
      </w:r>
      <w:proofErr w:type="spellEnd"/>
      <w:r w:rsidRPr="00C518BD">
        <w:rPr>
          <w:rFonts w:ascii="Palatino Linotype" w:hAnsi="Palatino Linotype"/>
          <w:sz w:val="24"/>
          <w:szCs w:val="24"/>
        </w:rPr>
        <w:t>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sz w:val="24"/>
          <w:szCs w:val="24"/>
        </w:rPr>
        <w:t>La.P</w:t>
      </w:r>
      <w:proofErr w:type="spellEnd"/>
      <w:r w:rsidRPr="00C518BD">
        <w:rPr>
          <w:rFonts w:ascii="Palatino Linotype" w:hAnsi="Palatino Linotype"/>
          <w:sz w:val="24"/>
          <w:szCs w:val="24"/>
        </w:rPr>
        <w:t>.)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mediante l’attivazione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una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piattaforma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compartecipata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tra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docenti,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ricercatori/</w:t>
      </w:r>
      <w:proofErr w:type="spellStart"/>
      <w:r w:rsidRPr="00C518BD">
        <w:rPr>
          <w:rFonts w:ascii="Palatino Linotype" w:hAnsi="Palatino Linotype"/>
          <w:sz w:val="24"/>
          <w:szCs w:val="24"/>
        </w:rPr>
        <w:t>trici</w:t>
      </w:r>
      <w:proofErr w:type="spellEnd"/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-3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 xml:space="preserve">dottorandi/e </w:t>
      </w:r>
      <w:proofErr w:type="spellStart"/>
      <w:r w:rsidRPr="00C518BD">
        <w:rPr>
          <w:rFonts w:ascii="Palatino Linotype" w:hAnsi="Palatino Linotype"/>
          <w:sz w:val="24"/>
          <w:szCs w:val="24"/>
        </w:rPr>
        <w:t>e</w:t>
      </w:r>
      <w:proofErr w:type="spellEnd"/>
      <w:r w:rsidRPr="00C518BD">
        <w:rPr>
          <w:rFonts w:ascii="Palatino Linotype" w:hAnsi="Palatino Linotype"/>
          <w:sz w:val="24"/>
          <w:szCs w:val="24"/>
        </w:rPr>
        <w:t xml:space="preserve"> studenti/esse.</w:t>
      </w:r>
    </w:p>
    <w:p w14:paraId="22F287F1" w14:textId="44F4B461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 xml:space="preserve">Dal </w:t>
      </w:r>
      <w:r w:rsidRPr="00C518BD">
        <w:rPr>
          <w:rFonts w:ascii="Palatino Linotype" w:hAnsi="Palatino Linotype"/>
          <w:b/>
          <w:sz w:val="24"/>
          <w:szCs w:val="24"/>
        </w:rPr>
        <w:t xml:space="preserve">novembre 2018 </w:t>
      </w:r>
      <w:r w:rsidRPr="00C518BD">
        <w:rPr>
          <w:rFonts w:ascii="Palatino Linotype" w:hAnsi="Palatino Linotype"/>
          <w:sz w:val="24"/>
          <w:szCs w:val="24"/>
        </w:rPr>
        <w:t xml:space="preserve">è responsabile scientifico del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M.A.Gi.S</w:t>
      </w:r>
      <w:proofErr w:type="spellEnd"/>
      <w:r w:rsidRPr="00C518BD">
        <w:rPr>
          <w:rFonts w:ascii="Palatino Linotype" w:hAnsi="Palatino Linotype"/>
          <w:i/>
          <w:sz w:val="24"/>
          <w:szCs w:val="24"/>
        </w:rPr>
        <w:t>. (Mafie e Antimafia e Giustizia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 xml:space="preserve">sociale) </w:t>
      </w:r>
      <w:r w:rsidRPr="00C518BD">
        <w:rPr>
          <w:rFonts w:ascii="Palatino Linotype" w:hAnsi="Palatino Linotype"/>
          <w:sz w:val="24"/>
          <w:szCs w:val="24"/>
        </w:rPr>
        <w:t>come articolazione del Centro Interdipartimentale di Ricerca in Storia del Diritto,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lastRenderedPageBreak/>
        <w:t>Filosofia e Sociologia del Diritto e Informatica Giuridica “</w:t>
      </w:r>
      <w:proofErr w:type="spellStart"/>
      <w:r w:rsidRPr="00C518BD">
        <w:rPr>
          <w:rFonts w:ascii="Palatino Linotype" w:hAnsi="Palatino Linotype"/>
          <w:sz w:val="24"/>
          <w:szCs w:val="24"/>
        </w:rPr>
        <w:t>G.Fasso-A.Gaudenzi</w:t>
      </w:r>
      <w:proofErr w:type="spellEnd"/>
      <w:r w:rsidRPr="00C518BD">
        <w:rPr>
          <w:rFonts w:ascii="Palatino Linotype" w:hAnsi="Palatino Linotype"/>
          <w:sz w:val="24"/>
          <w:szCs w:val="24"/>
        </w:rPr>
        <w:t>” dell’</w:t>
      </w:r>
      <w:r w:rsidRPr="00C518BD">
        <w:rPr>
          <w:rFonts w:ascii="Palatino Linotype" w:hAnsi="Palatino Linotype"/>
          <w:i/>
          <w:sz w:val="24"/>
          <w:szCs w:val="24"/>
        </w:rPr>
        <w:t>Alma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Mater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sz w:val="24"/>
          <w:szCs w:val="24"/>
        </w:rPr>
        <w:t>-Università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 Bologna.</w:t>
      </w:r>
    </w:p>
    <w:p w14:paraId="768CD4AC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 xml:space="preserve">Dal </w:t>
      </w:r>
      <w:r w:rsidRPr="00C518BD">
        <w:rPr>
          <w:rFonts w:ascii="Palatino Linotype" w:hAnsi="Palatino Linotype"/>
          <w:b/>
          <w:sz w:val="24"/>
          <w:szCs w:val="24"/>
        </w:rPr>
        <w:t xml:space="preserve">2014 </w:t>
      </w:r>
      <w:r w:rsidRPr="00C518BD">
        <w:rPr>
          <w:rFonts w:ascii="Palatino Linotype" w:hAnsi="Palatino Linotype"/>
          <w:sz w:val="24"/>
          <w:szCs w:val="24"/>
        </w:rPr>
        <w:t>è coordinatrice del gruppo di ricerca per la realizzazione e l’aggiornamento della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Mappatura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geo-referenziata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dei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beni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confiscati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in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Emilia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Romagna</w:t>
      </w:r>
      <w:r w:rsidRPr="00C518BD">
        <w:rPr>
          <w:rFonts w:ascii="Palatino Linotype" w:hAnsi="Palatino Linotype"/>
          <w:sz w:val="24"/>
          <w:szCs w:val="24"/>
        </w:rPr>
        <w:t>”.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Progetto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finanziato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nell’ambito dell’Accordo di programma con la Regione Emilia-Romagna sostenuto dalle L.R.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3/2011 e 18/2016.</w:t>
      </w:r>
    </w:p>
    <w:p w14:paraId="6FEEB3C1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 xml:space="preserve">Dal </w:t>
      </w:r>
      <w:r w:rsidRPr="00C518BD">
        <w:rPr>
          <w:rFonts w:ascii="Palatino Linotype" w:hAnsi="Palatino Linotype"/>
          <w:b/>
          <w:sz w:val="24"/>
          <w:szCs w:val="24"/>
        </w:rPr>
        <w:t xml:space="preserve">settembre del 2014, all’ottobre del 2016 </w:t>
      </w:r>
      <w:r w:rsidRPr="00C518BD">
        <w:rPr>
          <w:rFonts w:ascii="Palatino Linotype" w:hAnsi="Palatino Linotype"/>
          <w:sz w:val="24"/>
          <w:szCs w:val="24"/>
        </w:rPr>
        <w:t xml:space="preserve">ha svolto ruolo di </w:t>
      </w:r>
      <w:r w:rsidRPr="00C518BD">
        <w:rPr>
          <w:rFonts w:ascii="Palatino Linotype" w:hAnsi="Palatino Linotype"/>
          <w:i/>
          <w:sz w:val="24"/>
          <w:szCs w:val="24"/>
        </w:rPr>
        <w:t xml:space="preserve">senior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researcher</w:t>
      </w:r>
      <w:proofErr w:type="spellEnd"/>
      <w:r w:rsidRPr="00C518BD">
        <w:rPr>
          <w:rFonts w:ascii="Palatino Linotype" w:hAnsi="Palatino Linotype"/>
          <w:i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nell’ambito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 xml:space="preserve">del Progetto Europeo ICARO – Instruments to </w:t>
      </w:r>
      <w:proofErr w:type="spellStart"/>
      <w:r w:rsidRPr="00C518BD">
        <w:rPr>
          <w:rFonts w:ascii="Palatino Linotype" w:hAnsi="Palatino Linotype"/>
          <w:sz w:val="24"/>
          <w:szCs w:val="24"/>
        </w:rPr>
        <w:t>remove</w:t>
      </w:r>
      <w:proofErr w:type="spellEnd"/>
      <w:r w:rsidRPr="00C518B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sz w:val="24"/>
          <w:szCs w:val="24"/>
        </w:rPr>
        <w:t>Confiscated</w:t>
      </w:r>
      <w:proofErr w:type="spellEnd"/>
      <w:r w:rsidRPr="00C518BD">
        <w:rPr>
          <w:rFonts w:ascii="Palatino Linotype" w:hAnsi="Palatino Linotype"/>
          <w:sz w:val="24"/>
          <w:szCs w:val="24"/>
        </w:rPr>
        <w:t xml:space="preserve"> Asset </w:t>
      </w:r>
      <w:proofErr w:type="spellStart"/>
      <w:r w:rsidRPr="00C518BD">
        <w:rPr>
          <w:rFonts w:ascii="Palatino Linotype" w:hAnsi="Palatino Linotype"/>
          <w:sz w:val="24"/>
          <w:szCs w:val="24"/>
        </w:rPr>
        <w:t>Recovery's</w:t>
      </w:r>
      <w:proofErr w:type="spellEnd"/>
      <w:r w:rsidRPr="00C518B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sz w:val="24"/>
          <w:szCs w:val="24"/>
        </w:rPr>
        <w:t>Obstacles</w:t>
      </w:r>
      <w:proofErr w:type="spellEnd"/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HOME/2013/ISEC/AG/FINEC/4000005223 Progetto finanziato dalla Commissione Europea –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DG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Home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Affairs.</w:t>
      </w:r>
    </w:p>
    <w:p w14:paraId="5AD668CA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>Dal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2013</w:t>
      </w:r>
      <w:r w:rsidRPr="00C518BD">
        <w:rPr>
          <w:rFonts w:ascii="Palatino Linotype" w:hAnsi="Palatino Linotype"/>
          <w:b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è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componente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Comitato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Scientifico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dell’“</w:t>
      </w:r>
      <w:r w:rsidRPr="00C518BD">
        <w:rPr>
          <w:rFonts w:ascii="Palatino Linotype" w:hAnsi="Palatino Linotype"/>
          <w:i/>
          <w:sz w:val="24"/>
          <w:szCs w:val="24"/>
        </w:rPr>
        <w:t>Osservatorio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sulla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criminalità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Organizzata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CROSS</w:t>
      </w:r>
      <w:r w:rsidRPr="00C518BD">
        <w:rPr>
          <w:rFonts w:ascii="Palatino Linotype" w:hAnsi="Palatino Linotype"/>
          <w:sz w:val="24"/>
          <w:szCs w:val="24"/>
        </w:rPr>
        <w:t>”,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Dipartimento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Scienze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sociali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e politiche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Dipartimento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Studi</w:t>
      </w:r>
      <w:r w:rsidRPr="00C518BD">
        <w:rPr>
          <w:rFonts w:ascii="Palatino Linotype" w:hAnsi="Palatino Linotype"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Internazionali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giuridici e</w:t>
      </w:r>
      <w:r w:rsidRPr="00C518BD">
        <w:rPr>
          <w:rFonts w:ascii="Palatino Linotype" w:hAnsi="Palatino Linotype"/>
          <w:spacing w:val="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storico-politici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dell’Università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Statale di Milano.</w:t>
      </w:r>
    </w:p>
    <w:p w14:paraId="19E8B44C" w14:textId="01D5E0F4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>Dal</w:t>
      </w:r>
      <w:r w:rsidRPr="00C518BD">
        <w:rPr>
          <w:rFonts w:ascii="Palatino Linotype" w:hAnsi="Palatino Linotype"/>
          <w:spacing w:val="22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2008</w:t>
      </w:r>
      <w:r w:rsidRPr="00C518BD">
        <w:rPr>
          <w:rFonts w:ascii="Palatino Linotype" w:hAnsi="Palatino Linotype"/>
          <w:b/>
          <w:spacing w:val="2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è</w:t>
      </w:r>
      <w:r w:rsidRPr="00C518BD">
        <w:rPr>
          <w:rFonts w:ascii="Palatino Linotype" w:hAnsi="Palatino Linotype"/>
          <w:spacing w:val="2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componente</w:t>
      </w:r>
      <w:r w:rsidRPr="00C518BD">
        <w:rPr>
          <w:rFonts w:ascii="Palatino Linotype" w:hAnsi="Palatino Linotype"/>
          <w:spacing w:val="2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</w:t>
      </w:r>
      <w:r w:rsidRPr="00C518BD">
        <w:rPr>
          <w:rFonts w:ascii="Palatino Linotype" w:hAnsi="Palatino Linotype"/>
          <w:spacing w:val="23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Comitato</w:t>
      </w:r>
      <w:r w:rsidRPr="00C518BD">
        <w:rPr>
          <w:rFonts w:ascii="Palatino Linotype" w:hAnsi="Palatino Linotype"/>
          <w:spacing w:val="20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Scientifico</w:t>
      </w:r>
      <w:r w:rsidRPr="00C518BD">
        <w:rPr>
          <w:rFonts w:ascii="Palatino Linotype" w:hAnsi="Palatino Linotype"/>
          <w:spacing w:val="2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</w:t>
      </w:r>
      <w:r w:rsidRPr="00C518BD">
        <w:rPr>
          <w:rFonts w:ascii="Palatino Linotype" w:hAnsi="Palatino Linotype"/>
          <w:spacing w:val="25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Centro</w:t>
      </w:r>
      <w:r w:rsidRPr="00C518BD">
        <w:rPr>
          <w:rFonts w:ascii="Palatino Linotype" w:hAnsi="Palatino Linotype"/>
          <w:i/>
          <w:spacing w:val="23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Studi</w:t>
      </w:r>
      <w:r w:rsidRPr="00C518BD">
        <w:rPr>
          <w:rFonts w:ascii="Palatino Linotype" w:hAnsi="Palatino Linotype"/>
          <w:i/>
          <w:spacing w:val="23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ed</w:t>
      </w:r>
      <w:r w:rsidRPr="00C518BD">
        <w:rPr>
          <w:rFonts w:ascii="Palatino Linotype" w:hAnsi="Palatino Linotype"/>
          <w:i/>
          <w:spacing w:val="2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iniziative</w:t>
      </w:r>
      <w:r w:rsidRPr="00C518BD">
        <w:rPr>
          <w:rFonts w:ascii="Palatino Linotype" w:hAnsi="Palatino Linotype"/>
          <w:i/>
          <w:spacing w:val="2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culturali</w:t>
      </w:r>
      <w:r w:rsidRPr="00C518BD">
        <w:rPr>
          <w:rFonts w:ascii="Palatino Linotype" w:hAnsi="Palatino Linotype"/>
          <w:i/>
          <w:spacing w:val="23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Pio</w:t>
      </w:r>
      <w:r w:rsidRPr="00C518BD">
        <w:rPr>
          <w:rFonts w:ascii="Palatino Linotype" w:hAnsi="Palatino Linotype"/>
          <w:i/>
          <w:spacing w:val="-58"/>
          <w:sz w:val="24"/>
          <w:szCs w:val="24"/>
        </w:rPr>
        <w:t xml:space="preserve"> </w:t>
      </w:r>
      <w:r w:rsidR="00C518BD">
        <w:rPr>
          <w:rFonts w:ascii="Palatino Linotype" w:hAnsi="Palatino Linotype"/>
          <w:i/>
          <w:spacing w:val="-58"/>
          <w:sz w:val="24"/>
          <w:szCs w:val="24"/>
        </w:rPr>
        <w:t xml:space="preserve">                                          </w:t>
      </w:r>
      <w:r w:rsidRPr="00C518BD">
        <w:rPr>
          <w:rFonts w:ascii="Palatino Linotype" w:hAnsi="Palatino Linotype"/>
          <w:i/>
          <w:sz w:val="24"/>
          <w:szCs w:val="24"/>
        </w:rPr>
        <w:t>La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Torre</w:t>
      </w:r>
      <w:r w:rsidRPr="00C518BD">
        <w:rPr>
          <w:rFonts w:ascii="Palatino Linotype" w:hAnsi="Palatino Linotype"/>
          <w:sz w:val="24"/>
          <w:szCs w:val="24"/>
        </w:rPr>
        <w:t>”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 Palermo.</w:t>
      </w:r>
    </w:p>
    <w:p w14:paraId="59103981" w14:textId="05BCBAA0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 xml:space="preserve">Per gli </w:t>
      </w:r>
      <w:r w:rsidRPr="00C518BD">
        <w:rPr>
          <w:rFonts w:ascii="Palatino Linotype" w:hAnsi="Palatino Linotype"/>
          <w:b/>
          <w:sz w:val="24"/>
          <w:szCs w:val="24"/>
        </w:rPr>
        <w:t xml:space="preserve">A.A. 2007/2009 </w:t>
      </w:r>
      <w:r w:rsidRPr="00C518BD">
        <w:rPr>
          <w:rFonts w:ascii="Palatino Linotype" w:hAnsi="Palatino Linotype"/>
          <w:sz w:val="24"/>
          <w:szCs w:val="24"/>
        </w:rPr>
        <w:t xml:space="preserve">è </w:t>
      </w:r>
      <w:r w:rsidR="005C2BB0">
        <w:rPr>
          <w:rFonts w:ascii="Palatino Linotype" w:hAnsi="Palatino Linotype"/>
          <w:sz w:val="24"/>
          <w:szCs w:val="24"/>
        </w:rPr>
        <w:t xml:space="preserve">stata </w:t>
      </w:r>
      <w:r w:rsidRPr="00C518BD">
        <w:rPr>
          <w:rFonts w:ascii="Palatino Linotype" w:hAnsi="Palatino Linotype"/>
          <w:sz w:val="24"/>
          <w:szCs w:val="24"/>
        </w:rPr>
        <w:t>componente dell’Unità di ricerca di Bologna del Progetto PRIN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“L</w:t>
      </w:r>
      <w:r w:rsidRPr="00C518BD">
        <w:rPr>
          <w:rFonts w:ascii="Palatino Linotype" w:hAnsi="Palatino Linotype"/>
          <w:i/>
          <w:sz w:val="24"/>
          <w:szCs w:val="24"/>
        </w:rPr>
        <w:t>’etica</w:t>
      </w:r>
      <w:r w:rsidRPr="00C518BD">
        <w:rPr>
          <w:rFonts w:ascii="Palatino Linotype" w:hAnsi="Palatino Linotype"/>
          <w:i/>
          <w:spacing w:val="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delle</w:t>
      </w:r>
      <w:r w:rsidRPr="00C518BD">
        <w:rPr>
          <w:rFonts w:ascii="Palatino Linotype" w:hAnsi="Palatino Linotype"/>
          <w:i/>
          <w:spacing w:val="6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professioni</w:t>
      </w:r>
      <w:r w:rsidRPr="00C518BD">
        <w:rPr>
          <w:rFonts w:ascii="Palatino Linotype" w:hAnsi="Palatino Linotype"/>
          <w:i/>
          <w:spacing w:val="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tra</w:t>
      </w:r>
      <w:r w:rsidRPr="00C518BD">
        <w:rPr>
          <w:rFonts w:ascii="Palatino Linotype" w:hAnsi="Palatino Linotype"/>
          <w:i/>
          <w:spacing w:val="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moralità</w:t>
      </w:r>
      <w:r w:rsidRPr="00C518BD">
        <w:rPr>
          <w:rFonts w:ascii="Palatino Linotype" w:hAnsi="Palatino Linotype"/>
          <w:i/>
          <w:spacing w:val="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comune</w:t>
      </w:r>
      <w:r w:rsidRPr="00C518BD">
        <w:rPr>
          <w:rFonts w:ascii="Palatino Linotype" w:hAnsi="Palatino Linotype"/>
          <w:i/>
          <w:spacing w:val="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moralità</w:t>
      </w:r>
      <w:r w:rsidRPr="00C518BD">
        <w:rPr>
          <w:rFonts w:ascii="Palatino Linotype" w:hAnsi="Palatino Linotype"/>
          <w:i/>
          <w:spacing w:val="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di</w:t>
      </w:r>
      <w:r w:rsidRPr="00C518BD">
        <w:rPr>
          <w:rFonts w:ascii="Palatino Linotype" w:hAnsi="Palatino Linotype"/>
          <w:i/>
          <w:spacing w:val="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ruolo”;</w:t>
      </w:r>
      <w:r w:rsidRPr="00C518BD">
        <w:rPr>
          <w:rFonts w:ascii="Palatino Linotype" w:hAnsi="Palatino Linotype"/>
          <w:i/>
          <w:spacing w:val="13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coordinatrice</w:t>
      </w:r>
      <w:r w:rsidRPr="00C518BD">
        <w:rPr>
          <w:rFonts w:ascii="Palatino Linotype" w:hAnsi="Palatino Linotype"/>
          <w:spacing w:val="6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scientifica</w:t>
      </w:r>
      <w:r w:rsidRPr="00C518BD">
        <w:rPr>
          <w:rFonts w:ascii="Palatino Linotype" w:hAnsi="Palatino Linotype"/>
          <w:spacing w:val="8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e</w:t>
      </w:r>
      <w:r w:rsidR="003427CC" w:rsidRPr="00C518BD">
        <w:rPr>
          <w:rFonts w:ascii="Palatino Linotype" w:hAnsi="Palatino Linotype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responsabile dell’Unità di Ricerca “Giudici, avvocati e imprenditori. Codici etici e deontologia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professionale”</w:t>
      </w:r>
      <w:r w:rsidRPr="00C518BD">
        <w:rPr>
          <w:rFonts w:ascii="Palatino Linotype" w:hAnsi="Palatino Linotype"/>
          <w:i/>
          <w:sz w:val="24"/>
          <w:szCs w:val="24"/>
        </w:rPr>
        <w:t>.</w:t>
      </w:r>
    </w:p>
    <w:p w14:paraId="0A00BA59" w14:textId="21172EB9" w:rsidR="00CA6BB4" w:rsidRDefault="00994E5E" w:rsidP="00F34B4F">
      <w:pPr>
        <w:pStyle w:val="Corpotesto"/>
        <w:ind w:left="41" w:hanging="41"/>
        <w:jc w:val="both"/>
        <w:rPr>
          <w:rFonts w:ascii="Palatino Linotype" w:hAnsi="Palatino Linotype"/>
          <w:i/>
        </w:rPr>
      </w:pPr>
      <w:r w:rsidRPr="00C518BD">
        <w:rPr>
          <w:rFonts w:ascii="Palatino Linotype" w:hAnsi="Palatino Linotype"/>
        </w:rPr>
        <w:t>Per gli</w:t>
      </w:r>
      <w:r w:rsidRPr="00C518BD">
        <w:rPr>
          <w:rFonts w:ascii="Palatino Linotype" w:hAnsi="Palatino Linotype"/>
          <w:spacing w:val="2"/>
        </w:rPr>
        <w:t xml:space="preserve"> </w:t>
      </w:r>
      <w:r w:rsidRPr="00C518BD">
        <w:rPr>
          <w:rFonts w:ascii="Palatino Linotype" w:hAnsi="Palatino Linotype"/>
          <w:b/>
        </w:rPr>
        <w:t>A.A</w:t>
      </w:r>
      <w:r w:rsidRPr="00C518BD">
        <w:rPr>
          <w:rFonts w:ascii="Palatino Linotype" w:hAnsi="Palatino Linotype"/>
        </w:rPr>
        <w:t>.</w:t>
      </w:r>
      <w:r w:rsidRPr="00C518BD">
        <w:rPr>
          <w:rFonts w:ascii="Palatino Linotype" w:hAnsi="Palatino Linotype"/>
          <w:spacing w:val="3"/>
        </w:rPr>
        <w:t xml:space="preserve"> </w:t>
      </w:r>
      <w:r w:rsidRPr="00C518BD">
        <w:rPr>
          <w:rFonts w:ascii="Palatino Linotype" w:hAnsi="Palatino Linotype"/>
          <w:b/>
        </w:rPr>
        <w:t>2002/2004</w:t>
      </w:r>
      <w:r w:rsidRPr="00C518BD">
        <w:rPr>
          <w:rFonts w:ascii="Palatino Linotype" w:hAnsi="Palatino Linotype"/>
          <w:b/>
          <w:spacing w:val="4"/>
        </w:rPr>
        <w:t xml:space="preserve"> </w:t>
      </w:r>
      <w:r w:rsidRPr="00C518BD">
        <w:rPr>
          <w:rFonts w:ascii="Palatino Linotype" w:hAnsi="Palatino Linotype"/>
        </w:rPr>
        <w:t>è</w:t>
      </w:r>
      <w:r w:rsidRPr="00C518BD">
        <w:rPr>
          <w:rFonts w:ascii="Palatino Linotype" w:hAnsi="Palatino Linotype"/>
          <w:spacing w:val="2"/>
        </w:rPr>
        <w:t xml:space="preserve"> </w:t>
      </w:r>
      <w:r w:rsidRPr="00C518BD">
        <w:rPr>
          <w:rFonts w:ascii="Palatino Linotype" w:hAnsi="Palatino Linotype"/>
        </w:rPr>
        <w:t>componente</w:t>
      </w:r>
      <w:r w:rsidRPr="00C518BD">
        <w:rPr>
          <w:rFonts w:ascii="Palatino Linotype" w:hAnsi="Palatino Linotype"/>
          <w:spacing w:val="2"/>
        </w:rPr>
        <w:t xml:space="preserve"> </w:t>
      </w:r>
      <w:r w:rsidRPr="00C518BD">
        <w:rPr>
          <w:rFonts w:ascii="Palatino Linotype" w:hAnsi="Palatino Linotype"/>
        </w:rPr>
        <w:t>dell’Unità</w:t>
      </w:r>
      <w:r w:rsidRPr="00C518BD">
        <w:rPr>
          <w:rFonts w:ascii="Palatino Linotype" w:hAnsi="Palatino Linotype"/>
          <w:spacing w:val="4"/>
        </w:rPr>
        <w:t xml:space="preserve"> </w:t>
      </w:r>
      <w:r w:rsidRPr="00C518BD">
        <w:rPr>
          <w:rFonts w:ascii="Palatino Linotype" w:hAnsi="Palatino Linotype"/>
        </w:rPr>
        <w:t>di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ricerca</w:t>
      </w:r>
      <w:r w:rsidRPr="00C518BD">
        <w:rPr>
          <w:rFonts w:ascii="Palatino Linotype" w:hAnsi="Palatino Linotype"/>
          <w:spacing w:val="2"/>
        </w:rPr>
        <w:t xml:space="preserve"> </w:t>
      </w:r>
      <w:r w:rsidRPr="00C518BD">
        <w:rPr>
          <w:rFonts w:ascii="Palatino Linotype" w:hAnsi="Palatino Linotype"/>
        </w:rPr>
        <w:t>del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Progetto</w:t>
      </w:r>
      <w:r w:rsidRPr="00C518BD">
        <w:rPr>
          <w:rFonts w:ascii="Palatino Linotype" w:hAnsi="Palatino Linotype"/>
          <w:spacing w:val="6"/>
        </w:rPr>
        <w:t xml:space="preserve"> </w:t>
      </w:r>
      <w:r w:rsidRPr="00C518BD">
        <w:rPr>
          <w:rFonts w:ascii="Palatino Linotype" w:hAnsi="Palatino Linotype"/>
        </w:rPr>
        <w:t>Ricerca MIUR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ex</w:t>
      </w:r>
      <w:r w:rsidRPr="00C518BD">
        <w:rPr>
          <w:rFonts w:ascii="Palatino Linotype" w:hAnsi="Palatino Linotype"/>
          <w:spacing w:val="3"/>
        </w:rPr>
        <w:t xml:space="preserve"> </w:t>
      </w:r>
      <w:r w:rsidRPr="00C518BD">
        <w:rPr>
          <w:rFonts w:ascii="Palatino Linotype" w:hAnsi="Palatino Linotype"/>
        </w:rPr>
        <w:t>40%,</w:t>
      </w:r>
      <w:r w:rsidR="00C518BD">
        <w:rPr>
          <w:rFonts w:ascii="Palatino Linotype" w:hAnsi="Palatino Linotype"/>
        </w:rPr>
        <w:t xml:space="preserve">   </w:t>
      </w:r>
      <w:r w:rsidRPr="00C518BD">
        <w:rPr>
          <w:rFonts w:ascii="Palatino Linotype" w:hAnsi="Palatino Linotype"/>
          <w:i/>
        </w:rPr>
        <w:t>“L’amministrazione</w:t>
      </w:r>
      <w:r w:rsidRPr="00C518BD">
        <w:rPr>
          <w:rFonts w:ascii="Palatino Linotype" w:hAnsi="Palatino Linotype"/>
          <w:i/>
          <w:spacing w:val="-2"/>
        </w:rPr>
        <w:t xml:space="preserve"> </w:t>
      </w:r>
      <w:r w:rsidRPr="00C518BD">
        <w:rPr>
          <w:rFonts w:ascii="Palatino Linotype" w:hAnsi="Palatino Linotype"/>
          <w:i/>
        </w:rPr>
        <w:t>della</w:t>
      </w:r>
      <w:r w:rsidRPr="00C518BD">
        <w:rPr>
          <w:rFonts w:ascii="Palatino Linotype" w:hAnsi="Palatino Linotype"/>
          <w:i/>
          <w:spacing w:val="-2"/>
        </w:rPr>
        <w:t xml:space="preserve"> </w:t>
      </w:r>
      <w:r w:rsidRPr="00C518BD">
        <w:rPr>
          <w:rFonts w:ascii="Palatino Linotype" w:hAnsi="Palatino Linotype"/>
          <w:i/>
        </w:rPr>
        <w:t>giustizia</w:t>
      </w:r>
      <w:r w:rsidRPr="00C518BD">
        <w:rPr>
          <w:rFonts w:ascii="Palatino Linotype" w:hAnsi="Palatino Linotype"/>
          <w:i/>
          <w:spacing w:val="-3"/>
        </w:rPr>
        <w:t xml:space="preserve"> </w:t>
      </w:r>
      <w:r w:rsidRPr="00C518BD">
        <w:rPr>
          <w:rFonts w:ascii="Palatino Linotype" w:hAnsi="Palatino Linotype"/>
          <w:i/>
        </w:rPr>
        <w:t>e</w:t>
      </w:r>
      <w:r w:rsidRPr="00C518BD">
        <w:rPr>
          <w:rFonts w:ascii="Palatino Linotype" w:hAnsi="Palatino Linotype"/>
          <w:i/>
          <w:spacing w:val="-1"/>
        </w:rPr>
        <w:t xml:space="preserve"> </w:t>
      </w:r>
      <w:r w:rsidRPr="00C518BD">
        <w:rPr>
          <w:rFonts w:ascii="Palatino Linotype" w:hAnsi="Palatino Linotype"/>
          <w:i/>
        </w:rPr>
        <w:t>la</w:t>
      </w:r>
      <w:r w:rsidRPr="00C518BD">
        <w:rPr>
          <w:rFonts w:ascii="Palatino Linotype" w:hAnsi="Palatino Linotype"/>
          <w:i/>
          <w:spacing w:val="-2"/>
        </w:rPr>
        <w:t xml:space="preserve"> </w:t>
      </w:r>
      <w:r w:rsidRPr="00C518BD">
        <w:rPr>
          <w:rFonts w:ascii="Palatino Linotype" w:hAnsi="Palatino Linotype"/>
          <w:i/>
        </w:rPr>
        <w:t>società</w:t>
      </w:r>
      <w:r w:rsidRPr="00C518BD">
        <w:rPr>
          <w:rFonts w:ascii="Palatino Linotype" w:hAnsi="Palatino Linotype"/>
          <w:i/>
          <w:spacing w:val="-2"/>
        </w:rPr>
        <w:t xml:space="preserve"> </w:t>
      </w:r>
      <w:r w:rsidRPr="00C518BD">
        <w:rPr>
          <w:rFonts w:ascii="Palatino Linotype" w:hAnsi="Palatino Linotype"/>
          <w:i/>
        </w:rPr>
        <w:t>italiana</w:t>
      </w:r>
      <w:r w:rsidRPr="00C518BD">
        <w:rPr>
          <w:rFonts w:ascii="Palatino Linotype" w:hAnsi="Palatino Linotype"/>
          <w:i/>
          <w:spacing w:val="-1"/>
        </w:rPr>
        <w:t xml:space="preserve"> </w:t>
      </w:r>
      <w:r w:rsidRPr="00C518BD">
        <w:rPr>
          <w:rFonts w:ascii="Palatino Linotype" w:hAnsi="Palatino Linotype"/>
          <w:i/>
        </w:rPr>
        <w:t>del</w:t>
      </w:r>
      <w:r w:rsidRPr="00C518BD">
        <w:rPr>
          <w:rFonts w:ascii="Palatino Linotype" w:hAnsi="Palatino Linotype"/>
          <w:i/>
          <w:spacing w:val="-2"/>
        </w:rPr>
        <w:t xml:space="preserve"> </w:t>
      </w:r>
      <w:r w:rsidRPr="00C518BD">
        <w:rPr>
          <w:rFonts w:ascii="Palatino Linotype" w:hAnsi="Palatino Linotype"/>
          <w:i/>
        </w:rPr>
        <w:t>2000”.</w:t>
      </w:r>
    </w:p>
    <w:p w14:paraId="2F1420AF" w14:textId="77777777" w:rsidR="00C518BD" w:rsidRPr="00C518BD" w:rsidRDefault="00C518BD" w:rsidP="00F34B4F">
      <w:pPr>
        <w:pStyle w:val="Corpotesto"/>
        <w:ind w:left="41" w:hanging="41"/>
        <w:jc w:val="both"/>
        <w:rPr>
          <w:rFonts w:ascii="Palatino Linotype" w:hAnsi="Palatino Linotype"/>
        </w:rPr>
      </w:pPr>
    </w:p>
    <w:p w14:paraId="750C1E10" w14:textId="7319C932" w:rsidR="00CA6BB4" w:rsidRDefault="00994E5E" w:rsidP="00F34B4F">
      <w:pPr>
        <w:pStyle w:val="Titolo1"/>
        <w:tabs>
          <w:tab w:val="left" w:pos="2564"/>
        </w:tabs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PARTECIPAZIONE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A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COMITATI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EDITORIALI</w:t>
      </w:r>
    </w:p>
    <w:p w14:paraId="75F86D69" w14:textId="77777777" w:rsidR="00C518BD" w:rsidRPr="00C518BD" w:rsidRDefault="00C518BD" w:rsidP="00F34B4F">
      <w:pPr>
        <w:pStyle w:val="Titolo1"/>
        <w:tabs>
          <w:tab w:val="left" w:pos="2564"/>
        </w:tabs>
        <w:ind w:left="41" w:hanging="41"/>
        <w:jc w:val="both"/>
        <w:rPr>
          <w:rFonts w:ascii="Palatino Linotype" w:hAnsi="Palatino Linotype"/>
        </w:rPr>
      </w:pPr>
    </w:p>
    <w:p w14:paraId="22B5D817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 xml:space="preserve">Dal </w:t>
      </w:r>
      <w:r w:rsidRPr="00C518BD">
        <w:rPr>
          <w:rFonts w:ascii="Palatino Linotype" w:hAnsi="Palatino Linotype"/>
          <w:b/>
          <w:sz w:val="24"/>
          <w:szCs w:val="24"/>
        </w:rPr>
        <w:t xml:space="preserve">2015 </w:t>
      </w:r>
      <w:r w:rsidRPr="00C518BD">
        <w:rPr>
          <w:rFonts w:ascii="Palatino Linotype" w:hAnsi="Palatino Linotype"/>
          <w:sz w:val="24"/>
          <w:szCs w:val="24"/>
        </w:rPr>
        <w:t>membro del comitato scientifico di “</w:t>
      </w:r>
      <w:r w:rsidRPr="00C518BD">
        <w:rPr>
          <w:rFonts w:ascii="Palatino Linotype" w:hAnsi="Palatino Linotype"/>
          <w:i/>
          <w:sz w:val="24"/>
          <w:szCs w:val="24"/>
        </w:rPr>
        <w:t>CROSS – Rivista di Studi e Ricerche sulla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criminalità organizzata</w:t>
      </w:r>
      <w:r w:rsidRPr="00C518BD">
        <w:rPr>
          <w:rFonts w:ascii="Palatino Linotype" w:hAnsi="Palatino Linotype"/>
          <w:sz w:val="24"/>
          <w:szCs w:val="24"/>
        </w:rPr>
        <w:t>”.</w:t>
      </w:r>
    </w:p>
    <w:p w14:paraId="4AB52A3C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>Dal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1998</w:t>
      </w:r>
      <w:r w:rsidRPr="00C518BD">
        <w:rPr>
          <w:rFonts w:ascii="Palatino Linotype" w:hAnsi="Palatino Linotype"/>
          <w:b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al</w:t>
      </w:r>
      <w:r w:rsidRPr="00C518BD">
        <w:rPr>
          <w:rFonts w:ascii="Palatino Linotype" w:hAnsi="Palatino Linotype"/>
          <w:b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2010</w:t>
      </w:r>
      <w:r w:rsidRPr="00C518BD">
        <w:rPr>
          <w:rFonts w:ascii="Palatino Linotype" w:hAnsi="Palatino Linotype"/>
          <w:b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è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stata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Assistant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Editor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per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redazione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rivista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Ratio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Juris.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An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 xml:space="preserve">International Journal of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Jurisprudence</w:t>
      </w:r>
      <w:proofErr w:type="spellEnd"/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 xml:space="preserve">and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Philosophy</w:t>
      </w:r>
      <w:proofErr w:type="spellEnd"/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of Law</w:t>
      </w:r>
      <w:r w:rsidRPr="00C518BD">
        <w:rPr>
          <w:rFonts w:ascii="Palatino Linotype" w:hAnsi="Palatino Linotype"/>
          <w:sz w:val="24"/>
          <w:szCs w:val="24"/>
        </w:rPr>
        <w:t>”.</w:t>
      </w:r>
    </w:p>
    <w:p w14:paraId="06B5033B" w14:textId="5B54A4F5" w:rsidR="00CA14C5" w:rsidRPr="00C518BD" w:rsidRDefault="00CA14C5" w:rsidP="00F34B4F">
      <w:pPr>
        <w:pStyle w:val="Titolo1"/>
        <w:tabs>
          <w:tab w:val="left" w:pos="910"/>
        </w:tabs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Ha partecipato ad oltre cento congressi nazionali ed internazionali.</w:t>
      </w:r>
    </w:p>
    <w:p w14:paraId="52BDF096" w14:textId="77777777" w:rsidR="00CA6BB4" w:rsidRPr="00C518BD" w:rsidRDefault="00CA6BB4" w:rsidP="00F34B4F">
      <w:pPr>
        <w:pStyle w:val="Corpotesto"/>
        <w:ind w:left="41" w:hanging="41"/>
        <w:jc w:val="both"/>
        <w:rPr>
          <w:rFonts w:ascii="Palatino Linotype" w:hAnsi="Palatino Linotype"/>
        </w:rPr>
      </w:pPr>
    </w:p>
    <w:p w14:paraId="5BC39052" w14:textId="14036246" w:rsidR="00CA6BB4" w:rsidRDefault="00994E5E" w:rsidP="00F34B4F">
      <w:pPr>
        <w:pStyle w:val="Titolo1"/>
        <w:tabs>
          <w:tab w:val="left" w:pos="2893"/>
        </w:tabs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ATTIVITÀ</w:t>
      </w:r>
      <w:r w:rsidRPr="00C518BD">
        <w:rPr>
          <w:rFonts w:ascii="Palatino Linotype" w:hAnsi="Palatino Linotype"/>
          <w:spacing w:val="-5"/>
        </w:rPr>
        <w:t xml:space="preserve"> </w:t>
      </w:r>
      <w:r w:rsidRPr="00C518BD">
        <w:rPr>
          <w:rFonts w:ascii="Palatino Linotype" w:hAnsi="Palatino Linotype"/>
        </w:rPr>
        <w:t>A</w:t>
      </w:r>
      <w:r w:rsidRPr="00C518BD">
        <w:rPr>
          <w:rFonts w:ascii="Palatino Linotype" w:hAnsi="Palatino Linotype"/>
          <w:spacing w:val="-5"/>
        </w:rPr>
        <w:t xml:space="preserve"> </w:t>
      </w:r>
      <w:r w:rsidRPr="00C518BD">
        <w:rPr>
          <w:rFonts w:ascii="Palatino Linotype" w:hAnsi="Palatino Linotype"/>
        </w:rPr>
        <w:t>SERVIZIO</w:t>
      </w:r>
      <w:r w:rsidRPr="00C518BD">
        <w:rPr>
          <w:rFonts w:ascii="Palatino Linotype" w:hAnsi="Palatino Linotype"/>
          <w:spacing w:val="-5"/>
        </w:rPr>
        <w:t xml:space="preserve"> </w:t>
      </w:r>
      <w:r w:rsidRPr="00C518BD">
        <w:rPr>
          <w:rFonts w:ascii="Palatino Linotype" w:hAnsi="Palatino Linotype"/>
        </w:rPr>
        <w:t>DELL’ATENEO</w:t>
      </w:r>
    </w:p>
    <w:p w14:paraId="14BF6015" w14:textId="77777777" w:rsidR="00C518BD" w:rsidRPr="00C518BD" w:rsidRDefault="00C518BD" w:rsidP="00F34B4F">
      <w:pPr>
        <w:pStyle w:val="Titolo1"/>
        <w:tabs>
          <w:tab w:val="left" w:pos="2893"/>
        </w:tabs>
        <w:ind w:left="41" w:hanging="41"/>
        <w:jc w:val="both"/>
        <w:rPr>
          <w:rFonts w:ascii="Palatino Linotype" w:hAnsi="Palatino Linotype"/>
        </w:rPr>
      </w:pPr>
    </w:p>
    <w:p w14:paraId="1167EEE6" w14:textId="77777777" w:rsidR="005C2BB0" w:rsidRDefault="005C2BB0" w:rsidP="00F34B4F">
      <w:pPr>
        <w:ind w:left="41" w:hanging="41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Il 6 settembre 2024 è stata nominata Direttrice del Collegio Superiore dell’Università di Bologna.</w:t>
      </w:r>
    </w:p>
    <w:p w14:paraId="06EBD33B" w14:textId="7528772B" w:rsidR="00ED2286" w:rsidRDefault="008F0EB0" w:rsidP="00F34B4F">
      <w:pPr>
        <w:ind w:left="41" w:hanging="41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Dal</w:t>
      </w:r>
      <w:r w:rsidR="00C518BD">
        <w:rPr>
          <w:rFonts w:ascii="Palatino Linotype" w:hAnsi="Palatino Linotype"/>
          <w:b/>
          <w:sz w:val="24"/>
          <w:szCs w:val="24"/>
        </w:rPr>
        <w:t xml:space="preserve"> 2023 </w:t>
      </w:r>
      <w:r>
        <w:rPr>
          <w:rFonts w:ascii="Palatino Linotype" w:hAnsi="Palatino Linotype"/>
          <w:b/>
          <w:sz w:val="24"/>
          <w:szCs w:val="24"/>
        </w:rPr>
        <w:t xml:space="preserve">a giugno del 2026 </w:t>
      </w:r>
      <w:r w:rsidR="00C518BD">
        <w:rPr>
          <w:rFonts w:ascii="Palatino Linotype" w:hAnsi="Palatino Linotype"/>
          <w:bCs/>
          <w:sz w:val="24"/>
          <w:szCs w:val="24"/>
        </w:rPr>
        <w:t xml:space="preserve">è stata nominata componente del </w:t>
      </w:r>
      <w:r w:rsidR="00C518BD" w:rsidRPr="00ED2286">
        <w:rPr>
          <w:rFonts w:ascii="Palatino Linotype" w:hAnsi="Palatino Linotype"/>
          <w:bCs/>
          <w:i/>
          <w:iCs/>
          <w:sz w:val="24"/>
          <w:szCs w:val="24"/>
        </w:rPr>
        <w:t>Presidio di Qualità d’Ateneo</w:t>
      </w:r>
      <w:r w:rsidR="00C518BD">
        <w:rPr>
          <w:rFonts w:ascii="Palatino Linotype" w:hAnsi="Palatino Linotype"/>
          <w:bCs/>
          <w:sz w:val="24"/>
          <w:szCs w:val="24"/>
        </w:rPr>
        <w:t xml:space="preserve"> nell’ambito della Terza Missione</w:t>
      </w:r>
      <w:r w:rsidR="00ED2286">
        <w:rPr>
          <w:rFonts w:ascii="Palatino Linotype" w:hAnsi="Palatino Linotype"/>
          <w:bCs/>
          <w:sz w:val="24"/>
          <w:szCs w:val="24"/>
        </w:rPr>
        <w:t>.</w:t>
      </w:r>
    </w:p>
    <w:p w14:paraId="5040A5CF" w14:textId="15B975E0" w:rsidR="00566C03" w:rsidRPr="00C518BD" w:rsidRDefault="00566C03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 xml:space="preserve">Dal 2019 </w:t>
      </w:r>
      <w:r w:rsidR="00C518BD">
        <w:rPr>
          <w:rFonts w:ascii="Palatino Linotype" w:hAnsi="Palatino Linotype"/>
          <w:b/>
          <w:sz w:val="24"/>
          <w:szCs w:val="24"/>
        </w:rPr>
        <w:t xml:space="preserve">al 2023 </w:t>
      </w:r>
      <w:r w:rsidRPr="00C518BD">
        <w:rPr>
          <w:rFonts w:ascii="Palatino Linotype" w:hAnsi="Palatino Linotype"/>
          <w:sz w:val="24"/>
          <w:szCs w:val="24"/>
        </w:rPr>
        <w:t>è stata nominata Componente dell</w:t>
      </w:r>
      <w:r w:rsidRPr="00C518BD">
        <w:rPr>
          <w:rFonts w:ascii="Palatino Linotype" w:hAnsi="Palatino Linotype"/>
          <w:i/>
          <w:sz w:val="24"/>
          <w:szCs w:val="24"/>
        </w:rPr>
        <w:t xml:space="preserve">’Osservatorio Terza Missione </w:t>
      </w:r>
      <w:r w:rsidRPr="00C518BD">
        <w:rPr>
          <w:rFonts w:ascii="Palatino Linotype" w:hAnsi="Palatino Linotype"/>
          <w:sz w:val="24"/>
          <w:szCs w:val="24"/>
        </w:rPr>
        <w:t>dell</w:t>
      </w:r>
      <w:r w:rsidRPr="00C518BD">
        <w:rPr>
          <w:rFonts w:ascii="Palatino Linotype" w:hAnsi="Palatino Linotype"/>
          <w:i/>
          <w:sz w:val="24"/>
          <w:szCs w:val="24"/>
        </w:rPr>
        <w:t>’Alma</w:t>
      </w:r>
      <w:r w:rsidRPr="00C518BD">
        <w:rPr>
          <w:rFonts w:ascii="Palatino Linotype" w:hAnsi="Palatino Linotype"/>
          <w:i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Mater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sz w:val="24"/>
          <w:szCs w:val="24"/>
        </w:rPr>
        <w:t>-Università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 Bologna e referente dell’Area Sociale dell</w:t>
      </w:r>
      <w:r w:rsidR="00126A9C" w:rsidRPr="00C518BD">
        <w:rPr>
          <w:rFonts w:ascii="Palatino Linotype" w:hAnsi="Palatino Linotype"/>
          <w:sz w:val="24"/>
          <w:szCs w:val="24"/>
        </w:rPr>
        <w:t>’</w:t>
      </w:r>
      <w:r w:rsidRPr="00C518BD">
        <w:rPr>
          <w:rFonts w:ascii="Palatino Linotype" w:hAnsi="Palatino Linotype"/>
          <w:i/>
          <w:sz w:val="24"/>
          <w:szCs w:val="24"/>
        </w:rPr>
        <w:t>Alma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Mater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lastRenderedPageBreak/>
        <w:t>Studiorum</w:t>
      </w:r>
      <w:proofErr w:type="spellEnd"/>
      <w:r w:rsidRPr="00C518BD">
        <w:rPr>
          <w:rFonts w:ascii="Palatino Linotype" w:hAnsi="Palatino Linotype"/>
          <w:sz w:val="24"/>
          <w:szCs w:val="24"/>
        </w:rPr>
        <w:t>-Università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Bologna.</w:t>
      </w:r>
    </w:p>
    <w:p w14:paraId="1C631D61" w14:textId="77777777" w:rsidR="00CA14C5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 xml:space="preserve">Dal  2018 </w:t>
      </w:r>
      <w:r w:rsidRPr="00C518BD">
        <w:rPr>
          <w:rFonts w:ascii="Palatino Linotype" w:hAnsi="Palatino Linotype"/>
          <w:sz w:val="24"/>
          <w:szCs w:val="24"/>
        </w:rPr>
        <w:t>è stata nominata Componente dell</w:t>
      </w:r>
      <w:r w:rsidRPr="00C518BD">
        <w:rPr>
          <w:rFonts w:ascii="Palatino Linotype" w:hAnsi="Palatino Linotype"/>
          <w:i/>
          <w:sz w:val="24"/>
          <w:szCs w:val="24"/>
        </w:rPr>
        <w:t xml:space="preserve">’Osservatorio Terza Missione </w:t>
      </w:r>
      <w:r w:rsidRPr="00C518BD">
        <w:rPr>
          <w:rFonts w:ascii="Palatino Linotype" w:hAnsi="Palatino Linotype"/>
          <w:sz w:val="24"/>
          <w:szCs w:val="24"/>
        </w:rPr>
        <w:t>dell</w:t>
      </w:r>
      <w:r w:rsidRPr="00C518BD">
        <w:rPr>
          <w:rFonts w:ascii="Palatino Linotype" w:hAnsi="Palatino Linotype"/>
          <w:i/>
          <w:sz w:val="24"/>
          <w:szCs w:val="24"/>
        </w:rPr>
        <w:t>’Alma</w:t>
      </w:r>
      <w:r w:rsidRPr="00C518BD">
        <w:rPr>
          <w:rFonts w:ascii="Palatino Linotype" w:hAnsi="Palatino Linotype"/>
          <w:i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Mater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sz w:val="24"/>
          <w:szCs w:val="24"/>
        </w:rPr>
        <w:t>-Università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 Bologna</w:t>
      </w:r>
      <w:r w:rsidR="00CA14C5" w:rsidRPr="00C518BD">
        <w:rPr>
          <w:rFonts w:ascii="Palatino Linotype" w:hAnsi="Palatino Linotype"/>
          <w:sz w:val="24"/>
          <w:szCs w:val="24"/>
        </w:rPr>
        <w:t xml:space="preserve"> e referente  </w:t>
      </w:r>
      <w:r w:rsidR="00CA14C5" w:rsidRPr="00C518BD">
        <w:rPr>
          <w:rFonts w:ascii="Palatino Linotype" w:hAnsi="Palatino Linotype"/>
          <w:spacing w:val="36"/>
          <w:sz w:val="24"/>
          <w:szCs w:val="24"/>
        </w:rPr>
        <w:t xml:space="preserve"> </w:t>
      </w:r>
      <w:r w:rsidR="00CA14C5" w:rsidRPr="00C518BD">
        <w:rPr>
          <w:rFonts w:ascii="Palatino Linotype" w:hAnsi="Palatino Linotype"/>
          <w:sz w:val="24"/>
          <w:szCs w:val="24"/>
        </w:rPr>
        <w:t xml:space="preserve">per  </w:t>
      </w:r>
      <w:r w:rsidR="00CA14C5" w:rsidRPr="00C518BD">
        <w:rPr>
          <w:rFonts w:ascii="Palatino Linotype" w:hAnsi="Palatino Linotype"/>
          <w:spacing w:val="36"/>
          <w:sz w:val="24"/>
          <w:szCs w:val="24"/>
        </w:rPr>
        <w:t xml:space="preserve"> </w:t>
      </w:r>
      <w:r w:rsidR="00CA14C5" w:rsidRPr="00C518BD">
        <w:rPr>
          <w:rFonts w:ascii="Palatino Linotype" w:hAnsi="Palatino Linotype"/>
          <w:sz w:val="24"/>
          <w:szCs w:val="24"/>
        </w:rPr>
        <w:t xml:space="preserve">l’Area  </w:t>
      </w:r>
      <w:r w:rsidR="00CA14C5" w:rsidRPr="00C518BD">
        <w:rPr>
          <w:rFonts w:ascii="Palatino Linotype" w:hAnsi="Palatino Linotype"/>
          <w:spacing w:val="36"/>
          <w:sz w:val="24"/>
          <w:szCs w:val="24"/>
        </w:rPr>
        <w:t xml:space="preserve"> </w:t>
      </w:r>
      <w:r w:rsidR="00CA14C5" w:rsidRPr="00C518BD">
        <w:rPr>
          <w:rFonts w:ascii="Palatino Linotype" w:hAnsi="Palatino Linotype"/>
          <w:sz w:val="24"/>
          <w:szCs w:val="24"/>
        </w:rPr>
        <w:t xml:space="preserve">12  </w:t>
      </w:r>
      <w:r w:rsidR="00CA14C5" w:rsidRPr="00C518BD">
        <w:rPr>
          <w:rFonts w:ascii="Palatino Linotype" w:hAnsi="Palatino Linotype"/>
          <w:spacing w:val="43"/>
          <w:sz w:val="24"/>
          <w:szCs w:val="24"/>
        </w:rPr>
        <w:t xml:space="preserve"> </w:t>
      </w:r>
      <w:r w:rsidR="00CA14C5" w:rsidRPr="00C518BD">
        <w:rPr>
          <w:rFonts w:ascii="Palatino Linotype" w:hAnsi="Palatino Linotype"/>
          <w:sz w:val="24"/>
          <w:szCs w:val="24"/>
        </w:rPr>
        <w:t xml:space="preserve">-Scienze  </w:t>
      </w:r>
      <w:r w:rsidR="00CA14C5" w:rsidRPr="00C518BD">
        <w:rPr>
          <w:rFonts w:ascii="Palatino Linotype" w:hAnsi="Palatino Linotype"/>
          <w:spacing w:val="38"/>
          <w:sz w:val="24"/>
          <w:szCs w:val="24"/>
        </w:rPr>
        <w:t xml:space="preserve"> </w:t>
      </w:r>
      <w:r w:rsidR="00CA14C5" w:rsidRPr="00C518BD">
        <w:rPr>
          <w:rFonts w:ascii="Palatino Linotype" w:hAnsi="Palatino Linotype"/>
          <w:sz w:val="24"/>
          <w:szCs w:val="24"/>
        </w:rPr>
        <w:t>Giuridiche</w:t>
      </w:r>
    </w:p>
    <w:p w14:paraId="5403F666" w14:textId="6943EE77" w:rsidR="00CA6BB4" w:rsidRPr="00C518BD" w:rsidRDefault="00CA14C5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i/>
          <w:sz w:val="24"/>
          <w:szCs w:val="24"/>
        </w:rPr>
        <w:t>nell’Osservatorio</w:t>
      </w:r>
      <w:r w:rsidRPr="00C518BD">
        <w:rPr>
          <w:rFonts w:ascii="Palatino Linotype" w:hAnsi="Palatino Linotype"/>
          <w:i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della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Terza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 xml:space="preserve">Missione </w:t>
      </w:r>
      <w:r w:rsidRPr="00C518BD">
        <w:rPr>
          <w:rFonts w:ascii="Palatino Linotype" w:hAnsi="Palatino Linotype"/>
          <w:sz w:val="24"/>
          <w:szCs w:val="24"/>
        </w:rPr>
        <w:t>dell’</w:t>
      </w:r>
      <w:r w:rsidRPr="00C518BD">
        <w:rPr>
          <w:rFonts w:ascii="Palatino Linotype" w:hAnsi="Palatino Linotype"/>
          <w:i/>
          <w:sz w:val="24"/>
          <w:szCs w:val="24"/>
        </w:rPr>
        <w:t>Alma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Mater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sz w:val="24"/>
          <w:szCs w:val="24"/>
        </w:rPr>
        <w:t>-Università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Bologna e referente per il Dipartimento di Scienze Giuridiche per la</w:t>
      </w:r>
      <w:r w:rsidRPr="00C518BD">
        <w:rPr>
          <w:rFonts w:ascii="Palatino Linotype" w:hAnsi="Palatino Linotype"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Terza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Missione”.</w:t>
      </w:r>
    </w:p>
    <w:p w14:paraId="113BAB33" w14:textId="064CC30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i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>Dall’A.A</w:t>
      </w:r>
      <w:r w:rsidRPr="00C518BD">
        <w:rPr>
          <w:rFonts w:ascii="Palatino Linotype" w:hAnsi="Palatino Linotype"/>
          <w:b/>
          <w:sz w:val="24"/>
          <w:szCs w:val="24"/>
        </w:rPr>
        <w:t xml:space="preserve">. 2017/2018 </w:t>
      </w:r>
      <w:r w:rsidR="008F0EB0">
        <w:rPr>
          <w:rFonts w:ascii="Palatino Linotype" w:hAnsi="Palatino Linotype"/>
          <w:b/>
          <w:sz w:val="24"/>
          <w:szCs w:val="24"/>
        </w:rPr>
        <w:t xml:space="preserve">al 2023 </w:t>
      </w:r>
      <w:r w:rsidRPr="00C518BD">
        <w:rPr>
          <w:rFonts w:ascii="Palatino Linotype" w:hAnsi="Palatino Linotype"/>
          <w:sz w:val="24"/>
          <w:szCs w:val="24"/>
        </w:rPr>
        <w:t xml:space="preserve">è </w:t>
      </w:r>
      <w:r w:rsidR="008F0EB0">
        <w:rPr>
          <w:rFonts w:ascii="Palatino Linotype" w:hAnsi="Palatino Linotype"/>
          <w:sz w:val="24"/>
          <w:szCs w:val="24"/>
        </w:rPr>
        <w:t xml:space="preserve">stata </w:t>
      </w:r>
      <w:r w:rsidRPr="00C518BD">
        <w:rPr>
          <w:rFonts w:ascii="Palatino Linotype" w:hAnsi="Palatino Linotype"/>
          <w:sz w:val="24"/>
          <w:szCs w:val="24"/>
        </w:rPr>
        <w:t>referente per il Dipartimento di Scienze Giuridiche dell’</w:t>
      </w:r>
      <w:r w:rsidRPr="00C518BD">
        <w:rPr>
          <w:rFonts w:ascii="Palatino Linotype" w:hAnsi="Palatino Linotype"/>
          <w:i/>
          <w:sz w:val="24"/>
          <w:szCs w:val="24"/>
        </w:rPr>
        <w:t>Alma Mater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sz w:val="24"/>
          <w:szCs w:val="24"/>
        </w:rPr>
        <w:t>-Università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Bologna,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progetto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eccellenza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“Cliniche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Legali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–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Vittime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Discriminazioni”.</w:t>
      </w:r>
    </w:p>
    <w:p w14:paraId="780B48E2" w14:textId="5ECEBB0B" w:rsidR="00CA6BB4" w:rsidRPr="00C518BD" w:rsidRDefault="00126A9C" w:rsidP="00F34B4F">
      <w:pPr>
        <w:pStyle w:val="Corpotesto"/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Dall’A.A</w:t>
      </w:r>
      <w:r w:rsidRPr="00C518BD">
        <w:rPr>
          <w:rFonts w:ascii="Palatino Linotype" w:hAnsi="Palatino Linotype"/>
          <w:b/>
        </w:rPr>
        <w:t xml:space="preserve">. 2015/2016 </w:t>
      </w:r>
      <w:r w:rsidRPr="00C518BD">
        <w:rPr>
          <w:rFonts w:ascii="Palatino Linotype" w:hAnsi="Palatino Linotype"/>
          <w:bCs/>
        </w:rPr>
        <w:t xml:space="preserve">al </w:t>
      </w:r>
      <w:r w:rsidRPr="00C518BD">
        <w:rPr>
          <w:rFonts w:ascii="Palatino Linotype" w:hAnsi="Palatino Linotype"/>
          <w:b/>
        </w:rPr>
        <w:t>2018/2019</w:t>
      </w:r>
      <w:r w:rsidRPr="00C518BD">
        <w:rPr>
          <w:rFonts w:ascii="Palatino Linotype" w:hAnsi="Palatino Linotype"/>
          <w:bCs/>
        </w:rPr>
        <w:t xml:space="preserve"> </w:t>
      </w:r>
      <w:r w:rsidRPr="00C518BD">
        <w:rPr>
          <w:rFonts w:ascii="Palatino Linotype" w:hAnsi="Palatino Linotype"/>
        </w:rPr>
        <w:t>è stat</w:t>
      </w:r>
      <w:r w:rsidR="005C2BB0">
        <w:rPr>
          <w:rFonts w:ascii="Palatino Linotype" w:hAnsi="Palatino Linotype"/>
        </w:rPr>
        <w:t>a</w:t>
      </w:r>
      <w:r w:rsidRPr="00C518BD">
        <w:rPr>
          <w:rFonts w:ascii="Palatino Linotype" w:hAnsi="Palatino Linotype"/>
        </w:rPr>
        <w:t xml:space="preserve"> membro della Giunta del Dipartimento di Scienze Giuridiche dell’</w:t>
      </w:r>
      <w:r w:rsidRPr="00C518BD">
        <w:rPr>
          <w:rFonts w:ascii="Palatino Linotype" w:hAnsi="Palatino Linotype"/>
          <w:i/>
        </w:rPr>
        <w:t>Alma</w:t>
      </w:r>
      <w:r w:rsidRPr="00C518BD">
        <w:rPr>
          <w:rFonts w:ascii="Palatino Linotype" w:hAnsi="Palatino Linotype"/>
          <w:i/>
          <w:spacing w:val="1"/>
        </w:rPr>
        <w:t xml:space="preserve"> </w:t>
      </w:r>
      <w:r w:rsidRPr="00C518BD">
        <w:rPr>
          <w:rFonts w:ascii="Palatino Linotype" w:hAnsi="Palatino Linotype"/>
          <w:i/>
        </w:rPr>
        <w:t>Mater</w:t>
      </w:r>
      <w:r w:rsidRPr="00C518BD">
        <w:rPr>
          <w:rFonts w:ascii="Palatino Linotype" w:hAnsi="Palatino Linotype"/>
          <w:i/>
          <w:spacing w:val="-1"/>
        </w:rPr>
        <w:t xml:space="preserve"> </w:t>
      </w:r>
      <w:proofErr w:type="spellStart"/>
      <w:r w:rsidRPr="00C518BD">
        <w:rPr>
          <w:rFonts w:ascii="Palatino Linotype" w:hAnsi="Palatino Linotype"/>
          <w:i/>
        </w:rPr>
        <w:t>Studiorum</w:t>
      </w:r>
      <w:proofErr w:type="spellEnd"/>
      <w:r w:rsidRPr="00C518BD">
        <w:rPr>
          <w:rFonts w:ascii="Palatino Linotype" w:hAnsi="Palatino Linotype"/>
        </w:rPr>
        <w:t>-Università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di Bologna,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come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rappresentante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dei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Professori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di Seconda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Fascia.</w:t>
      </w:r>
    </w:p>
    <w:p w14:paraId="23FE2196" w14:textId="0E48707C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 xml:space="preserve">Dall’A.A. </w:t>
      </w:r>
      <w:r w:rsidRPr="00C518BD">
        <w:rPr>
          <w:rFonts w:ascii="Palatino Linotype" w:hAnsi="Palatino Linotype"/>
          <w:b/>
          <w:sz w:val="24"/>
          <w:szCs w:val="24"/>
        </w:rPr>
        <w:t xml:space="preserve">2011/2012, </w:t>
      </w:r>
      <w:r w:rsidRPr="00C518BD">
        <w:rPr>
          <w:rFonts w:ascii="Palatino Linotype" w:hAnsi="Palatino Linotype"/>
          <w:sz w:val="24"/>
          <w:szCs w:val="24"/>
        </w:rPr>
        <w:t>all’A.A</w:t>
      </w:r>
      <w:r w:rsidRPr="00C518BD">
        <w:rPr>
          <w:rFonts w:ascii="Palatino Linotype" w:hAnsi="Palatino Linotype"/>
          <w:b/>
          <w:sz w:val="24"/>
          <w:szCs w:val="24"/>
        </w:rPr>
        <w:t xml:space="preserve">. 2015/2016 </w:t>
      </w:r>
      <w:r w:rsidRPr="00C518BD">
        <w:rPr>
          <w:rFonts w:ascii="Palatino Linotype" w:hAnsi="Palatino Linotype"/>
          <w:sz w:val="24"/>
          <w:szCs w:val="24"/>
        </w:rPr>
        <w:t xml:space="preserve">è </w:t>
      </w:r>
      <w:r w:rsidR="005C2BB0">
        <w:rPr>
          <w:rFonts w:ascii="Palatino Linotype" w:hAnsi="Palatino Linotype"/>
          <w:sz w:val="24"/>
          <w:szCs w:val="24"/>
        </w:rPr>
        <w:t xml:space="preserve">stata </w:t>
      </w:r>
      <w:r w:rsidRPr="00C518BD">
        <w:rPr>
          <w:rFonts w:ascii="Palatino Linotype" w:hAnsi="Palatino Linotype"/>
          <w:sz w:val="24"/>
          <w:szCs w:val="24"/>
        </w:rPr>
        <w:t>membro della Giunta del Dipartimento di Scienze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Giuridiche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dell’</w:t>
      </w:r>
      <w:r w:rsidRPr="00C518BD">
        <w:rPr>
          <w:rFonts w:ascii="Palatino Linotype" w:hAnsi="Palatino Linotype"/>
          <w:i/>
          <w:sz w:val="24"/>
          <w:szCs w:val="24"/>
        </w:rPr>
        <w:t>Alma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Mater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sz w:val="24"/>
          <w:szCs w:val="24"/>
        </w:rPr>
        <w:t>-Università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Bologna,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come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rappresentante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Professori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 Seconda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Fascia.</w:t>
      </w:r>
    </w:p>
    <w:p w14:paraId="69AC3AE2" w14:textId="77777777" w:rsidR="00C518BD" w:rsidRPr="00C518BD" w:rsidRDefault="00C518BD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</w:p>
    <w:p w14:paraId="5383A480" w14:textId="6C3E9F6C" w:rsidR="00C518BD" w:rsidRPr="00C518BD" w:rsidRDefault="00C518BD" w:rsidP="00F34B4F">
      <w:pPr>
        <w:ind w:left="41" w:hanging="41"/>
        <w:jc w:val="both"/>
        <w:rPr>
          <w:rFonts w:ascii="Palatino Linotype" w:hAnsi="Palatino Linotype"/>
          <w:b/>
          <w:bCs/>
          <w:sz w:val="24"/>
          <w:szCs w:val="24"/>
        </w:rPr>
      </w:pPr>
      <w:r w:rsidRPr="00C518BD">
        <w:rPr>
          <w:rFonts w:ascii="Palatino Linotype" w:hAnsi="Palatino Linotype"/>
          <w:b/>
          <w:bCs/>
          <w:sz w:val="24"/>
          <w:szCs w:val="24"/>
        </w:rPr>
        <w:t>DIREZIONE PERCORSI DI FORMAZIONE DI II LIVELLO</w:t>
      </w:r>
    </w:p>
    <w:p w14:paraId="3BEEAF96" w14:textId="77777777" w:rsidR="00C518BD" w:rsidRPr="00C518BD" w:rsidRDefault="00C518BD" w:rsidP="00F34B4F">
      <w:pPr>
        <w:ind w:left="41" w:hanging="41"/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054F7865" w14:textId="75A4C074" w:rsidR="00C518BD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>Dall’A.A.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2012/2013</w:t>
      </w:r>
      <w:r w:rsidRPr="00C518BD">
        <w:rPr>
          <w:rFonts w:ascii="Palatino Linotype" w:hAnsi="Palatino Linotype"/>
          <w:b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è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ED2286">
        <w:rPr>
          <w:rFonts w:ascii="Palatino Linotype" w:hAnsi="Palatino Linotype"/>
          <w:sz w:val="24"/>
          <w:szCs w:val="24"/>
        </w:rPr>
        <w:t>Dirett</w:t>
      </w:r>
      <w:r w:rsidR="005C2BB0">
        <w:rPr>
          <w:rFonts w:ascii="Palatino Linotype" w:hAnsi="Palatino Linotype"/>
          <w:sz w:val="24"/>
          <w:szCs w:val="24"/>
        </w:rPr>
        <w:t>rice</w:t>
      </w:r>
      <w:r w:rsidRPr="00ED2286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ED2286">
        <w:rPr>
          <w:rFonts w:ascii="Palatino Linotype" w:hAnsi="Palatino Linotype"/>
          <w:sz w:val="24"/>
          <w:szCs w:val="24"/>
        </w:rPr>
        <w:t>del</w:t>
      </w:r>
      <w:r w:rsidRPr="00ED2286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ED2286">
        <w:rPr>
          <w:rFonts w:ascii="Palatino Linotype" w:hAnsi="Palatino Linotype"/>
          <w:sz w:val="24"/>
          <w:szCs w:val="24"/>
        </w:rPr>
        <w:t>Master</w:t>
      </w:r>
      <w:r w:rsidRPr="00ED2286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ED2286">
        <w:rPr>
          <w:rFonts w:ascii="Palatino Linotype" w:hAnsi="Palatino Linotype"/>
          <w:sz w:val="24"/>
          <w:szCs w:val="24"/>
        </w:rPr>
        <w:t>di</w:t>
      </w:r>
      <w:r w:rsidRPr="00ED2286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ED2286">
        <w:rPr>
          <w:rFonts w:ascii="Palatino Linotype" w:hAnsi="Palatino Linotype"/>
          <w:sz w:val="24"/>
          <w:szCs w:val="24"/>
        </w:rPr>
        <w:t>II</w:t>
      </w:r>
      <w:r w:rsidRPr="00ED2286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ED2286">
        <w:rPr>
          <w:rFonts w:ascii="Palatino Linotype" w:hAnsi="Palatino Linotype"/>
          <w:sz w:val="24"/>
          <w:szCs w:val="24"/>
        </w:rPr>
        <w:t>Livello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in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Gestione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riutilizzo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di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beni</w:t>
      </w:r>
      <w:r w:rsidRPr="00C518BD">
        <w:rPr>
          <w:rFonts w:ascii="Palatino Linotype" w:hAnsi="Palatino Linotype"/>
          <w:i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sequestrati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confiscati.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 xml:space="preserve">Pio La Torre </w:t>
      </w:r>
      <w:r w:rsidRPr="00C518BD">
        <w:rPr>
          <w:rFonts w:ascii="Palatino Linotype" w:hAnsi="Palatino Linotype"/>
          <w:sz w:val="24"/>
          <w:szCs w:val="24"/>
        </w:rPr>
        <w:t>dell’</w:t>
      </w:r>
      <w:r w:rsidRPr="00C518BD">
        <w:rPr>
          <w:rFonts w:ascii="Palatino Linotype" w:hAnsi="Palatino Linotype"/>
          <w:i/>
          <w:sz w:val="24"/>
          <w:szCs w:val="24"/>
        </w:rPr>
        <w:t>Alma Mater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sz w:val="24"/>
          <w:szCs w:val="24"/>
        </w:rPr>
        <w:t>-Università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 Bologna.</w:t>
      </w:r>
    </w:p>
    <w:p w14:paraId="01262AE1" w14:textId="3A9B23E5" w:rsidR="00C518BD" w:rsidRPr="00C518BD" w:rsidRDefault="00C518BD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>Dall’A.A.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2016/2017</w:t>
      </w:r>
      <w:r w:rsidRPr="00C518BD">
        <w:rPr>
          <w:rFonts w:ascii="Palatino Linotype" w:hAnsi="Palatino Linotype"/>
          <w:b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è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Dirett</w:t>
      </w:r>
      <w:r w:rsidR="005C2BB0">
        <w:rPr>
          <w:rFonts w:ascii="Palatino Linotype" w:hAnsi="Palatino Linotype"/>
          <w:sz w:val="24"/>
          <w:szCs w:val="24"/>
        </w:rPr>
        <w:t>rice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Summer</w:t>
      </w:r>
      <w:proofErr w:type="spellEnd"/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School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Lavoro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legalità”,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presso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Dipartimento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Scienze Giuridiche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dell’</w:t>
      </w:r>
      <w:r w:rsidRPr="00C518BD">
        <w:rPr>
          <w:rFonts w:ascii="Palatino Linotype" w:hAnsi="Palatino Linotype"/>
          <w:i/>
          <w:sz w:val="24"/>
          <w:szCs w:val="24"/>
        </w:rPr>
        <w:t>Alma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Mater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sz w:val="24"/>
          <w:szCs w:val="24"/>
        </w:rPr>
        <w:t>-Università di Bologna.</w:t>
      </w:r>
    </w:p>
    <w:p w14:paraId="51CD4CFE" w14:textId="49EBED00" w:rsidR="00C518BD" w:rsidRPr="00C518BD" w:rsidRDefault="00C518BD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sz w:val="24"/>
          <w:szCs w:val="24"/>
        </w:rPr>
        <w:t>Nell’A.A.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sz w:val="24"/>
          <w:szCs w:val="24"/>
        </w:rPr>
        <w:t>2015/2016</w:t>
      </w:r>
      <w:r w:rsidRPr="00C518BD">
        <w:rPr>
          <w:rFonts w:ascii="Palatino Linotype" w:hAnsi="Palatino Linotype"/>
          <w:b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è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stata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Dirett</w:t>
      </w:r>
      <w:r w:rsidR="005C2BB0">
        <w:rPr>
          <w:rFonts w:ascii="Palatino Linotype" w:hAnsi="Palatino Linotype"/>
          <w:sz w:val="24"/>
          <w:szCs w:val="24"/>
        </w:rPr>
        <w:t>rice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Corso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Formazione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Permanente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L’impresa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mafiosa.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Il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professionista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come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presidio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di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legalità</w:t>
      </w:r>
      <w:r w:rsidRPr="00C518BD">
        <w:rPr>
          <w:rFonts w:ascii="Palatino Linotype" w:hAnsi="Palatino Linotype"/>
          <w:sz w:val="24"/>
          <w:szCs w:val="24"/>
        </w:rPr>
        <w:t>”,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presso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il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Dipartimento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Scienze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Giuridiche</w:t>
      </w:r>
      <w:r w:rsidRPr="00C518BD">
        <w:rPr>
          <w:rFonts w:ascii="Palatino Linotype" w:hAnsi="Palatino Linotype"/>
          <w:spacing w:val="-3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dell’</w:t>
      </w:r>
      <w:r w:rsidRPr="00C518BD">
        <w:rPr>
          <w:rFonts w:ascii="Palatino Linotype" w:hAnsi="Palatino Linotype"/>
          <w:i/>
          <w:sz w:val="24"/>
          <w:szCs w:val="24"/>
        </w:rPr>
        <w:t xml:space="preserve">Alma Mater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Studiorum</w:t>
      </w:r>
      <w:proofErr w:type="spellEnd"/>
      <w:r w:rsidRPr="00C518BD">
        <w:rPr>
          <w:rFonts w:ascii="Palatino Linotype" w:hAnsi="Palatino Linotype"/>
          <w:sz w:val="24"/>
          <w:szCs w:val="24"/>
        </w:rPr>
        <w:t>-Università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 Bologna.</w:t>
      </w:r>
    </w:p>
    <w:p w14:paraId="0D1CBB3E" w14:textId="77777777" w:rsidR="00C518BD" w:rsidRPr="00C518BD" w:rsidRDefault="00C518BD" w:rsidP="00F34B4F">
      <w:pPr>
        <w:ind w:left="41" w:hanging="41"/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3187D3AD" w14:textId="77777777" w:rsidR="00C518BD" w:rsidRPr="00C518BD" w:rsidRDefault="00994E5E" w:rsidP="00F34B4F">
      <w:pPr>
        <w:ind w:left="41" w:hanging="41"/>
        <w:jc w:val="both"/>
        <w:rPr>
          <w:rFonts w:ascii="Palatino Linotype" w:hAnsi="Palatino Linotype"/>
          <w:b/>
          <w:bCs/>
          <w:sz w:val="24"/>
          <w:szCs w:val="24"/>
        </w:rPr>
      </w:pPr>
      <w:r w:rsidRPr="00C518BD">
        <w:rPr>
          <w:rFonts w:ascii="Palatino Linotype" w:hAnsi="Palatino Linotype"/>
          <w:b/>
          <w:bCs/>
          <w:sz w:val="24"/>
          <w:szCs w:val="24"/>
        </w:rPr>
        <w:t>ALTRE</w:t>
      </w:r>
      <w:r w:rsidRPr="00C518BD">
        <w:rPr>
          <w:rFonts w:ascii="Palatino Linotype" w:hAnsi="Palatino Linotype"/>
          <w:b/>
          <w:bCs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bCs/>
          <w:sz w:val="24"/>
          <w:szCs w:val="24"/>
        </w:rPr>
        <w:t>ATTIVITÀ</w:t>
      </w:r>
      <w:r w:rsidRPr="00C518BD">
        <w:rPr>
          <w:rFonts w:ascii="Palatino Linotype" w:hAnsi="Palatino Linotype"/>
          <w:b/>
          <w:bCs/>
          <w:spacing w:val="-3"/>
          <w:sz w:val="24"/>
          <w:szCs w:val="24"/>
        </w:rPr>
        <w:t xml:space="preserve"> </w:t>
      </w:r>
      <w:r w:rsidRPr="00C518BD">
        <w:rPr>
          <w:rFonts w:ascii="Palatino Linotype" w:hAnsi="Palatino Linotype"/>
          <w:b/>
          <w:bCs/>
          <w:sz w:val="24"/>
          <w:szCs w:val="24"/>
        </w:rPr>
        <w:t>ISTITUZIONALI</w:t>
      </w:r>
    </w:p>
    <w:p w14:paraId="5154A760" w14:textId="77777777" w:rsidR="00C518BD" w:rsidRPr="00C518BD" w:rsidRDefault="00C518BD" w:rsidP="00F34B4F">
      <w:pPr>
        <w:ind w:left="41" w:hanging="41"/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094BF111" w14:textId="54F4209E" w:rsidR="00ED2286" w:rsidRDefault="00ED2286" w:rsidP="00F34B4F">
      <w:pPr>
        <w:ind w:left="41" w:hanging="41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Nel 2023 </w:t>
      </w:r>
      <w:r>
        <w:rPr>
          <w:rFonts w:ascii="Palatino Linotype" w:hAnsi="Palatino Linotype"/>
          <w:bCs/>
          <w:sz w:val="24"/>
          <w:szCs w:val="24"/>
        </w:rPr>
        <w:t xml:space="preserve">è stata nominata componente </w:t>
      </w:r>
      <w:r w:rsidRPr="00ED2286">
        <w:rPr>
          <w:rFonts w:ascii="Palatino Linotype" w:hAnsi="Palatino Linotype"/>
          <w:bCs/>
          <w:i/>
          <w:iCs/>
          <w:sz w:val="24"/>
          <w:szCs w:val="24"/>
        </w:rPr>
        <w:t xml:space="preserve">dell’Accademia delle Scienze dell’Istituto di Bologna </w:t>
      </w:r>
      <w:r>
        <w:rPr>
          <w:rFonts w:ascii="Palatino Linotype" w:hAnsi="Palatino Linotype"/>
          <w:bCs/>
          <w:sz w:val="24"/>
          <w:szCs w:val="24"/>
        </w:rPr>
        <w:t>nella sezione delle Scienze Giuridiche.</w:t>
      </w:r>
    </w:p>
    <w:p w14:paraId="60302BB3" w14:textId="343E041B" w:rsidR="005C2BB0" w:rsidRDefault="005C2BB0" w:rsidP="00F34B4F">
      <w:pPr>
        <w:ind w:left="41" w:hanging="41"/>
        <w:jc w:val="both"/>
        <w:rPr>
          <w:rFonts w:ascii="Palatino Linotype" w:hAnsi="Palatino Linotype"/>
          <w:bCs/>
          <w:sz w:val="24"/>
          <w:szCs w:val="24"/>
        </w:rPr>
      </w:pPr>
      <w:r w:rsidRPr="00641864">
        <w:rPr>
          <w:rFonts w:ascii="Palatino Linotype" w:hAnsi="Palatino Linotype"/>
          <w:b/>
          <w:sz w:val="24"/>
          <w:szCs w:val="24"/>
        </w:rPr>
        <w:t>Nel 2023</w:t>
      </w:r>
      <w:r>
        <w:rPr>
          <w:rFonts w:ascii="Palatino Linotype" w:hAnsi="Palatino Linotype"/>
          <w:bCs/>
          <w:sz w:val="24"/>
          <w:szCs w:val="24"/>
        </w:rPr>
        <w:t xml:space="preserve"> </w:t>
      </w:r>
      <w:r w:rsidRPr="004A1529">
        <w:rPr>
          <w:rFonts w:ascii="Palatino Linotype" w:hAnsi="Palatino Linotype"/>
          <w:bCs/>
          <w:sz w:val="24"/>
          <w:szCs w:val="24"/>
        </w:rPr>
        <w:t xml:space="preserve">è stata nominata consulente a tempo parziale presso la </w:t>
      </w:r>
      <w:r w:rsidRPr="004A1529">
        <w:rPr>
          <w:rFonts w:ascii="Palatino Linotype" w:hAnsi="Palatino Linotype"/>
          <w:i/>
          <w:iCs/>
          <w:sz w:val="24"/>
          <w:szCs w:val="24"/>
        </w:rPr>
        <w:t xml:space="preserve">Commissione </w:t>
      </w:r>
      <w:r>
        <w:rPr>
          <w:rFonts w:ascii="Palatino Linotype" w:hAnsi="Palatino Linotype"/>
          <w:i/>
          <w:iCs/>
          <w:sz w:val="24"/>
          <w:szCs w:val="24"/>
        </w:rPr>
        <w:t xml:space="preserve">parlamentare sulle attività illecite connesse al ciclo di rifiuti e su altri illeciti ambientali e agroalimentari </w:t>
      </w:r>
      <w:r>
        <w:rPr>
          <w:rFonts w:ascii="Palatino Linotype" w:hAnsi="Palatino Linotype"/>
          <w:sz w:val="24"/>
          <w:szCs w:val="24"/>
        </w:rPr>
        <w:t>(</w:t>
      </w:r>
      <w:r w:rsidR="00641864">
        <w:rPr>
          <w:rFonts w:ascii="Palatino Linotype" w:hAnsi="Palatino Linotype"/>
          <w:sz w:val="24"/>
          <w:szCs w:val="24"/>
        </w:rPr>
        <w:t>XI</w:t>
      </w:r>
      <w:r>
        <w:rPr>
          <w:rFonts w:ascii="Palatino Linotype" w:hAnsi="Palatino Linotype"/>
          <w:sz w:val="24"/>
          <w:szCs w:val="24"/>
        </w:rPr>
        <w:t>X legislatura)</w:t>
      </w:r>
    </w:p>
    <w:p w14:paraId="3B3F466E" w14:textId="3FF73228" w:rsidR="000D16B2" w:rsidRDefault="002C1291" w:rsidP="00F34B4F">
      <w:pPr>
        <w:ind w:left="41" w:hanging="41"/>
        <w:jc w:val="both"/>
        <w:rPr>
          <w:rFonts w:ascii="Palatino Linotype" w:hAnsi="Palatino Linotype"/>
          <w:bCs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D</w:t>
      </w:r>
      <w:r w:rsidR="00264385" w:rsidRPr="00C518BD">
        <w:rPr>
          <w:rFonts w:ascii="Palatino Linotype" w:hAnsi="Palatino Linotype"/>
          <w:b/>
          <w:sz w:val="24"/>
          <w:szCs w:val="24"/>
        </w:rPr>
        <w:t xml:space="preserve">al 2021 </w:t>
      </w:r>
      <w:r w:rsidR="000D16B2" w:rsidRPr="00C518BD">
        <w:rPr>
          <w:rFonts w:ascii="Palatino Linotype" w:hAnsi="Palatino Linotype"/>
          <w:bCs/>
          <w:sz w:val="24"/>
          <w:szCs w:val="24"/>
        </w:rPr>
        <w:t xml:space="preserve">ha assunto la Direzione scientifica di L.A.W. </w:t>
      </w:r>
      <w:proofErr w:type="spellStart"/>
      <w:r w:rsidR="000D16B2" w:rsidRPr="00C518BD">
        <w:rPr>
          <w:rFonts w:ascii="Palatino Linotype" w:hAnsi="Palatino Linotype"/>
          <w:bCs/>
          <w:i/>
          <w:iCs/>
          <w:sz w:val="24"/>
          <w:szCs w:val="24"/>
        </w:rPr>
        <w:t>Legality</w:t>
      </w:r>
      <w:proofErr w:type="spellEnd"/>
      <w:r w:rsidR="000D16B2" w:rsidRPr="00C518BD">
        <w:rPr>
          <w:rFonts w:ascii="Palatino Linotype" w:hAnsi="Palatino Linotype"/>
          <w:bCs/>
          <w:i/>
          <w:iCs/>
          <w:sz w:val="24"/>
          <w:szCs w:val="24"/>
        </w:rPr>
        <w:t xml:space="preserve"> </w:t>
      </w:r>
      <w:proofErr w:type="spellStart"/>
      <w:r w:rsidR="000D16B2" w:rsidRPr="00C518BD">
        <w:rPr>
          <w:rFonts w:ascii="Palatino Linotype" w:hAnsi="Palatino Linotype"/>
          <w:bCs/>
          <w:i/>
          <w:iCs/>
          <w:sz w:val="24"/>
          <w:szCs w:val="24"/>
        </w:rPr>
        <w:t>at</w:t>
      </w:r>
      <w:proofErr w:type="spellEnd"/>
      <w:r w:rsidR="000D16B2" w:rsidRPr="00C518BD">
        <w:rPr>
          <w:rFonts w:ascii="Palatino Linotype" w:hAnsi="Palatino Linotype"/>
          <w:bCs/>
          <w:i/>
          <w:iCs/>
          <w:sz w:val="24"/>
          <w:szCs w:val="24"/>
        </w:rPr>
        <w:t xml:space="preserve"> work</w:t>
      </w:r>
      <w:r w:rsidR="000D16B2" w:rsidRPr="00C518BD">
        <w:rPr>
          <w:rFonts w:ascii="Palatino Linotype" w:hAnsi="Palatino Linotype"/>
          <w:bCs/>
          <w:sz w:val="24"/>
          <w:szCs w:val="24"/>
        </w:rPr>
        <w:t>. Un osservatorio della CGIL Emilia-Romagna riguardante la legalità, i diritti e il lavoro.</w:t>
      </w:r>
    </w:p>
    <w:p w14:paraId="44ADC91C" w14:textId="44DE9569" w:rsidR="004A1529" w:rsidRPr="004A1529" w:rsidRDefault="004A1529" w:rsidP="00F34B4F">
      <w:pPr>
        <w:ind w:left="41" w:hanging="41"/>
        <w:jc w:val="both"/>
        <w:rPr>
          <w:rFonts w:ascii="Palatino Linotype" w:hAnsi="Palatino Linotype"/>
          <w:bCs/>
          <w:sz w:val="24"/>
          <w:szCs w:val="24"/>
        </w:rPr>
      </w:pPr>
      <w:r w:rsidRPr="004A1529">
        <w:rPr>
          <w:rFonts w:ascii="Palatino Linotype" w:hAnsi="Palatino Linotype"/>
          <w:b/>
          <w:sz w:val="24"/>
          <w:szCs w:val="24"/>
        </w:rPr>
        <w:t>Nel giugno 2021</w:t>
      </w:r>
      <w:r w:rsidRPr="004A1529">
        <w:rPr>
          <w:rFonts w:ascii="Palatino Linotype" w:hAnsi="Palatino Linotype"/>
          <w:bCs/>
          <w:sz w:val="24"/>
          <w:szCs w:val="24"/>
        </w:rPr>
        <w:t xml:space="preserve"> è stata nominata consulente a tempo parziale presso la </w:t>
      </w:r>
      <w:r w:rsidRPr="004A1529">
        <w:rPr>
          <w:rFonts w:ascii="Palatino Linotype" w:hAnsi="Palatino Linotype"/>
          <w:i/>
          <w:iCs/>
          <w:sz w:val="24"/>
          <w:szCs w:val="24"/>
        </w:rPr>
        <w:t>Commissione  parlamentare di inchiesta sul fenomeno delle mafie e sulle altre associazioni criminali</w:t>
      </w:r>
      <w:r w:rsidR="00EF30F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EF30F5">
        <w:rPr>
          <w:rFonts w:ascii="Palatino Linotype" w:hAnsi="Palatino Linotype"/>
          <w:sz w:val="24"/>
          <w:szCs w:val="24"/>
        </w:rPr>
        <w:t xml:space="preserve">(XVIII legislatura), </w:t>
      </w:r>
      <w:r w:rsidRPr="004A1529">
        <w:rPr>
          <w:rFonts w:ascii="Palatino Linotype" w:hAnsi="Palatino Linotype"/>
          <w:sz w:val="24"/>
          <w:szCs w:val="24"/>
        </w:rPr>
        <w:t xml:space="preserve">prendendo parte alle attività del Comitato IX al fine della redazione di un </w:t>
      </w:r>
      <w:r>
        <w:rPr>
          <w:rFonts w:ascii="Palatino Linotype" w:hAnsi="Palatino Linotype"/>
          <w:sz w:val="24"/>
          <w:szCs w:val="24"/>
        </w:rPr>
        <w:t>V</w:t>
      </w:r>
      <w:r w:rsidRPr="004A1529">
        <w:rPr>
          <w:rFonts w:ascii="Palatino Linotype" w:hAnsi="Palatino Linotype"/>
          <w:sz w:val="24"/>
          <w:szCs w:val="24"/>
        </w:rPr>
        <w:t>ademecum per la gestione dei beni confiscati e sequestrati</w:t>
      </w:r>
      <w:r>
        <w:rPr>
          <w:rFonts w:ascii="Palatino Linotype" w:hAnsi="Palatino Linotype"/>
          <w:sz w:val="24"/>
          <w:szCs w:val="24"/>
        </w:rPr>
        <w:t>.</w:t>
      </w:r>
    </w:p>
    <w:p w14:paraId="29750D80" w14:textId="39095945" w:rsidR="005069A2" w:rsidRPr="00C518BD" w:rsidRDefault="005069A2" w:rsidP="00F34B4F">
      <w:pPr>
        <w:pStyle w:val="Corpotesto"/>
        <w:ind w:left="41" w:hanging="41"/>
        <w:jc w:val="both"/>
        <w:rPr>
          <w:rFonts w:ascii="Palatino Linotype" w:hAnsi="Palatino Linotype"/>
          <w:bCs/>
        </w:rPr>
      </w:pPr>
      <w:r w:rsidRPr="00C518BD">
        <w:rPr>
          <w:rFonts w:ascii="Palatino Linotype" w:hAnsi="Palatino Linotype"/>
          <w:b/>
        </w:rPr>
        <w:lastRenderedPageBreak/>
        <w:t>Dal 2021</w:t>
      </w:r>
      <w:r w:rsidRPr="00C518BD">
        <w:rPr>
          <w:rFonts w:ascii="Palatino Linotype" w:hAnsi="Palatino Linotype"/>
          <w:bCs/>
        </w:rPr>
        <w:t xml:space="preserve"> è componente dell’Osservatorio sulla legalità nel Terziario, CGIL nazionale</w:t>
      </w:r>
    </w:p>
    <w:p w14:paraId="6D38AD0B" w14:textId="76F6C494" w:rsidR="00CA6BB4" w:rsidRPr="00C518BD" w:rsidRDefault="00994E5E" w:rsidP="00F34B4F">
      <w:pPr>
        <w:pStyle w:val="Corpotesto"/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  <w:b/>
        </w:rPr>
        <w:t>Nel</w:t>
      </w:r>
      <w:r w:rsidRPr="00C518BD">
        <w:rPr>
          <w:rFonts w:ascii="Palatino Linotype" w:hAnsi="Palatino Linotype"/>
          <w:b/>
          <w:spacing w:val="1"/>
        </w:rPr>
        <w:t xml:space="preserve"> </w:t>
      </w:r>
      <w:r w:rsidRPr="00C518BD">
        <w:rPr>
          <w:rFonts w:ascii="Palatino Linotype" w:hAnsi="Palatino Linotype"/>
          <w:b/>
        </w:rPr>
        <w:t>gennaio</w:t>
      </w:r>
      <w:r w:rsidRPr="00C518BD">
        <w:rPr>
          <w:rFonts w:ascii="Palatino Linotype" w:hAnsi="Palatino Linotype"/>
          <w:b/>
          <w:spacing w:val="1"/>
        </w:rPr>
        <w:t xml:space="preserve"> </w:t>
      </w:r>
      <w:r w:rsidRPr="00C518BD">
        <w:rPr>
          <w:rFonts w:ascii="Palatino Linotype" w:hAnsi="Palatino Linotype"/>
          <w:b/>
        </w:rPr>
        <w:t>2019</w:t>
      </w:r>
      <w:r w:rsidRPr="00C518BD">
        <w:rPr>
          <w:rFonts w:ascii="Palatino Linotype" w:hAnsi="Palatino Linotype"/>
          <w:b/>
          <w:spacing w:val="1"/>
        </w:rPr>
        <w:t xml:space="preserve"> </w:t>
      </w:r>
      <w:r w:rsidRPr="00C518BD">
        <w:rPr>
          <w:rFonts w:ascii="Palatino Linotype" w:hAnsi="Palatino Linotype"/>
        </w:rPr>
        <w:t>è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stata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nominata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portavoce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della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sezione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Emiliano-romagnola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di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Associazione “Art.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21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liberi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di…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Il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dovere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di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informare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il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diritto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ad essere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informati”.</w:t>
      </w:r>
    </w:p>
    <w:p w14:paraId="3E097750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 xml:space="preserve">Nel settembre 2018 </w:t>
      </w:r>
      <w:r w:rsidRPr="00C518BD">
        <w:rPr>
          <w:rFonts w:ascii="Palatino Linotype" w:hAnsi="Palatino Linotype"/>
          <w:sz w:val="24"/>
          <w:szCs w:val="24"/>
        </w:rPr>
        <w:t>è stata nominata componente dell’“</w:t>
      </w:r>
      <w:r w:rsidRPr="00C518BD">
        <w:rPr>
          <w:rFonts w:ascii="Palatino Linotype" w:hAnsi="Palatino Linotype"/>
          <w:i/>
          <w:sz w:val="24"/>
          <w:szCs w:val="24"/>
        </w:rPr>
        <w:t>Osservatorio sulla legalità</w:t>
      </w:r>
      <w:r w:rsidRPr="00C518BD">
        <w:rPr>
          <w:rFonts w:ascii="Palatino Linotype" w:hAnsi="Palatino Linotype"/>
          <w:sz w:val="24"/>
          <w:szCs w:val="24"/>
        </w:rPr>
        <w:t>” Consiglio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Nazionale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Economia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e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Lavoro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(CNEL).</w:t>
      </w:r>
    </w:p>
    <w:p w14:paraId="4BD5A679" w14:textId="287FAD1B" w:rsidR="00CA6BB4" w:rsidRPr="00C518BD" w:rsidRDefault="00CA14C5" w:rsidP="00F34B4F">
      <w:pPr>
        <w:pStyle w:val="Corpotesto"/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  <w:b/>
        </w:rPr>
        <w:t xml:space="preserve">Dal 2018 </w:t>
      </w:r>
      <w:r w:rsidRPr="00C518BD">
        <w:rPr>
          <w:rFonts w:ascii="Palatino Linotype" w:hAnsi="Palatino Linotype"/>
        </w:rPr>
        <w:t>è  referente per l’Accordo di programma con la Regione Emilia-Romagna per la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realizzazione</w:t>
      </w:r>
      <w:r w:rsidRPr="00C518BD">
        <w:rPr>
          <w:rFonts w:ascii="Palatino Linotype" w:hAnsi="Palatino Linotype"/>
          <w:spacing w:val="28"/>
        </w:rPr>
        <w:t xml:space="preserve"> </w:t>
      </w:r>
      <w:r w:rsidRPr="00C518BD">
        <w:rPr>
          <w:rFonts w:ascii="Palatino Linotype" w:hAnsi="Palatino Linotype"/>
        </w:rPr>
        <w:t>del</w:t>
      </w:r>
      <w:r w:rsidRPr="00C518BD">
        <w:rPr>
          <w:rFonts w:ascii="Palatino Linotype" w:hAnsi="Palatino Linotype"/>
          <w:spacing w:val="28"/>
        </w:rPr>
        <w:t xml:space="preserve"> </w:t>
      </w:r>
      <w:r w:rsidRPr="00C518BD">
        <w:rPr>
          <w:rFonts w:ascii="Palatino Linotype" w:hAnsi="Palatino Linotype"/>
        </w:rPr>
        <w:t>progetto</w:t>
      </w:r>
      <w:r w:rsidRPr="00C518BD">
        <w:rPr>
          <w:rFonts w:ascii="Palatino Linotype" w:hAnsi="Palatino Linotype"/>
          <w:spacing w:val="27"/>
        </w:rPr>
        <w:t xml:space="preserve"> </w:t>
      </w:r>
      <w:r w:rsidRPr="00C518BD">
        <w:rPr>
          <w:rFonts w:ascii="Palatino Linotype" w:hAnsi="Palatino Linotype"/>
        </w:rPr>
        <w:t>denominato</w:t>
      </w:r>
      <w:r w:rsidRPr="00C518BD">
        <w:rPr>
          <w:rFonts w:ascii="Palatino Linotype" w:hAnsi="Palatino Linotype"/>
          <w:spacing w:val="28"/>
        </w:rPr>
        <w:t xml:space="preserve"> </w:t>
      </w:r>
      <w:r w:rsidRPr="00C518BD">
        <w:rPr>
          <w:rFonts w:ascii="Palatino Linotype" w:hAnsi="Palatino Linotype"/>
        </w:rPr>
        <w:t>“Quattro</w:t>
      </w:r>
      <w:r w:rsidRPr="00C518BD">
        <w:rPr>
          <w:rFonts w:ascii="Palatino Linotype" w:hAnsi="Palatino Linotype"/>
          <w:spacing w:val="28"/>
        </w:rPr>
        <w:t xml:space="preserve"> </w:t>
      </w:r>
      <w:r w:rsidRPr="00C518BD">
        <w:rPr>
          <w:rFonts w:ascii="Palatino Linotype" w:hAnsi="Palatino Linotype"/>
        </w:rPr>
        <w:t>azioni</w:t>
      </w:r>
      <w:r w:rsidRPr="00C518BD">
        <w:rPr>
          <w:rFonts w:ascii="Palatino Linotype" w:hAnsi="Palatino Linotype"/>
          <w:spacing w:val="28"/>
        </w:rPr>
        <w:t xml:space="preserve"> </w:t>
      </w:r>
      <w:r w:rsidRPr="00C518BD">
        <w:rPr>
          <w:rFonts w:ascii="Palatino Linotype" w:hAnsi="Palatino Linotype"/>
        </w:rPr>
        <w:t>integrate</w:t>
      </w:r>
      <w:r w:rsidRPr="00C518BD">
        <w:rPr>
          <w:rFonts w:ascii="Palatino Linotype" w:hAnsi="Palatino Linotype"/>
          <w:spacing w:val="29"/>
        </w:rPr>
        <w:t xml:space="preserve"> </w:t>
      </w:r>
      <w:r w:rsidRPr="00C518BD">
        <w:rPr>
          <w:rFonts w:ascii="Palatino Linotype" w:hAnsi="Palatino Linotype"/>
        </w:rPr>
        <w:t>in</w:t>
      </w:r>
      <w:r w:rsidRPr="00C518BD">
        <w:rPr>
          <w:rFonts w:ascii="Palatino Linotype" w:hAnsi="Palatino Linotype"/>
          <w:spacing w:val="28"/>
        </w:rPr>
        <w:t xml:space="preserve"> </w:t>
      </w:r>
      <w:r w:rsidRPr="00C518BD">
        <w:rPr>
          <w:rFonts w:ascii="Palatino Linotype" w:hAnsi="Palatino Linotype"/>
        </w:rPr>
        <w:t>tema</w:t>
      </w:r>
      <w:r w:rsidRPr="00C518BD">
        <w:rPr>
          <w:rFonts w:ascii="Palatino Linotype" w:hAnsi="Palatino Linotype"/>
          <w:spacing w:val="28"/>
        </w:rPr>
        <w:t xml:space="preserve"> </w:t>
      </w:r>
      <w:r w:rsidRPr="00C518BD">
        <w:rPr>
          <w:rFonts w:ascii="Palatino Linotype" w:hAnsi="Palatino Linotype"/>
        </w:rPr>
        <w:t>di</w:t>
      </w:r>
      <w:r w:rsidRPr="00C518BD">
        <w:rPr>
          <w:rFonts w:ascii="Palatino Linotype" w:hAnsi="Palatino Linotype"/>
          <w:spacing w:val="28"/>
        </w:rPr>
        <w:t xml:space="preserve"> </w:t>
      </w:r>
      <w:r w:rsidRPr="00C518BD">
        <w:rPr>
          <w:rFonts w:ascii="Palatino Linotype" w:hAnsi="Palatino Linotype"/>
        </w:rPr>
        <w:t>riutilizzo</w:t>
      </w:r>
      <w:r w:rsidRPr="00C518BD">
        <w:rPr>
          <w:rFonts w:ascii="Palatino Linotype" w:hAnsi="Palatino Linotype"/>
          <w:spacing w:val="27"/>
        </w:rPr>
        <w:t xml:space="preserve"> </w:t>
      </w:r>
      <w:r w:rsidRPr="00C518BD">
        <w:rPr>
          <w:rFonts w:ascii="Palatino Linotype" w:hAnsi="Palatino Linotype"/>
        </w:rPr>
        <w:t>dei</w:t>
      </w:r>
      <w:r w:rsidRPr="00C518BD">
        <w:rPr>
          <w:rFonts w:ascii="Palatino Linotype" w:hAnsi="Palatino Linotype"/>
          <w:spacing w:val="28"/>
        </w:rPr>
        <w:t xml:space="preserve"> </w:t>
      </w:r>
      <w:r w:rsidRPr="00C518BD">
        <w:rPr>
          <w:rFonts w:ascii="Palatino Linotype" w:hAnsi="Palatino Linotype"/>
        </w:rPr>
        <w:t>beni</w:t>
      </w:r>
      <w:r w:rsidR="00264385" w:rsidRPr="00C518BD">
        <w:rPr>
          <w:rFonts w:ascii="Palatino Linotype" w:hAnsi="Palatino Linotype"/>
        </w:rPr>
        <w:t xml:space="preserve"> </w:t>
      </w:r>
      <w:r w:rsidRPr="00C518BD">
        <w:rPr>
          <w:rFonts w:ascii="Palatino Linotype" w:hAnsi="Palatino Linotype"/>
        </w:rPr>
        <w:t xml:space="preserve">confiscati alle mafie”.  </w:t>
      </w:r>
    </w:p>
    <w:p w14:paraId="2F4C6529" w14:textId="77777777" w:rsidR="00CA6BB4" w:rsidRPr="00C518BD" w:rsidRDefault="00994E5E" w:rsidP="00F34B4F">
      <w:pPr>
        <w:pStyle w:val="Corpotesto"/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  <w:b/>
        </w:rPr>
        <w:t xml:space="preserve">Dal 2017 </w:t>
      </w:r>
      <w:r w:rsidRPr="00C518BD">
        <w:rPr>
          <w:rFonts w:ascii="Palatino Linotype" w:hAnsi="Palatino Linotype"/>
        </w:rPr>
        <w:t>è referente scientifico per l’attuazione del “Protocollo legalità per il riutilizzo dei beni</w:t>
      </w:r>
      <w:r w:rsidRPr="00C518BD">
        <w:rPr>
          <w:rFonts w:ascii="Palatino Linotype" w:hAnsi="Palatino Linotype"/>
          <w:spacing w:val="-57"/>
        </w:rPr>
        <w:t xml:space="preserve"> </w:t>
      </w:r>
      <w:r w:rsidRPr="00C518BD">
        <w:rPr>
          <w:rFonts w:ascii="Palatino Linotype" w:hAnsi="Palatino Linotype"/>
        </w:rPr>
        <w:t>sequestrati e confiscati” tra i Tribunali del distretto di Corte di Appello di Bologna e le parti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sociali.</w:t>
      </w:r>
    </w:p>
    <w:p w14:paraId="2732D244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 xml:space="preserve">Dal 20 aprile 2017 </w:t>
      </w:r>
      <w:r w:rsidRPr="00C518BD">
        <w:rPr>
          <w:rFonts w:ascii="Palatino Linotype" w:hAnsi="Palatino Linotype"/>
          <w:sz w:val="24"/>
          <w:szCs w:val="24"/>
        </w:rPr>
        <w:t>è stata nominata esperta del “Tavolo regionale sui beni confiscati e aziende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sequestrati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e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confiscati”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istituiti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nell’ambito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Consulta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regionale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per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legalità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cittadinanza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 xml:space="preserve">responsabile </w:t>
      </w:r>
      <w:r w:rsidRPr="00C518BD">
        <w:rPr>
          <w:rFonts w:ascii="Palatino Linotype" w:hAnsi="Palatino Linotype"/>
          <w:sz w:val="24"/>
          <w:szCs w:val="24"/>
        </w:rPr>
        <w:t>prevista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dall’art. 21 della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Legge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regionale,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28 ottobre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2016,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n. 18.</w:t>
      </w:r>
    </w:p>
    <w:p w14:paraId="79A09B85" w14:textId="19C3AC86" w:rsidR="00264385" w:rsidRDefault="00994E5E" w:rsidP="00F34B4F">
      <w:pPr>
        <w:ind w:left="41" w:hanging="41"/>
        <w:jc w:val="both"/>
        <w:rPr>
          <w:rFonts w:ascii="Palatino Linotype" w:hAnsi="Palatino Linotype"/>
          <w:bCs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Dal 2015</w:t>
      </w:r>
      <w:r w:rsidRPr="00C518BD">
        <w:rPr>
          <w:rFonts w:ascii="Palatino Linotype" w:hAnsi="Palatino Linotype"/>
          <w:bCs/>
          <w:sz w:val="24"/>
          <w:szCs w:val="24"/>
        </w:rPr>
        <w:t xml:space="preserve"> è componente della “</w:t>
      </w:r>
      <w:r w:rsidRPr="00C518BD">
        <w:rPr>
          <w:rFonts w:ascii="Palatino Linotype" w:hAnsi="Palatino Linotype"/>
          <w:bCs/>
          <w:i/>
          <w:sz w:val="24"/>
          <w:szCs w:val="24"/>
        </w:rPr>
        <w:t>Consulta nazionale legalità</w:t>
      </w:r>
      <w:r w:rsidRPr="00C518BD">
        <w:rPr>
          <w:rFonts w:ascii="Palatino Linotype" w:hAnsi="Palatino Linotype"/>
          <w:bCs/>
          <w:sz w:val="24"/>
          <w:szCs w:val="24"/>
        </w:rPr>
        <w:t>” della Confederazione</w:t>
      </w:r>
      <w:r w:rsidR="00264385" w:rsidRPr="00C518BD">
        <w:rPr>
          <w:rFonts w:ascii="Palatino Linotype" w:hAnsi="Palatino Linotype"/>
          <w:bCs/>
          <w:spacing w:val="-58"/>
          <w:sz w:val="24"/>
          <w:szCs w:val="24"/>
        </w:rPr>
        <w:t xml:space="preserve"> </w:t>
      </w:r>
      <w:r w:rsidR="00C518BD" w:rsidRPr="00C518BD">
        <w:rPr>
          <w:rFonts w:ascii="Palatino Linotype" w:hAnsi="Palatino Linotype"/>
          <w:bCs/>
          <w:spacing w:val="-58"/>
          <w:sz w:val="24"/>
          <w:szCs w:val="24"/>
        </w:rPr>
        <w:t xml:space="preserve">                                                         </w:t>
      </w:r>
      <w:r w:rsidRPr="00C518BD">
        <w:rPr>
          <w:rFonts w:ascii="Palatino Linotype" w:hAnsi="Palatino Linotype"/>
          <w:bCs/>
          <w:sz w:val="24"/>
          <w:szCs w:val="24"/>
        </w:rPr>
        <w:t>Generale</w:t>
      </w:r>
      <w:r w:rsidRPr="00C518BD">
        <w:rPr>
          <w:rFonts w:ascii="Palatino Linotype" w:hAnsi="Palatino Linotype"/>
          <w:bCs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bCs/>
          <w:sz w:val="24"/>
          <w:szCs w:val="24"/>
        </w:rPr>
        <w:t>Italiana del Lavoro</w:t>
      </w:r>
      <w:r w:rsidRPr="00C518BD">
        <w:rPr>
          <w:rFonts w:ascii="Palatino Linotype" w:hAnsi="Palatino Linotype"/>
          <w:bCs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bCs/>
          <w:sz w:val="24"/>
          <w:szCs w:val="24"/>
        </w:rPr>
        <w:t>(CGIL).</w:t>
      </w:r>
    </w:p>
    <w:p w14:paraId="7065EFF3" w14:textId="77777777" w:rsidR="003169C7" w:rsidRDefault="003169C7" w:rsidP="00F34B4F">
      <w:pPr>
        <w:ind w:left="41" w:hanging="41"/>
        <w:jc w:val="both"/>
        <w:rPr>
          <w:rFonts w:ascii="Palatino Linotype" w:hAnsi="Palatino Linotype"/>
          <w:bCs/>
          <w:sz w:val="24"/>
          <w:szCs w:val="24"/>
        </w:rPr>
      </w:pPr>
    </w:p>
    <w:p w14:paraId="5AD1B70A" w14:textId="77777777" w:rsidR="00ED2286" w:rsidRPr="00C518BD" w:rsidRDefault="00ED2286" w:rsidP="00F34B4F">
      <w:pPr>
        <w:ind w:left="41" w:hanging="41"/>
        <w:jc w:val="both"/>
        <w:rPr>
          <w:rFonts w:ascii="Palatino Linotype" w:hAnsi="Palatino Linotype"/>
          <w:bCs/>
          <w:sz w:val="24"/>
          <w:szCs w:val="24"/>
        </w:rPr>
      </w:pPr>
    </w:p>
    <w:p w14:paraId="5289683E" w14:textId="5AF86B82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b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PUBBLICAZIONI</w:t>
      </w:r>
    </w:p>
    <w:p w14:paraId="7C71017D" w14:textId="77777777" w:rsidR="00CA6BB4" w:rsidRPr="00C518BD" w:rsidRDefault="00CA6BB4" w:rsidP="00F34B4F">
      <w:pPr>
        <w:pStyle w:val="Corpotesto"/>
        <w:ind w:left="41" w:hanging="41"/>
        <w:jc w:val="both"/>
        <w:rPr>
          <w:rFonts w:ascii="Palatino Linotype" w:hAnsi="Palatino Linotype"/>
          <w:b/>
        </w:rPr>
      </w:pPr>
    </w:p>
    <w:p w14:paraId="165318FD" w14:textId="3DD48D12" w:rsidR="00CA6BB4" w:rsidRDefault="00994E5E" w:rsidP="00F34B4F">
      <w:pPr>
        <w:pStyle w:val="Titolo1"/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MONOGRAFIE</w:t>
      </w:r>
    </w:p>
    <w:p w14:paraId="27971310" w14:textId="0EDC27BB" w:rsidR="008E79EF" w:rsidRPr="00FA2234" w:rsidRDefault="00504FD1" w:rsidP="00FA2234">
      <w:pPr>
        <w:jc w:val="both"/>
        <w:rPr>
          <w:b/>
          <w:bCs/>
          <w:sz w:val="24"/>
          <w:szCs w:val="24"/>
        </w:rPr>
      </w:pPr>
      <w:r w:rsidRPr="00FA2234">
        <w:rPr>
          <w:rFonts w:ascii="Palatino Linotype" w:hAnsi="Palatino Linotype"/>
          <w:b/>
          <w:bCs/>
        </w:rPr>
        <w:t>2026,</w:t>
      </w:r>
      <w:r>
        <w:rPr>
          <w:rFonts w:ascii="Palatino Linotype" w:hAnsi="Palatino Linotype"/>
        </w:rPr>
        <w:t xml:space="preserve"> </w:t>
      </w:r>
      <w:r w:rsidR="008E79EF" w:rsidRPr="00FA2234">
        <w:rPr>
          <w:i/>
          <w:iCs/>
          <w:sz w:val="24"/>
          <w:szCs w:val="24"/>
        </w:rPr>
        <w:t>Storia di Cosa Nostra. Genealogia, mutazioni e stragismo di un potere criminale</w:t>
      </w:r>
      <w:r w:rsidR="00FA2234">
        <w:rPr>
          <w:sz w:val="24"/>
          <w:szCs w:val="24"/>
        </w:rPr>
        <w:t>, Giappichelli</w:t>
      </w:r>
      <w:r w:rsidR="009A35B9">
        <w:rPr>
          <w:sz w:val="24"/>
          <w:szCs w:val="24"/>
        </w:rPr>
        <w:t>: Torino (</w:t>
      </w:r>
      <w:r w:rsidR="00FA2234">
        <w:rPr>
          <w:sz w:val="24"/>
          <w:szCs w:val="24"/>
        </w:rPr>
        <w:t>in pubblicazione</w:t>
      </w:r>
      <w:r w:rsidR="009A35B9">
        <w:rPr>
          <w:sz w:val="24"/>
          <w:szCs w:val="24"/>
        </w:rPr>
        <w:t>).</w:t>
      </w:r>
    </w:p>
    <w:p w14:paraId="4BC1DA99" w14:textId="5104289E" w:rsidR="00CA6BB4" w:rsidRPr="00C518BD" w:rsidRDefault="00994E5E" w:rsidP="00FA2234">
      <w:pPr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2018</w:t>
      </w:r>
      <w:r w:rsidRPr="00C518BD">
        <w:rPr>
          <w:rFonts w:ascii="Palatino Linotype" w:hAnsi="Palatino Linotype"/>
          <w:i/>
          <w:sz w:val="24"/>
          <w:szCs w:val="24"/>
        </w:rPr>
        <w:t>, L’impresa grigia, le infiltrazioni mafiose nell’economia legale. Un’analisi sociologico-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giuridica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EDIESSE: Roma, pp. 333.</w:t>
      </w:r>
      <w:r w:rsidR="00305C1B" w:rsidRPr="00C518BD">
        <w:rPr>
          <w:rFonts w:ascii="Palatino Linotype" w:hAnsi="Palatino Linotype"/>
          <w:sz w:val="24"/>
          <w:szCs w:val="24"/>
        </w:rPr>
        <w:t xml:space="preserve"> Riedita ed aggiornata nel </w:t>
      </w:r>
      <w:r w:rsidR="00305C1B" w:rsidRPr="009A35B9">
        <w:rPr>
          <w:rFonts w:ascii="Palatino Linotype" w:hAnsi="Palatino Linotype"/>
          <w:b/>
          <w:bCs/>
          <w:sz w:val="24"/>
          <w:szCs w:val="24"/>
        </w:rPr>
        <w:t xml:space="preserve">2022 </w:t>
      </w:r>
      <w:r w:rsidR="00305C1B" w:rsidRPr="00C518BD">
        <w:rPr>
          <w:rFonts w:ascii="Palatino Linotype" w:hAnsi="Palatino Linotype"/>
          <w:sz w:val="24"/>
          <w:szCs w:val="24"/>
        </w:rPr>
        <w:t xml:space="preserve">da FUTURA ED. </w:t>
      </w:r>
    </w:p>
    <w:p w14:paraId="0456C6B9" w14:textId="77777777" w:rsidR="00CA6BB4" w:rsidRPr="00C518BD" w:rsidRDefault="00994E5E" w:rsidP="00FA2234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2013</w:t>
      </w:r>
      <w:r w:rsidRPr="00C518BD">
        <w:rPr>
          <w:rFonts w:ascii="Palatino Linotype" w:hAnsi="Palatino Linotype"/>
          <w:i/>
          <w:sz w:val="24"/>
          <w:szCs w:val="24"/>
        </w:rPr>
        <w:t>, Professione Giustizia. Giuristi tra etica professionale e responsabilità di ruolo</w:t>
      </w:r>
      <w:r w:rsidRPr="00C518BD">
        <w:rPr>
          <w:rFonts w:ascii="Palatino Linotype" w:hAnsi="Palatino Linotype"/>
          <w:sz w:val="24"/>
          <w:szCs w:val="24"/>
        </w:rPr>
        <w:t>, CEDAM:</w:t>
      </w:r>
      <w:r w:rsidRPr="00C518BD">
        <w:rPr>
          <w:rFonts w:ascii="Palatino Linotype" w:hAnsi="Palatino Linotype"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Padova,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pp. 193.</w:t>
      </w:r>
    </w:p>
    <w:p w14:paraId="2AE8C05A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2008</w:t>
      </w:r>
      <w:r w:rsidRPr="00C518BD">
        <w:rPr>
          <w:rFonts w:ascii="Palatino Linotype" w:hAnsi="Palatino Linotype"/>
          <w:i/>
          <w:sz w:val="24"/>
          <w:szCs w:val="24"/>
        </w:rPr>
        <w:t>,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Il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contenzioso giudiziario in Italia</w:t>
      </w:r>
      <w:r w:rsidRPr="00C518BD">
        <w:rPr>
          <w:rFonts w:ascii="Palatino Linotype" w:hAnsi="Palatino Linotype"/>
          <w:i/>
          <w:spacing w:val="-3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tra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mutamento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riforme</w:t>
      </w:r>
      <w:r w:rsidRPr="00C518BD">
        <w:rPr>
          <w:rFonts w:ascii="Palatino Linotype" w:hAnsi="Palatino Linotype"/>
          <w:sz w:val="24"/>
          <w:szCs w:val="24"/>
        </w:rPr>
        <w:t>, Giuffrè: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Milano,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pp.</w:t>
      </w:r>
      <w:r w:rsidRPr="00C518BD">
        <w:rPr>
          <w:rFonts w:ascii="Palatino Linotype" w:hAnsi="Palatino Linotype"/>
          <w:spacing w:val="-6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276.</w:t>
      </w:r>
    </w:p>
    <w:p w14:paraId="20773427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2005</w:t>
      </w:r>
      <w:r w:rsidRPr="00C518BD">
        <w:rPr>
          <w:rFonts w:ascii="Palatino Linotype" w:hAnsi="Palatino Linotype"/>
          <w:i/>
          <w:sz w:val="24"/>
          <w:szCs w:val="24"/>
        </w:rPr>
        <w:t>,</w:t>
      </w:r>
      <w:r w:rsidRPr="00C518BD">
        <w:rPr>
          <w:rFonts w:ascii="Palatino Linotype" w:hAnsi="Palatino Linotype"/>
          <w:i/>
          <w:spacing w:val="59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Il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processo civile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la civile</w:t>
      </w:r>
      <w:r w:rsidRPr="00C518BD">
        <w:rPr>
          <w:rFonts w:ascii="Palatino Linotype" w:hAnsi="Palatino Linotype"/>
          <w:i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giustizia</w:t>
      </w:r>
      <w:r w:rsidRPr="00C518BD">
        <w:rPr>
          <w:rFonts w:ascii="Palatino Linotype" w:hAnsi="Palatino Linotype"/>
          <w:sz w:val="24"/>
          <w:szCs w:val="24"/>
        </w:rPr>
        <w:t>, CEDAM: Padova,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pp.</w:t>
      </w:r>
      <w:r w:rsidRPr="00C518BD">
        <w:rPr>
          <w:rFonts w:ascii="Palatino Linotype" w:hAnsi="Palatino Linotype"/>
          <w:spacing w:val="-3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237.</w:t>
      </w:r>
    </w:p>
    <w:p w14:paraId="2A75689C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2000</w:t>
      </w:r>
      <w:r w:rsidRPr="00C518BD">
        <w:rPr>
          <w:rFonts w:ascii="Palatino Linotype" w:hAnsi="Palatino Linotype"/>
          <w:i/>
          <w:sz w:val="24"/>
          <w:szCs w:val="24"/>
        </w:rPr>
        <w:t>,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La giustizia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civile</w:t>
      </w:r>
      <w:r w:rsidRPr="00C518BD">
        <w:rPr>
          <w:rFonts w:ascii="Palatino Linotype" w:hAnsi="Palatino Linotype"/>
          <w:i/>
          <w:spacing w:val="-3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dentro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 fuori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dal tribunale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sz w:val="24"/>
          <w:szCs w:val="24"/>
        </w:rPr>
        <w:t>Clueb</w:t>
      </w:r>
      <w:proofErr w:type="spellEnd"/>
      <w:r w:rsidRPr="00C518BD">
        <w:rPr>
          <w:rFonts w:ascii="Palatino Linotype" w:hAnsi="Palatino Linotype"/>
          <w:sz w:val="24"/>
          <w:szCs w:val="24"/>
        </w:rPr>
        <w:t>: Bologna,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pp.</w:t>
      </w:r>
      <w:r w:rsidRPr="00C518BD">
        <w:rPr>
          <w:rFonts w:ascii="Palatino Linotype" w:hAnsi="Palatino Linotype"/>
          <w:spacing w:val="-5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151.</w:t>
      </w:r>
    </w:p>
    <w:p w14:paraId="6F251958" w14:textId="77777777" w:rsidR="00C518BD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1997</w:t>
      </w:r>
      <w:r w:rsidRPr="00C518BD">
        <w:rPr>
          <w:rFonts w:ascii="Palatino Linotype" w:hAnsi="Palatino Linotype"/>
          <w:i/>
          <w:sz w:val="24"/>
          <w:szCs w:val="24"/>
        </w:rPr>
        <w:t>,</w:t>
      </w:r>
      <w:r w:rsidRPr="00C518BD">
        <w:rPr>
          <w:rFonts w:ascii="Palatino Linotype" w:hAnsi="Palatino Linotype"/>
          <w:i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La</w:t>
      </w:r>
      <w:r w:rsidRPr="00C518BD">
        <w:rPr>
          <w:rFonts w:ascii="Palatino Linotype" w:hAnsi="Palatino Linotype"/>
          <w:i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litigiosità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in</w:t>
      </w:r>
      <w:r w:rsidRPr="00C518BD">
        <w:rPr>
          <w:rFonts w:ascii="Palatino Linotype" w:hAnsi="Palatino Linotype"/>
          <w:i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Italia.</w:t>
      </w:r>
      <w:r w:rsidRPr="00C518BD">
        <w:rPr>
          <w:rFonts w:ascii="Palatino Linotype" w:hAnsi="Palatino Linotype"/>
          <w:i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Un’analisi</w:t>
      </w:r>
      <w:r w:rsidRPr="00C518BD">
        <w:rPr>
          <w:rFonts w:ascii="Palatino Linotype" w:hAnsi="Palatino Linotype"/>
          <w:i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sociologico-giuridica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Giuffrè: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Milano,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pp.</w:t>
      </w:r>
      <w:r w:rsidRPr="00C518BD">
        <w:rPr>
          <w:rFonts w:ascii="Palatino Linotype" w:hAnsi="Palatino Linotype"/>
          <w:spacing w:val="-6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284.</w:t>
      </w:r>
    </w:p>
    <w:p w14:paraId="21B1C452" w14:textId="77777777" w:rsidR="00C518BD" w:rsidRPr="00C518BD" w:rsidRDefault="00C518BD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</w:p>
    <w:p w14:paraId="0B0176D1" w14:textId="1BCE180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b/>
          <w:bCs/>
          <w:sz w:val="24"/>
          <w:szCs w:val="24"/>
        </w:rPr>
      </w:pPr>
      <w:r w:rsidRPr="00C518BD">
        <w:rPr>
          <w:rFonts w:ascii="Palatino Linotype" w:hAnsi="Palatino Linotype"/>
          <w:b/>
          <w:bCs/>
          <w:sz w:val="24"/>
          <w:szCs w:val="24"/>
        </w:rPr>
        <w:t>CURATELE</w:t>
      </w:r>
    </w:p>
    <w:p w14:paraId="17E8CF96" w14:textId="6E82F934" w:rsidR="000D16B2" w:rsidRPr="00C518BD" w:rsidRDefault="000D16B2" w:rsidP="00F34B4F">
      <w:pPr>
        <w:ind w:left="41" w:hanging="41"/>
        <w:jc w:val="both"/>
        <w:rPr>
          <w:rFonts w:ascii="Palatino Linotype" w:hAnsi="Palatino Linotype"/>
          <w:i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2022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1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(a</w:t>
      </w:r>
      <w:r w:rsidRPr="00C518BD">
        <w:rPr>
          <w:rFonts w:ascii="Palatino Linotype" w:hAnsi="Palatino Linotype"/>
          <w:spacing w:val="1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cura</w:t>
      </w:r>
      <w:r w:rsidRPr="00C518BD">
        <w:rPr>
          <w:rFonts w:ascii="Palatino Linotype" w:hAnsi="Palatino Linotype"/>
          <w:spacing w:val="1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di)</w:t>
      </w:r>
      <w:r w:rsidRPr="00C518BD">
        <w:rPr>
          <w:rFonts w:ascii="Palatino Linotype" w:hAnsi="Palatino Linotype"/>
          <w:spacing w:val="14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 xml:space="preserve">Da 25 anni la mafia restituisce il maltolto, </w:t>
      </w:r>
      <w:r w:rsidRPr="00C518BD">
        <w:rPr>
          <w:rFonts w:ascii="Palatino Linotype" w:hAnsi="Palatino Linotype"/>
          <w:sz w:val="24"/>
          <w:szCs w:val="24"/>
        </w:rPr>
        <w:t>BONONIA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UNIVERSITY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PRESS: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Bologna,</w:t>
      </w:r>
      <w:r w:rsidRPr="00C518BD">
        <w:rPr>
          <w:rFonts w:ascii="Palatino Linotype" w:hAnsi="Palatino Linotype"/>
          <w:spacing w:val="58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pp. 160</w:t>
      </w:r>
    </w:p>
    <w:p w14:paraId="3204F8B3" w14:textId="3E29B80F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i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2019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1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(a</w:t>
      </w:r>
      <w:r w:rsidRPr="00C518BD">
        <w:rPr>
          <w:rFonts w:ascii="Palatino Linotype" w:hAnsi="Palatino Linotype"/>
          <w:spacing w:val="1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cura</w:t>
      </w:r>
      <w:r w:rsidRPr="00C518BD">
        <w:rPr>
          <w:rFonts w:ascii="Palatino Linotype" w:hAnsi="Palatino Linotype"/>
          <w:spacing w:val="1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di)</w:t>
      </w:r>
      <w:r w:rsidRPr="00C518BD">
        <w:rPr>
          <w:rFonts w:ascii="Palatino Linotype" w:hAnsi="Palatino Linotype"/>
          <w:spacing w:val="14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Il</w:t>
      </w:r>
      <w:r w:rsidRPr="00C518BD">
        <w:rPr>
          <w:rFonts w:ascii="Palatino Linotype" w:hAnsi="Palatino Linotype"/>
          <w:i/>
          <w:spacing w:val="14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circolo</w:t>
      </w:r>
      <w:r w:rsidRPr="00C518BD">
        <w:rPr>
          <w:rFonts w:ascii="Palatino Linotype" w:hAnsi="Palatino Linotype"/>
          <w:i/>
          <w:spacing w:val="1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della</w:t>
      </w:r>
      <w:r w:rsidRPr="00C518BD">
        <w:rPr>
          <w:rFonts w:ascii="Palatino Linotype" w:hAnsi="Palatino Linotype"/>
          <w:i/>
          <w:spacing w:val="13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legalità.</w:t>
      </w:r>
      <w:r w:rsidRPr="00C518BD">
        <w:rPr>
          <w:rFonts w:ascii="Palatino Linotype" w:hAnsi="Palatino Linotype"/>
          <w:i/>
          <w:spacing w:val="1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</w:t>
      </w:r>
      <w:r w:rsidRPr="00C518BD">
        <w:rPr>
          <w:rFonts w:ascii="Palatino Linotype" w:hAnsi="Palatino Linotype"/>
          <w:i/>
          <w:spacing w:val="1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patrimoni</w:t>
      </w:r>
      <w:r w:rsidRPr="00C518BD">
        <w:rPr>
          <w:rFonts w:ascii="Palatino Linotype" w:hAnsi="Palatino Linotype"/>
          <w:i/>
          <w:spacing w:val="1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criminali.</w:t>
      </w:r>
      <w:r w:rsidRPr="00C518BD">
        <w:rPr>
          <w:rFonts w:ascii="Palatino Linotype" w:hAnsi="Palatino Linotype"/>
          <w:i/>
          <w:spacing w:val="13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Dall’apprensione</w:t>
      </w:r>
      <w:r w:rsidRPr="00C518BD">
        <w:rPr>
          <w:rFonts w:ascii="Palatino Linotype" w:hAnsi="Palatino Linotype"/>
          <w:i/>
          <w:spacing w:val="1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al</w:t>
      </w:r>
      <w:r w:rsidRPr="00C518BD">
        <w:rPr>
          <w:rFonts w:ascii="Palatino Linotype" w:hAnsi="Palatino Linotype"/>
          <w:i/>
          <w:spacing w:val="1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riutilizzo.</w:t>
      </w:r>
    </w:p>
    <w:p w14:paraId="03C5AF24" w14:textId="77777777" w:rsidR="00CA6BB4" w:rsidRPr="00C518BD" w:rsidRDefault="00994E5E" w:rsidP="00F34B4F">
      <w:pPr>
        <w:pStyle w:val="Corpotesto"/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BONONIA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UNIVERSITY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PRESS: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Bologna,</w:t>
      </w:r>
      <w:r w:rsidRPr="00C518BD">
        <w:rPr>
          <w:rFonts w:ascii="Palatino Linotype" w:hAnsi="Palatino Linotype"/>
          <w:spacing w:val="58"/>
        </w:rPr>
        <w:t xml:space="preserve"> </w:t>
      </w:r>
      <w:r w:rsidRPr="00C518BD">
        <w:rPr>
          <w:rFonts w:ascii="Palatino Linotype" w:hAnsi="Palatino Linotype"/>
        </w:rPr>
        <w:t>pp. 136</w:t>
      </w:r>
    </w:p>
    <w:p w14:paraId="1A5210E4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2017</w:t>
      </w:r>
      <w:r w:rsidRPr="00C518BD">
        <w:rPr>
          <w:rFonts w:ascii="Palatino Linotype" w:hAnsi="Palatino Linotype"/>
          <w:sz w:val="24"/>
          <w:szCs w:val="24"/>
        </w:rPr>
        <w:t xml:space="preserve">, (a cura di) </w:t>
      </w:r>
      <w:r w:rsidRPr="00C518BD">
        <w:rPr>
          <w:rFonts w:ascii="Palatino Linotype" w:hAnsi="Palatino Linotype"/>
          <w:i/>
          <w:sz w:val="24"/>
          <w:szCs w:val="24"/>
        </w:rPr>
        <w:t>La vita dopo la confisca</w:t>
      </w:r>
      <w:r w:rsidRPr="00C518BD">
        <w:rPr>
          <w:rFonts w:ascii="Palatino Linotype" w:hAnsi="Palatino Linotype"/>
          <w:sz w:val="24"/>
          <w:szCs w:val="24"/>
        </w:rPr>
        <w:t xml:space="preserve">. </w:t>
      </w:r>
      <w:r w:rsidRPr="00C518BD">
        <w:rPr>
          <w:rFonts w:ascii="Palatino Linotype" w:hAnsi="Palatino Linotype"/>
          <w:i/>
          <w:sz w:val="24"/>
          <w:szCs w:val="24"/>
        </w:rPr>
        <w:t>Il riutilizzo di beni e aziende confiscate alle mafie. Le</w:t>
      </w:r>
      <w:r w:rsidRPr="00C518BD">
        <w:rPr>
          <w:rFonts w:ascii="Palatino Linotype" w:hAnsi="Palatino Linotype"/>
          <w:i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lastRenderedPageBreak/>
        <w:t>buone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pratiche</w:t>
      </w:r>
      <w:r w:rsidRPr="00C518BD">
        <w:rPr>
          <w:rFonts w:ascii="Palatino Linotype" w:hAnsi="Palatino Linotype"/>
          <w:sz w:val="24"/>
          <w:szCs w:val="24"/>
        </w:rPr>
        <w:t>, ARACNE: Roma,</w:t>
      </w:r>
      <w:r w:rsidRPr="00C518BD">
        <w:rPr>
          <w:rFonts w:ascii="Palatino Linotype" w:hAnsi="Palatino Linotype"/>
          <w:spacing w:val="60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pp. 212</w:t>
      </w:r>
    </w:p>
    <w:p w14:paraId="1F8B60EF" w14:textId="77777777" w:rsidR="00CA6BB4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2015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1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(a</w:t>
      </w:r>
      <w:r w:rsidRPr="00C518BD">
        <w:rPr>
          <w:rFonts w:ascii="Palatino Linotype" w:hAnsi="Palatino Linotype"/>
          <w:spacing w:val="10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cura</w:t>
      </w:r>
      <w:r w:rsidRPr="00C518BD">
        <w:rPr>
          <w:rFonts w:ascii="Palatino Linotype" w:hAnsi="Palatino Linotype"/>
          <w:spacing w:val="10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di)</w:t>
      </w:r>
      <w:r w:rsidRPr="00C518BD">
        <w:rPr>
          <w:rFonts w:ascii="Palatino Linotype" w:hAnsi="Palatino Linotype"/>
          <w:spacing w:val="15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L’aggressione</w:t>
      </w:r>
      <w:r w:rsidRPr="00C518BD">
        <w:rPr>
          <w:rFonts w:ascii="Palatino Linotype" w:hAnsi="Palatino Linotype"/>
          <w:i/>
          <w:spacing w:val="10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dei</w:t>
      </w:r>
      <w:r w:rsidRPr="00C518BD">
        <w:rPr>
          <w:rFonts w:ascii="Palatino Linotype" w:hAnsi="Palatino Linotype"/>
          <w:i/>
          <w:spacing w:val="1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patrimoni</w:t>
      </w:r>
      <w:r w:rsidRPr="00C518BD">
        <w:rPr>
          <w:rFonts w:ascii="Palatino Linotype" w:hAnsi="Palatino Linotype"/>
          <w:i/>
          <w:spacing w:val="1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mafiosi</w:t>
      </w:r>
      <w:r w:rsidRPr="00C518BD">
        <w:rPr>
          <w:rFonts w:ascii="Palatino Linotype" w:hAnsi="Palatino Linotype"/>
          <w:i/>
          <w:spacing w:val="1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10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il</w:t>
      </w:r>
      <w:r w:rsidRPr="00C518BD">
        <w:rPr>
          <w:rFonts w:ascii="Palatino Linotype" w:hAnsi="Palatino Linotype"/>
          <w:i/>
          <w:spacing w:val="1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riutilizzo</w:t>
      </w:r>
      <w:r w:rsidRPr="00C518BD">
        <w:rPr>
          <w:rFonts w:ascii="Palatino Linotype" w:hAnsi="Palatino Linotype"/>
          <w:i/>
          <w:spacing w:val="9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dei</w:t>
      </w:r>
      <w:r w:rsidRPr="00C518BD">
        <w:rPr>
          <w:rFonts w:ascii="Palatino Linotype" w:hAnsi="Palatino Linotype"/>
          <w:i/>
          <w:spacing w:val="1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beni</w:t>
      </w:r>
      <w:r w:rsidRPr="00C518BD">
        <w:rPr>
          <w:rFonts w:ascii="Palatino Linotype" w:hAnsi="Palatino Linotype"/>
          <w:i/>
          <w:spacing w:val="1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confiscati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ARACNE: Roma,</w:t>
      </w:r>
      <w:r w:rsidRPr="00C518BD">
        <w:rPr>
          <w:rFonts w:ascii="Palatino Linotype" w:hAnsi="Palatino Linotype"/>
          <w:spacing w:val="59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pp. 125;</w:t>
      </w:r>
    </w:p>
    <w:p w14:paraId="412F420B" w14:textId="77777777" w:rsidR="003169C7" w:rsidRPr="00C518BD" w:rsidRDefault="003169C7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</w:p>
    <w:p w14:paraId="657892D2" w14:textId="247978F3" w:rsidR="00CA6BB4" w:rsidRDefault="00994E5E" w:rsidP="00F34B4F">
      <w:pPr>
        <w:pStyle w:val="Titolo1"/>
        <w:tabs>
          <w:tab w:val="left" w:pos="1450"/>
        </w:tabs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</w:rPr>
        <w:t>ARTICOLI,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NOTE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E</w:t>
      </w:r>
      <w:r w:rsidRPr="00C518BD">
        <w:rPr>
          <w:rFonts w:ascii="Palatino Linotype" w:hAnsi="Palatino Linotype"/>
          <w:spacing w:val="-2"/>
        </w:rPr>
        <w:t xml:space="preserve"> </w:t>
      </w:r>
      <w:r w:rsidRPr="00C518BD">
        <w:rPr>
          <w:rFonts w:ascii="Palatino Linotype" w:hAnsi="Palatino Linotype"/>
        </w:rPr>
        <w:t>CAPITOLI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DI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LIBRO</w:t>
      </w:r>
    </w:p>
    <w:p w14:paraId="56356A23" w14:textId="4042C3FE" w:rsidR="00F34B4F" w:rsidRPr="00F34B4F" w:rsidRDefault="00F34B4F" w:rsidP="00F34B4F">
      <w:pPr>
        <w:pStyle w:val="Titolo1"/>
        <w:tabs>
          <w:tab w:val="left" w:pos="1450"/>
        </w:tabs>
        <w:ind w:left="41" w:hanging="41"/>
        <w:jc w:val="both"/>
        <w:rPr>
          <w:rFonts w:ascii="Palatino Linotype" w:hAnsi="Palatino Linotype"/>
          <w:b w:val="0"/>
          <w:bCs w:val="0"/>
        </w:rPr>
      </w:pPr>
      <w:r w:rsidRPr="00A316EB">
        <w:rPr>
          <w:rFonts w:ascii="Palatino Linotype" w:hAnsi="Palatino Linotype"/>
        </w:rPr>
        <w:t>2025</w:t>
      </w:r>
      <w:r w:rsidRPr="00F34B4F">
        <w:rPr>
          <w:rFonts w:ascii="Palatino Linotype" w:hAnsi="Palatino Linotype"/>
          <w:b w:val="0"/>
          <w:bCs w:val="0"/>
        </w:rPr>
        <w:t xml:space="preserve">, </w:t>
      </w:r>
      <w:hyperlink r:id="rId7" w:tgtFrame="_blank" w:history="1">
        <w:r w:rsidRPr="00F34B4F">
          <w:rPr>
            <w:rStyle w:val="Collegamentoipertestuale"/>
            <w:rFonts w:ascii="Palatino Linotype" w:hAnsi="Palatino Linotype"/>
            <w:b w:val="0"/>
            <w:bCs w:val="0"/>
            <w:i/>
            <w:iCs/>
            <w:color w:val="auto"/>
            <w:u w:val="none"/>
          </w:rPr>
          <w:t>L’amministrazione giudiziaria dei beni connessi ad attività economiche (ex art. 34 CAM) come strumento principe finalizzato ad una “moderna messa alla prova aziendale”. Il caso Esselunga.</w:t>
        </w:r>
      </w:hyperlink>
      <w:r w:rsidRPr="00F34B4F">
        <w:rPr>
          <w:rFonts w:ascii="Palatino Linotype" w:hAnsi="Palatino Linotype"/>
          <w:b w:val="0"/>
          <w:bCs w:val="0"/>
        </w:rPr>
        <w:t>, in: Osservatorio sulla legalità nel terziario II Rapporto, Roma, Futura editrice, 2025, pp. 89 - 118 [capitolo di libro]</w:t>
      </w:r>
    </w:p>
    <w:p w14:paraId="09701A42" w14:textId="5AC7BE85" w:rsidR="00F34B4F" w:rsidRPr="00F34B4F" w:rsidRDefault="00F34B4F" w:rsidP="00F34B4F">
      <w:pPr>
        <w:pStyle w:val="Titolo1"/>
        <w:tabs>
          <w:tab w:val="left" w:pos="1450"/>
        </w:tabs>
        <w:ind w:left="41" w:hanging="41"/>
        <w:jc w:val="both"/>
        <w:rPr>
          <w:rFonts w:ascii="Palatino Linotype" w:hAnsi="Palatino Linotype"/>
          <w:b w:val="0"/>
          <w:bCs w:val="0"/>
        </w:rPr>
      </w:pPr>
      <w:r>
        <w:rPr>
          <w:rFonts w:ascii="Palatino Linotype" w:hAnsi="Palatino Linotype"/>
        </w:rPr>
        <w:t xml:space="preserve">2025, </w:t>
      </w:r>
      <w:hyperlink r:id="rId8" w:tgtFrame="_blank" w:history="1">
        <w:r w:rsidRPr="00F34B4F">
          <w:rPr>
            <w:rStyle w:val="Collegamentoipertestuale"/>
            <w:rFonts w:ascii="Palatino Linotype" w:hAnsi="Palatino Linotype"/>
            <w:b w:val="0"/>
            <w:bCs w:val="0"/>
            <w:i/>
            <w:iCs/>
            <w:color w:val="auto"/>
            <w:u w:val="none"/>
          </w:rPr>
          <w:t>C’era una volta il 416 bis. L’aggressione su più fronti alle misure di prevenzione patrimoniali. Un banco di prova pericoloso dal quale uscire annientati o rinforzati</w:t>
        </w:r>
      </w:hyperlink>
      <w:r w:rsidRPr="00F34B4F">
        <w:rPr>
          <w:rFonts w:ascii="Palatino Linotype" w:hAnsi="Palatino Linotype"/>
          <w:b w:val="0"/>
          <w:bCs w:val="0"/>
          <w:i/>
          <w:iCs/>
        </w:rPr>
        <w:t xml:space="preserve">, </w:t>
      </w:r>
      <w:r w:rsidRPr="00F34B4F">
        <w:rPr>
          <w:rFonts w:ascii="Palatino Linotype" w:hAnsi="Palatino Linotype"/>
          <w:b w:val="0"/>
          <w:bCs w:val="0"/>
        </w:rPr>
        <w:t xml:space="preserve">in: </w:t>
      </w:r>
      <w:r w:rsidRPr="00F34B4F">
        <w:rPr>
          <w:rFonts w:ascii="Palatino Linotype" w:hAnsi="Palatino Linotype"/>
          <w:b w:val="0"/>
          <w:bCs w:val="0"/>
          <w:i/>
          <w:iCs/>
        </w:rPr>
        <w:t>La via maestra. La costituzione come scelta quotidiana</w:t>
      </w:r>
      <w:r w:rsidRPr="00F34B4F">
        <w:rPr>
          <w:rFonts w:ascii="Palatino Linotype" w:hAnsi="Palatino Linotype"/>
          <w:b w:val="0"/>
          <w:bCs w:val="0"/>
        </w:rPr>
        <w:t xml:space="preserve">, </w:t>
      </w:r>
      <w:r>
        <w:rPr>
          <w:rFonts w:ascii="Palatino Linotype" w:hAnsi="Palatino Linotype"/>
          <w:b w:val="0"/>
          <w:bCs w:val="0"/>
        </w:rPr>
        <w:t>B</w:t>
      </w:r>
      <w:r w:rsidRPr="00F34B4F">
        <w:rPr>
          <w:rFonts w:ascii="Palatino Linotype" w:hAnsi="Palatino Linotype"/>
          <w:b w:val="0"/>
          <w:bCs w:val="0"/>
        </w:rPr>
        <w:t xml:space="preserve">ologna, </w:t>
      </w:r>
      <w:r>
        <w:rPr>
          <w:rFonts w:ascii="Palatino Linotype" w:hAnsi="Palatino Linotype"/>
          <w:b w:val="0"/>
          <w:bCs w:val="0"/>
        </w:rPr>
        <w:t>E</w:t>
      </w:r>
      <w:r w:rsidRPr="00F34B4F">
        <w:rPr>
          <w:rFonts w:ascii="Palatino Linotype" w:hAnsi="Palatino Linotype"/>
          <w:b w:val="0"/>
          <w:bCs w:val="0"/>
        </w:rPr>
        <w:t>ditrice socialmente, 2025, pp. 65 - 77 [capitolo di libro]</w:t>
      </w:r>
    </w:p>
    <w:p w14:paraId="29039126" w14:textId="66ACB213" w:rsidR="00F00606" w:rsidRPr="00C518BD" w:rsidRDefault="00CA14C5" w:rsidP="00F34B4F">
      <w:pPr>
        <w:pStyle w:val="Titolo4"/>
        <w:shd w:val="clear" w:color="auto" w:fill="FFFFFF"/>
        <w:spacing w:before="0"/>
        <w:ind w:left="41" w:hanging="41"/>
        <w:jc w:val="both"/>
        <w:rPr>
          <w:rFonts w:ascii="Palatino Linotype" w:hAnsi="Palatino Linotype" w:cs="Times New Roman"/>
          <w:i w:val="0"/>
          <w:iCs w:val="0"/>
          <w:color w:val="auto"/>
          <w:sz w:val="24"/>
          <w:szCs w:val="24"/>
        </w:rPr>
      </w:pPr>
      <w:r w:rsidRPr="00C518BD">
        <w:rPr>
          <w:rFonts w:ascii="Palatino Linotype" w:hAnsi="Palatino Linotype" w:cs="Times New Roman"/>
          <w:b/>
          <w:i w:val="0"/>
          <w:iCs w:val="0"/>
          <w:color w:val="auto"/>
          <w:sz w:val="24"/>
          <w:szCs w:val="24"/>
        </w:rPr>
        <w:t>2023</w:t>
      </w:r>
      <w:r w:rsidRPr="00C518BD">
        <w:rPr>
          <w:rFonts w:ascii="Palatino Linotype" w:hAnsi="Palatino Linotype" w:cs="Times New Roman"/>
          <w:b/>
          <w:color w:val="auto"/>
          <w:sz w:val="24"/>
          <w:szCs w:val="24"/>
        </w:rPr>
        <w:t xml:space="preserve">, </w:t>
      </w:r>
      <w:r w:rsidR="00F00606" w:rsidRPr="00C518BD">
        <w:rPr>
          <w:rFonts w:ascii="Palatino Linotype" w:hAnsi="Palatino Linotype" w:cs="Times New Roman"/>
          <w:b/>
          <w:color w:val="auto"/>
          <w:sz w:val="24"/>
          <w:szCs w:val="24"/>
        </w:rPr>
        <w:t>“</w:t>
      </w:r>
      <w:hyperlink r:id="rId9" w:history="1">
        <w:r w:rsidR="00F00606" w:rsidRPr="00C518BD">
          <w:rPr>
            <w:rStyle w:val="Collegamentoipertestuale"/>
            <w:rFonts w:ascii="Palatino Linotype" w:hAnsi="Palatino Linotype" w:cs="Times New Roman"/>
            <w:color w:val="auto"/>
            <w:sz w:val="24"/>
            <w:szCs w:val="24"/>
            <w:u w:val="none"/>
          </w:rPr>
          <w:t>Il lungo passo indietro. Un percorso verso l’affievolimento di uno straordinario strumento di lotta per la criminalità organizzata di stampo mafioso</w:t>
        </w:r>
      </w:hyperlink>
      <w:r w:rsidR="00F00606" w:rsidRPr="00C518BD">
        <w:rPr>
          <w:rFonts w:ascii="Palatino Linotype" w:hAnsi="Palatino Linotype" w:cs="Times New Roman"/>
          <w:color w:val="auto"/>
          <w:sz w:val="24"/>
          <w:szCs w:val="24"/>
        </w:rPr>
        <w:t xml:space="preserve">”, </w:t>
      </w:r>
      <w:r w:rsidR="00F00606" w:rsidRPr="00C518BD">
        <w:rPr>
          <w:rFonts w:ascii="Palatino Linotype" w:hAnsi="Palatino Linotype" w:cs="Times New Roman"/>
          <w:i w:val="0"/>
          <w:iCs w:val="0"/>
          <w:color w:val="auto"/>
          <w:sz w:val="24"/>
          <w:szCs w:val="24"/>
        </w:rPr>
        <w:t xml:space="preserve">CROSS, Rivista di studi e ricerca </w:t>
      </w:r>
      <w:r w:rsidR="003169C7" w:rsidRPr="00C518BD">
        <w:rPr>
          <w:rFonts w:ascii="Palatino Linotype" w:hAnsi="Palatino Linotype" w:cs="Times New Roman"/>
          <w:i w:val="0"/>
          <w:iCs w:val="0"/>
          <w:color w:val="auto"/>
          <w:sz w:val="24"/>
          <w:szCs w:val="24"/>
        </w:rPr>
        <w:t>sulla</w:t>
      </w:r>
      <w:r w:rsidR="00F00606" w:rsidRPr="00C518BD">
        <w:rPr>
          <w:rFonts w:ascii="Palatino Linotype" w:hAnsi="Palatino Linotype" w:cs="Times New Roman"/>
          <w:i w:val="0"/>
          <w:iCs w:val="0"/>
          <w:color w:val="auto"/>
          <w:sz w:val="24"/>
          <w:szCs w:val="24"/>
        </w:rPr>
        <w:t xml:space="preserve"> criminalità Organizzata, 1/2023, pp. 84-105.</w:t>
      </w:r>
    </w:p>
    <w:p w14:paraId="1B59AEB5" w14:textId="4520B1C3" w:rsidR="004330E4" w:rsidRPr="00C518BD" w:rsidRDefault="004330E4" w:rsidP="00F34B4F">
      <w:pPr>
        <w:ind w:left="41" w:hanging="41"/>
        <w:jc w:val="both"/>
        <w:rPr>
          <w:rFonts w:ascii="Palatino Linotype" w:hAnsi="Palatino Linotype"/>
          <w:b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 xml:space="preserve">2022, </w:t>
      </w:r>
      <w:r w:rsidRPr="00C518BD">
        <w:rPr>
          <w:rFonts w:ascii="Palatino Linotype" w:hAnsi="Palatino Linotype"/>
          <w:bCs/>
          <w:sz w:val="24"/>
          <w:szCs w:val="24"/>
        </w:rPr>
        <w:t>con S. Benedetti, “</w:t>
      </w:r>
      <w:r w:rsidRPr="00C518BD">
        <w:rPr>
          <w:rFonts w:ascii="Palatino Linotype" w:hAnsi="Palatino Linotype"/>
          <w:i/>
          <w:iCs/>
          <w:sz w:val="24"/>
          <w:szCs w:val="24"/>
        </w:rPr>
        <w:t>L’utilizzo di strumenti di intelligenza artificiale nel contrasto alla criminalità organizzata di tipo mafioso</w:t>
      </w:r>
      <w:r w:rsidRPr="00C518BD">
        <w:rPr>
          <w:rFonts w:ascii="Palatino Linotype" w:hAnsi="Palatino Linotype"/>
          <w:sz w:val="24"/>
          <w:szCs w:val="24"/>
        </w:rPr>
        <w:t xml:space="preserve">”, in M. Palmirani, S. Sapienza, (a cura di), </w:t>
      </w:r>
      <w:r w:rsidRPr="00F34B4F">
        <w:rPr>
          <w:rFonts w:ascii="Palatino Linotype" w:hAnsi="Palatino Linotype"/>
          <w:i/>
          <w:iCs/>
          <w:sz w:val="24"/>
          <w:szCs w:val="24"/>
        </w:rPr>
        <w:t>La trasformazione digitale della giustizia nel dialogo tra discipline</w:t>
      </w:r>
      <w:r w:rsidRPr="00C518BD">
        <w:rPr>
          <w:rFonts w:ascii="Palatino Linotype" w:hAnsi="Palatino Linotype"/>
          <w:sz w:val="24"/>
          <w:szCs w:val="24"/>
        </w:rPr>
        <w:t>, Giuffrè Editore, Milano 2022, pp. 255, 296.</w:t>
      </w:r>
    </w:p>
    <w:p w14:paraId="361947CF" w14:textId="4470D095" w:rsidR="004330E4" w:rsidRPr="00C518BD" w:rsidRDefault="004330E4" w:rsidP="00F34B4F">
      <w:pPr>
        <w:ind w:left="41" w:hanging="41"/>
        <w:jc w:val="both"/>
        <w:rPr>
          <w:rFonts w:ascii="Palatino Linotype" w:hAnsi="Palatino Linotype"/>
          <w:bCs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2022</w:t>
      </w:r>
      <w:r w:rsidRPr="00C518BD">
        <w:rPr>
          <w:rFonts w:ascii="Palatino Linotype" w:hAnsi="Palatino Linotype"/>
          <w:bCs/>
          <w:sz w:val="24"/>
          <w:szCs w:val="24"/>
        </w:rPr>
        <w:t>, “</w:t>
      </w:r>
      <w:r w:rsidRPr="00C518BD">
        <w:rPr>
          <w:rFonts w:ascii="Palatino Linotype" w:hAnsi="Palatino Linotype"/>
          <w:bCs/>
          <w:i/>
          <w:iCs/>
          <w:sz w:val="24"/>
          <w:szCs w:val="24"/>
        </w:rPr>
        <w:t>Pio La Torre. Una vita dedicata alla lotta per i diritti</w:t>
      </w:r>
      <w:r w:rsidRPr="00C518BD">
        <w:rPr>
          <w:rFonts w:ascii="Palatino Linotype" w:hAnsi="Palatino Linotype"/>
          <w:bCs/>
          <w:sz w:val="24"/>
          <w:szCs w:val="24"/>
        </w:rPr>
        <w:t xml:space="preserve">”, in Camera dei Deputati, Archivio Storico, (a cura di), </w:t>
      </w:r>
      <w:r w:rsidRPr="00C518BD">
        <w:rPr>
          <w:rFonts w:ascii="Palatino Linotype" w:hAnsi="Palatino Linotype"/>
          <w:bCs/>
          <w:i/>
          <w:iCs/>
          <w:sz w:val="24"/>
          <w:szCs w:val="24"/>
        </w:rPr>
        <w:t>Parlamento e lotta alla mafia. A quarant’anni dall’approvazione della Legge Rognoni-La Torr</w:t>
      </w:r>
      <w:r w:rsidRPr="00C518BD">
        <w:rPr>
          <w:rFonts w:ascii="Palatino Linotype" w:hAnsi="Palatino Linotype"/>
          <w:bCs/>
          <w:sz w:val="24"/>
          <w:szCs w:val="24"/>
        </w:rPr>
        <w:t>e (1982-2022), pp. 11, 20.</w:t>
      </w:r>
    </w:p>
    <w:p w14:paraId="5BD62DE7" w14:textId="07D66964" w:rsidR="005069A2" w:rsidRDefault="005069A2" w:rsidP="00F34B4F">
      <w:pPr>
        <w:ind w:left="41" w:hanging="41"/>
        <w:jc w:val="both"/>
        <w:rPr>
          <w:rFonts w:ascii="Palatino Linotype" w:hAnsi="Palatino Linotype"/>
          <w:bCs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2022</w:t>
      </w:r>
      <w:r w:rsidRPr="00C518BD">
        <w:rPr>
          <w:rFonts w:ascii="Palatino Linotype" w:hAnsi="Palatino Linotype"/>
          <w:bCs/>
          <w:sz w:val="24"/>
          <w:szCs w:val="24"/>
        </w:rPr>
        <w:t>, “</w:t>
      </w:r>
      <w:r w:rsidRPr="00C518BD">
        <w:rPr>
          <w:rFonts w:ascii="Palatino Linotype" w:hAnsi="Palatino Linotype"/>
          <w:bCs/>
          <w:i/>
          <w:iCs/>
          <w:sz w:val="24"/>
          <w:szCs w:val="24"/>
        </w:rPr>
        <w:t>Il banchetto della mafia. Come la criminalità organizzata potrà trasformare la pandemia da Covid-19 in opportunità di profitto</w:t>
      </w:r>
      <w:r w:rsidRPr="00C518BD">
        <w:rPr>
          <w:rFonts w:ascii="Palatino Linotype" w:hAnsi="Palatino Linotype"/>
          <w:bCs/>
          <w:sz w:val="24"/>
          <w:szCs w:val="24"/>
        </w:rPr>
        <w:t xml:space="preserve">”, in F. Clanetti, B. De Sario, L.de Zolt, D. di Nunzio (a cura di), </w:t>
      </w:r>
      <w:r w:rsidRPr="00C518BD">
        <w:rPr>
          <w:rFonts w:ascii="Palatino Linotype" w:hAnsi="Palatino Linotype"/>
          <w:bCs/>
          <w:i/>
          <w:iCs/>
          <w:sz w:val="24"/>
          <w:szCs w:val="24"/>
        </w:rPr>
        <w:t>I rapporto dell’Osservatorio sulla legalità nel terziario</w:t>
      </w:r>
      <w:r w:rsidRPr="00C518BD">
        <w:rPr>
          <w:rFonts w:ascii="Palatino Linotype" w:hAnsi="Palatino Linotype"/>
          <w:bCs/>
          <w:sz w:val="24"/>
          <w:szCs w:val="24"/>
        </w:rPr>
        <w:t xml:space="preserve">, Futura Editrice, Roma 2022, pp. 37, 67. </w:t>
      </w:r>
    </w:p>
    <w:p w14:paraId="57BECC33" w14:textId="77777777" w:rsidR="00884773" w:rsidRPr="00C518BD" w:rsidRDefault="00884773" w:rsidP="00F34B4F">
      <w:pPr>
        <w:ind w:left="41" w:hanging="41"/>
        <w:jc w:val="both"/>
        <w:rPr>
          <w:rFonts w:ascii="Palatino Linotype" w:hAnsi="Palatino Linotype"/>
          <w:bCs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2021</w:t>
      </w:r>
      <w:r w:rsidRPr="00C518BD">
        <w:rPr>
          <w:rFonts w:ascii="Palatino Linotype" w:hAnsi="Palatino Linotype"/>
          <w:bCs/>
          <w:sz w:val="24"/>
          <w:szCs w:val="24"/>
        </w:rPr>
        <w:t>, “La tutela del lavoro come strumento di lotta contro le mafie. Le origini di una storia”, in AA.VV., “Le ragioni di una scelta, Editrice socialmente 2021, pp. 15, 30</w:t>
      </w:r>
    </w:p>
    <w:p w14:paraId="35B355C1" w14:textId="152895E3" w:rsidR="00884773" w:rsidRPr="00C518BD" w:rsidRDefault="00884773" w:rsidP="00F34B4F">
      <w:pPr>
        <w:ind w:left="41" w:hanging="41"/>
        <w:jc w:val="both"/>
        <w:rPr>
          <w:rFonts w:ascii="Palatino Linotype" w:hAnsi="Palatino Linotype"/>
          <w:bCs/>
          <w:sz w:val="24"/>
          <w:szCs w:val="24"/>
        </w:rPr>
      </w:pPr>
      <w:r w:rsidRPr="00884773">
        <w:rPr>
          <w:rFonts w:ascii="Palatino Linotype" w:hAnsi="Palatino Linotype"/>
          <w:b/>
          <w:sz w:val="24"/>
          <w:szCs w:val="24"/>
        </w:rPr>
        <w:t>2020,</w:t>
      </w:r>
      <w:r>
        <w:rPr>
          <w:rFonts w:ascii="Palatino Linotype" w:hAnsi="Palatino Linotype"/>
          <w:bCs/>
          <w:sz w:val="24"/>
          <w:szCs w:val="24"/>
        </w:rPr>
        <w:t xml:space="preserve"> </w:t>
      </w:r>
      <w:r w:rsidRPr="00884773">
        <w:rPr>
          <w:rFonts w:ascii="Palatino Linotype" w:hAnsi="Palatino Linotype"/>
          <w:bCs/>
          <w:sz w:val="24"/>
          <w:szCs w:val="24"/>
        </w:rPr>
        <w:t xml:space="preserve">"La fiducia nelle istituzioni. La prospettiva dei giovani", in G </w:t>
      </w:r>
      <w:proofErr w:type="spellStart"/>
      <w:r w:rsidRPr="00884773">
        <w:rPr>
          <w:rFonts w:ascii="Palatino Linotype" w:hAnsi="Palatino Linotype"/>
          <w:bCs/>
          <w:sz w:val="24"/>
          <w:szCs w:val="24"/>
        </w:rPr>
        <w:t>Frazzica</w:t>
      </w:r>
      <w:proofErr w:type="spellEnd"/>
      <w:r w:rsidRPr="00884773">
        <w:rPr>
          <w:rFonts w:ascii="Palatino Linotype" w:hAnsi="Palatino Linotype"/>
          <w:bCs/>
          <w:sz w:val="24"/>
          <w:szCs w:val="24"/>
        </w:rPr>
        <w:t>, (a cura di) Legalità, violenza e criminalità organizzata, pp. 70-82</w:t>
      </w:r>
    </w:p>
    <w:p w14:paraId="2CD1C3E5" w14:textId="63B358A0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2019</w:t>
      </w:r>
      <w:r w:rsidRPr="00C518BD">
        <w:rPr>
          <w:rFonts w:ascii="Palatino Linotype" w:hAnsi="Palatino Linotype"/>
          <w:sz w:val="24"/>
          <w:szCs w:val="24"/>
        </w:rPr>
        <w:t>, “</w:t>
      </w:r>
      <w:r w:rsidRPr="00C518BD">
        <w:rPr>
          <w:rFonts w:ascii="Palatino Linotype" w:hAnsi="Palatino Linotype"/>
          <w:i/>
          <w:sz w:val="24"/>
          <w:szCs w:val="24"/>
        </w:rPr>
        <w:t>Dalla gestione, alla destinazione dei beni sequestrati e confiscati. Attivazione di un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percorso di responsabilità sociale</w:t>
      </w:r>
      <w:r w:rsidRPr="00C518BD">
        <w:rPr>
          <w:rFonts w:ascii="Palatino Linotype" w:hAnsi="Palatino Linotype"/>
          <w:sz w:val="24"/>
          <w:szCs w:val="24"/>
        </w:rPr>
        <w:t xml:space="preserve">”, in S. Pellegrini (a cura di), </w:t>
      </w:r>
      <w:r w:rsidRPr="00C518BD">
        <w:rPr>
          <w:rFonts w:ascii="Palatino Linotype" w:hAnsi="Palatino Linotype"/>
          <w:i/>
          <w:sz w:val="24"/>
          <w:szCs w:val="24"/>
        </w:rPr>
        <w:t xml:space="preserve">Il circolo della </w:t>
      </w:r>
      <w:proofErr w:type="spellStart"/>
      <w:r w:rsidRPr="00C518BD">
        <w:rPr>
          <w:rFonts w:ascii="Palatino Linotype" w:hAnsi="Palatino Linotype"/>
          <w:i/>
          <w:sz w:val="24"/>
          <w:szCs w:val="24"/>
        </w:rPr>
        <w:t>legalita’</w:t>
      </w:r>
      <w:proofErr w:type="spellEnd"/>
      <w:r w:rsidRPr="00C518BD">
        <w:rPr>
          <w:rFonts w:ascii="Palatino Linotype" w:hAnsi="Palatino Linotype"/>
          <w:i/>
          <w:sz w:val="24"/>
          <w:szCs w:val="24"/>
        </w:rPr>
        <w:t>. I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patrimoni criminali: dall’apprensione al riutilizzo</w:t>
      </w:r>
      <w:r w:rsidRPr="00C518BD">
        <w:rPr>
          <w:rFonts w:ascii="Palatino Linotype" w:hAnsi="Palatino Linotype"/>
          <w:sz w:val="24"/>
          <w:szCs w:val="24"/>
        </w:rPr>
        <w:t>, Bononia University Press, Bologna 2019, pp.</w:t>
      </w:r>
      <w:r w:rsidRPr="00C518BD">
        <w:rPr>
          <w:rFonts w:ascii="Palatino Linotype" w:hAnsi="Palatino Linotype"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79-112</w:t>
      </w:r>
    </w:p>
    <w:p w14:paraId="01B552B3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2017</w:t>
      </w:r>
      <w:r w:rsidRPr="00C518BD">
        <w:rPr>
          <w:rFonts w:ascii="Palatino Linotype" w:hAnsi="Palatino Linotype"/>
          <w:sz w:val="24"/>
          <w:szCs w:val="24"/>
        </w:rPr>
        <w:t>, “</w:t>
      </w:r>
      <w:r w:rsidRPr="00C518BD">
        <w:rPr>
          <w:rFonts w:ascii="Palatino Linotype" w:hAnsi="Palatino Linotype"/>
          <w:i/>
          <w:sz w:val="24"/>
          <w:szCs w:val="24"/>
        </w:rPr>
        <w:t>Il riutilizzo dei beni sequestrati tra previsione normativa e difficoltà applicative”</w:t>
      </w:r>
      <w:r w:rsidRPr="00C518BD">
        <w:rPr>
          <w:rFonts w:ascii="Palatino Linotype" w:hAnsi="Palatino Linotype"/>
          <w:sz w:val="24"/>
          <w:szCs w:val="24"/>
        </w:rPr>
        <w:t>, in S.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 xml:space="preserve">Pellegrini (a cura di), </w:t>
      </w:r>
      <w:r w:rsidRPr="00C518BD">
        <w:rPr>
          <w:rFonts w:ascii="Palatino Linotype" w:hAnsi="Palatino Linotype"/>
          <w:i/>
          <w:sz w:val="24"/>
          <w:szCs w:val="24"/>
        </w:rPr>
        <w:t>La vita dopo la confisca</w:t>
      </w:r>
      <w:r w:rsidRPr="00C518BD">
        <w:rPr>
          <w:rFonts w:ascii="Palatino Linotype" w:hAnsi="Palatino Linotype"/>
          <w:sz w:val="24"/>
          <w:szCs w:val="24"/>
        </w:rPr>
        <w:t xml:space="preserve">. </w:t>
      </w:r>
      <w:r w:rsidRPr="00C518BD">
        <w:rPr>
          <w:rFonts w:ascii="Palatino Linotype" w:hAnsi="Palatino Linotype"/>
          <w:i/>
          <w:sz w:val="24"/>
          <w:szCs w:val="24"/>
        </w:rPr>
        <w:t>Il riutilizzo di beni e aziende confiscate alle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mafie. Le buone</w:t>
      </w:r>
      <w:r w:rsidRPr="00C518BD">
        <w:rPr>
          <w:rFonts w:ascii="Palatino Linotype" w:hAnsi="Palatino Linotype"/>
          <w:i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pratiche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ARACNE, Roma, 2017, pp. 17-47.</w:t>
      </w:r>
    </w:p>
    <w:p w14:paraId="3AE2440B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2015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Il sequestro come vincolo ai patrimoni criminali: dall’indisponibilità temporanea del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bene,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lastRenderedPageBreak/>
        <w:t>all’ablazione</w:t>
      </w:r>
      <w:r w:rsidRPr="00C518BD">
        <w:rPr>
          <w:rFonts w:ascii="Palatino Linotype" w:hAnsi="Palatino Linotype"/>
          <w:sz w:val="24"/>
          <w:szCs w:val="24"/>
        </w:rPr>
        <w:t>”, Cross,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V.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1, N.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2, 2015.</w:t>
      </w:r>
    </w:p>
    <w:p w14:paraId="1B73DB6A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2015</w:t>
      </w:r>
      <w:r w:rsidRPr="00C518BD">
        <w:rPr>
          <w:rFonts w:ascii="Palatino Linotype" w:hAnsi="Palatino Linotype"/>
          <w:sz w:val="24"/>
          <w:szCs w:val="24"/>
        </w:rPr>
        <w:t>,   “</w:t>
      </w:r>
      <w:r w:rsidRPr="00C518BD">
        <w:rPr>
          <w:rFonts w:ascii="Palatino Linotype" w:hAnsi="Palatino Linotype"/>
          <w:i/>
          <w:sz w:val="24"/>
          <w:szCs w:val="24"/>
        </w:rPr>
        <w:t>L’aggressione e il riutilizzo dei patrimoni mafiosi come strumento di lotta antimafia</w:t>
      </w:r>
      <w:r w:rsidRPr="00C518BD">
        <w:rPr>
          <w:rFonts w:ascii="Palatino Linotype" w:hAnsi="Palatino Linotype"/>
          <w:sz w:val="24"/>
          <w:szCs w:val="24"/>
        </w:rPr>
        <w:t>”,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in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Pellegrini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(a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cura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di),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L’aggressione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dei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patrimoni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mafiosi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il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riutilizzo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dei</w:t>
      </w:r>
      <w:r w:rsidRPr="00C518BD">
        <w:rPr>
          <w:rFonts w:ascii="Palatino Linotype" w:hAnsi="Palatino Linotype"/>
          <w:i/>
          <w:spacing w:val="60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beni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confiscati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ARACNE, Roma, 2015, pp 11-42.</w:t>
      </w:r>
    </w:p>
    <w:p w14:paraId="773C0A0F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2013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60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Note</w:t>
      </w:r>
      <w:r w:rsidRPr="00C518BD">
        <w:rPr>
          <w:rFonts w:ascii="Palatino Linotype" w:hAnsi="Palatino Linotype"/>
          <w:i/>
          <w:spacing w:val="15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sociologico-giuridiche</w:t>
      </w:r>
      <w:r w:rsidRPr="00C518BD">
        <w:rPr>
          <w:rFonts w:ascii="Palatino Linotype" w:hAnsi="Palatino Linotype"/>
          <w:i/>
          <w:spacing w:val="14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in</w:t>
      </w:r>
      <w:r w:rsidRPr="00C518BD">
        <w:rPr>
          <w:rFonts w:ascii="Palatino Linotype" w:hAnsi="Palatino Linotype"/>
          <w:i/>
          <w:spacing w:val="1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tema</w:t>
      </w:r>
      <w:r w:rsidRPr="00C518BD">
        <w:rPr>
          <w:rFonts w:ascii="Palatino Linotype" w:hAnsi="Palatino Linotype"/>
          <w:i/>
          <w:spacing w:val="15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di</w:t>
      </w:r>
      <w:r w:rsidRPr="00C518BD">
        <w:rPr>
          <w:rFonts w:ascii="Palatino Linotype" w:hAnsi="Palatino Linotype"/>
          <w:i/>
          <w:spacing w:val="16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mafia”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16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in</w:t>
      </w:r>
      <w:r w:rsidRPr="00C518BD">
        <w:rPr>
          <w:rFonts w:ascii="Palatino Linotype" w:hAnsi="Palatino Linotype"/>
          <w:spacing w:val="15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Sociologia</w:t>
      </w:r>
      <w:r w:rsidRPr="00C518BD">
        <w:rPr>
          <w:rFonts w:ascii="Palatino Linotype" w:hAnsi="Palatino Linotype"/>
          <w:spacing w:val="15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</w:t>
      </w:r>
      <w:r w:rsidRPr="00C518BD">
        <w:rPr>
          <w:rFonts w:ascii="Palatino Linotype" w:hAnsi="Palatino Linotype"/>
          <w:spacing w:val="1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Diritto,</w:t>
      </w:r>
      <w:r w:rsidRPr="00C518BD">
        <w:rPr>
          <w:rFonts w:ascii="Palatino Linotype" w:hAnsi="Palatino Linotype"/>
          <w:spacing w:val="13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2013,</w:t>
      </w:r>
      <w:r w:rsidRPr="00C518BD">
        <w:rPr>
          <w:rFonts w:ascii="Palatino Linotype" w:hAnsi="Palatino Linotype"/>
          <w:spacing w:val="16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vol.</w:t>
      </w:r>
      <w:r w:rsidRPr="00C518BD">
        <w:rPr>
          <w:rFonts w:ascii="Palatino Linotype" w:hAnsi="Palatino Linotype"/>
          <w:spacing w:val="16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2,</w:t>
      </w:r>
      <w:r w:rsidRPr="00C518BD">
        <w:rPr>
          <w:rFonts w:ascii="Palatino Linotype" w:hAnsi="Palatino Linotype"/>
          <w:spacing w:val="-58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p.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85-105,</w:t>
      </w:r>
      <w:r w:rsidRPr="00C518BD">
        <w:rPr>
          <w:rFonts w:ascii="Palatino Linotype" w:hAnsi="Palatino Linotype"/>
          <w:spacing w:val="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ISSN: 0390-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0851</w:t>
      </w:r>
    </w:p>
    <w:p w14:paraId="185F25A4" w14:textId="77777777" w:rsidR="00CA6BB4" w:rsidRPr="00C518BD" w:rsidRDefault="00994E5E" w:rsidP="00F34B4F">
      <w:pPr>
        <w:pStyle w:val="Corpotesto"/>
        <w:ind w:left="41" w:hanging="41"/>
        <w:jc w:val="both"/>
        <w:rPr>
          <w:rFonts w:ascii="Palatino Linotype" w:hAnsi="Palatino Linotype"/>
        </w:rPr>
      </w:pPr>
      <w:r w:rsidRPr="00C518BD">
        <w:rPr>
          <w:rFonts w:ascii="Palatino Linotype" w:hAnsi="Palatino Linotype"/>
          <w:b/>
        </w:rPr>
        <w:t xml:space="preserve">2013 </w:t>
      </w:r>
      <w:r w:rsidRPr="00C518BD">
        <w:rPr>
          <w:rFonts w:ascii="Palatino Linotype" w:hAnsi="Palatino Linotype"/>
        </w:rPr>
        <w:t>“</w:t>
      </w:r>
      <w:r w:rsidRPr="00C518BD">
        <w:rPr>
          <w:rFonts w:ascii="Palatino Linotype" w:hAnsi="Palatino Linotype"/>
          <w:i/>
        </w:rPr>
        <w:t>Mafie in Emilia-Romagna</w:t>
      </w:r>
      <w:r w:rsidRPr="00C518BD">
        <w:rPr>
          <w:rFonts w:ascii="Palatino Linotype" w:hAnsi="Palatino Linotype"/>
        </w:rPr>
        <w:t>”, in Dizionario Enciclopedico delle Mafie in Italia (DEM),</w:t>
      </w:r>
      <w:r w:rsidRPr="00C518BD">
        <w:rPr>
          <w:rFonts w:ascii="Palatino Linotype" w:hAnsi="Palatino Linotype"/>
          <w:spacing w:val="1"/>
        </w:rPr>
        <w:t xml:space="preserve"> </w:t>
      </w:r>
      <w:r w:rsidRPr="00C518BD">
        <w:rPr>
          <w:rFonts w:ascii="Palatino Linotype" w:hAnsi="Palatino Linotype"/>
        </w:rPr>
        <w:t>Castelvecchi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RX, Roma,</w:t>
      </w:r>
      <w:r w:rsidRPr="00C518BD">
        <w:rPr>
          <w:rFonts w:ascii="Palatino Linotype" w:hAnsi="Palatino Linotype"/>
          <w:spacing w:val="3"/>
        </w:rPr>
        <w:t xml:space="preserve"> </w:t>
      </w:r>
      <w:r w:rsidRPr="00C518BD">
        <w:rPr>
          <w:rFonts w:ascii="Palatino Linotype" w:hAnsi="Palatino Linotype"/>
        </w:rPr>
        <w:t>pp.551-552; Voce</w:t>
      </w:r>
      <w:r w:rsidRPr="00C518BD">
        <w:rPr>
          <w:rFonts w:ascii="Palatino Linotype" w:hAnsi="Palatino Linotype"/>
          <w:spacing w:val="-1"/>
        </w:rPr>
        <w:t xml:space="preserve"> </w:t>
      </w:r>
      <w:r w:rsidRPr="00C518BD">
        <w:rPr>
          <w:rFonts w:ascii="Palatino Linotype" w:hAnsi="Palatino Linotype"/>
        </w:rPr>
        <w:t>in Enciclopedia.</w:t>
      </w:r>
    </w:p>
    <w:p w14:paraId="7B796AA5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2013</w:t>
      </w:r>
      <w:r w:rsidRPr="00C518BD">
        <w:rPr>
          <w:rFonts w:ascii="Palatino Linotype" w:hAnsi="Palatino Linotype"/>
          <w:sz w:val="24"/>
          <w:szCs w:val="24"/>
        </w:rPr>
        <w:t>, “</w:t>
      </w:r>
      <w:r w:rsidRPr="00C518BD">
        <w:rPr>
          <w:rFonts w:ascii="Palatino Linotype" w:hAnsi="Palatino Linotype"/>
          <w:i/>
          <w:sz w:val="24"/>
          <w:szCs w:val="24"/>
        </w:rPr>
        <w:t>Etica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delle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professioni.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Uno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strumento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per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arginare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zona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grigia”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in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Rivista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Trimestrale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 Diritto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e Procedura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Civile, 2013, vol.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3, p.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1075-1093, ISSN: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0391-1896</w:t>
      </w:r>
    </w:p>
    <w:p w14:paraId="3A55A781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2012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Una mafia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più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che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mai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impresa</w:t>
      </w:r>
      <w:r w:rsidRPr="00C518BD">
        <w:rPr>
          <w:rFonts w:ascii="Palatino Linotype" w:hAnsi="Palatino Linotype"/>
          <w:sz w:val="24"/>
          <w:szCs w:val="24"/>
        </w:rPr>
        <w:t>”, il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Mulino, 22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marzo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2012;</w:t>
      </w:r>
    </w:p>
    <w:p w14:paraId="6090908B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2012</w:t>
      </w:r>
      <w:r w:rsidRPr="00C518BD">
        <w:rPr>
          <w:rFonts w:ascii="Palatino Linotype" w:hAnsi="Palatino Linotype"/>
          <w:sz w:val="24"/>
          <w:szCs w:val="24"/>
        </w:rPr>
        <w:t>, “</w:t>
      </w:r>
      <w:r w:rsidRPr="00C518BD">
        <w:rPr>
          <w:rFonts w:ascii="Palatino Linotype" w:hAnsi="Palatino Linotype"/>
          <w:i/>
          <w:sz w:val="24"/>
          <w:szCs w:val="24"/>
        </w:rPr>
        <w:t>La mediazione e le sue tecniche. Un diverso metodo di gestione del conflitto tra dover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essere</w:t>
      </w:r>
      <w:r w:rsidRPr="00C518BD">
        <w:rPr>
          <w:rFonts w:ascii="Palatino Linotype" w:hAnsi="Palatino Linotype"/>
          <w:i/>
          <w:spacing w:val="-3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ed</w:t>
      </w:r>
      <w:r w:rsidRPr="00C518BD">
        <w:rPr>
          <w:rFonts w:ascii="Palatino Linotype" w:hAnsi="Palatino Linotype"/>
          <w:i/>
          <w:spacing w:val="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essere”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in Sociologia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 Diritto,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2012, vol.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3, p.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69-87, ISSN: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0390-0851;</w:t>
      </w:r>
    </w:p>
    <w:p w14:paraId="728ACB73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2010</w:t>
      </w:r>
      <w:r w:rsidRPr="00C518BD">
        <w:rPr>
          <w:rFonts w:ascii="Palatino Linotype" w:hAnsi="Palatino Linotype"/>
          <w:sz w:val="24"/>
          <w:szCs w:val="24"/>
        </w:rPr>
        <w:t>, “</w:t>
      </w:r>
      <w:r w:rsidRPr="00C518BD">
        <w:rPr>
          <w:rFonts w:ascii="Palatino Linotype" w:hAnsi="Palatino Linotype"/>
          <w:i/>
          <w:sz w:val="24"/>
          <w:szCs w:val="24"/>
        </w:rPr>
        <w:t>Il comportamento delle parti. Sanzioni, rimedi e spese processuali</w:t>
      </w:r>
      <w:r w:rsidRPr="00C518BD">
        <w:rPr>
          <w:rFonts w:ascii="Palatino Linotype" w:hAnsi="Palatino Linotype"/>
          <w:sz w:val="24"/>
          <w:szCs w:val="24"/>
        </w:rPr>
        <w:t>”, in Guide Il Fisco,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ottobre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2010,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pp. 55-61;</w:t>
      </w:r>
    </w:p>
    <w:p w14:paraId="4A390A00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2009</w:t>
      </w:r>
      <w:r w:rsidRPr="00C518BD">
        <w:rPr>
          <w:rFonts w:ascii="Palatino Linotype" w:hAnsi="Palatino Linotype"/>
          <w:sz w:val="24"/>
          <w:szCs w:val="24"/>
        </w:rPr>
        <w:t>, “</w:t>
      </w:r>
      <w:r w:rsidRPr="00C518BD">
        <w:rPr>
          <w:rFonts w:ascii="Palatino Linotype" w:hAnsi="Palatino Linotype"/>
          <w:i/>
          <w:sz w:val="24"/>
          <w:szCs w:val="24"/>
        </w:rPr>
        <w:t>Domanda e offerta di giustizia. Ciò che non sempre appare</w:t>
      </w:r>
      <w:r w:rsidRPr="00C518BD">
        <w:rPr>
          <w:rFonts w:ascii="Palatino Linotype" w:hAnsi="Palatino Linotype"/>
          <w:sz w:val="24"/>
          <w:szCs w:val="24"/>
        </w:rPr>
        <w:t>”, Il Mulino, 2009/2, pp.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217-25;</w:t>
      </w:r>
    </w:p>
    <w:p w14:paraId="328BBE02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2009</w:t>
      </w:r>
      <w:r w:rsidRPr="00C518BD">
        <w:rPr>
          <w:rFonts w:ascii="Palatino Linotype" w:hAnsi="Palatino Linotype"/>
          <w:sz w:val="24"/>
          <w:szCs w:val="24"/>
        </w:rPr>
        <w:t>, “</w:t>
      </w:r>
      <w:r w:rsidRPr="00C518BD">
        <w:rPr>
          <w:rFonts w:ascii="Palatino Linotype" w:hAnsi="Palatino Linotype"/>
          <w:i/>
          <w:sz w:val="24"/>
          <w:szCs w:val="24"/>
        </w:rPr>
        <w:t>Relazione informativa sui dati ufficiali a disposizione</w:t>
      </w:r>
      <w:r w:rsidRPr="00C518BD">
        <w:rPr>
          <w:rFonts w:ascii="Palatino Linotype" w:hAnsi="Palatino Linotype"/>
          <w:sz w:val="24"/>
          <w:szCs w:val="24"/>
        </w:rPr>
        <w:t>”, in “</w:t>
      </w:r>
      <w:r w:rsidRPr="00C518BD">
        <w:rPr>
          <w:rFonts w:ascii="Palatino Linotype" w:hAnsi="Palatino Linotype"/>
          <w:i/>
          <w:sz w:val="24"/>
          <w:szCs w:val="24"/>
        </w:rPr>
        <w:t>La crisi della giustizia civile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in Italia: che fare? Atti del Convegno dell'osservatorio Giordano Dell'Amore</w:t>
      </w:r>
      <w:r w:rsidRPr="00C518BD">
        <w:rPr>
          <w:rFonts w:ascii="Palatino Linotype" w:hAnsi="Palatino Linotype"/>
          <w:sz w:val="24"/>
          <w:szCs w:val="24"/>
        </w:rPr>
        <w:t>”, 14-75 novembre</w:t>
      </w:r>
      <w:r w:rsidRPr="00C518BD">
        <w:rPr>
          <w:rFonts w:ascii="Palatino Linotype" w:hAnsi="Palatino Linotype"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2008,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Palazzo di Giustizia Milano, pp. 47-61;</w:t>
      </w:r>
    </w:p>
    <w:p w14:paraId="7E1E78C5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2009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6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Deontologia e ruolo sociale del giurista</w:t>
      </w:r>
      <w:r w:rsidRPr="00C518BD">
        <w:rPr>
          <w:rFonts w:ascii="Palatino Linotype" w:hAnsi="Palatino Linotype"/>
          <w:sz w:val="24"/>
          <w:szCs w:val="24"/>
        </w:rPr>
        <w:t>”, in “</w:t>
      </w:r>
      <w:r w:rsidRPr="00C518BD">
        <w:rPr>
          <w:rFonts w:ascii="Palatino Linotype" w:hAnsi="Palatino Linotype"/>
          <w:i/>
          <w:sz w:val="24"/>
          <w:szCs w:val="24"/>
        </w:rPr>
        <w:t>L’identità plurale della filosofia del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diritto. Atti del XXVI congresso della società italiana di filosofia del diritto</w:t>
      </w:r>
      <w:r w:rsidRPr="00C518BD">
        <w:rPr>
          <w:rFonts w:ascii="Palatino Linotype" w:hAnsi="Palatino Linotype"/>
          <w:sz w:val="24"/>
          <w:szCs w:val="24"/>
        </w:rPr>
        <w:t>” (Torino, 16-18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settembre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2008), pp.</w:t>
      </w:r>
      <w:r w:rsidRPr="00C518BD">
        <w:rPr>
          <w:rFonts w:ascii="Palatino Linotype" w:hAnsi="Palatino Linotype"/>
          <w:spacing w:val="-28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251-66;</w:t>
      </w:r>
    </w:p>
    <w:p w14:paraId="53BF98D4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2007</w:t>
      </w:r>
      <w:r w:rsidRPr="00C518BD">
        <w:rPr>
          <w:rFonts w:ascii="Palatino Linotype" w:hAnsi="Palatino Linotype"/>
          <w:sz w:val="24"/>
          <w:szCs w:val="24"/>
        </w:rPr>
        <w:t>, “</w:t>
      </w:r>
      <w:r w:rsidRPr="00C518BD">
        <w:rPr>
          <w:rFonts w:ascii="Palatino Linotype" w:hAnsi="Palatino Linotype"/>
          <w:i/>
          <w:sz w:val="24"/>
          <w:szCs w:val="24"/>
        </w:rPr>
        <w:t>La famiglia di fatto. Una rivoluzione silenziosa</w:t>
      </w:r>
      <w:r w:rsidRPr="00C518BD">
        <w:rPr>
          <w:rFonts w:ascii="Palatino Linotype" w:hAnsi="Palatino Linotype"/>
          <w:sz w:val="24"/>
          <w:szCs w:val="24"/>
        </w:rPr>
        <w:t>”, in M. Costa, (a cura di), “</w:t>
      </w:r>
      <w:r w:rsidRPr="00C518BD">
        <w:rPr>
          <w:rFonts w:ascii="Palatino Linotype" w:hAnsi="Palatino Linotype"/>
          <w:i/>
          <w:sz w:val="24"/>
          <w:szCs w:val="24"/>
        </w:rPr>
        <w:t>Metamorfosi</w:t>
      </w:r>
      <w:r w:rsidRPr="00C518BD">
        <w:rPr>
          <w:rFonts w:ascii="Palatino Linotype" w:hAnsi="Palatino Linotype"/>
          <w:i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del matrimonio e altre forme di convivenza affettiva</w:t>
      </w:r>
      <w:r w:rsidRPr="00C518BD">
        <w:rPr>
          <w:rFonts w:ascii="Palatino Linotype" w:hAnsi="Palatino Linotype"/>
          <w:sz w:val="24"/>
          <w:szCs w:val="24"/>
        </w:rPr>
        <w:t>”, Ed. Libreria Bonomo, Bologna 2007, pp.</w:t>
      </w:r>
      <w:r w:rsidRPr="00C518BD">
        <w:rPr>
          <w:rFonts w:ascii="Palatino Linotype" w:hAnsi="Palatino Linotype"/>
          <w:spacing w:val="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55-64;</w:t>
      </w:r>
    </w:p>
    <w:p w14:paraId="3A4335C7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2003</w:t>
      </w:r>
      <w:r w:rsidRPr="00C518BD">
        <w:rPr>
          <w:rFonts w:ascii="Palatino Linotype" w:hAnsi="Palatino Linotype"/>
          <w:sz w:val="24"/>
          <w:szCs w:val="24"/>
        </w:rPr>
        <w:t>, “</w:t>
      </w:r>
      <w:r w:rsidRPr="00C518BD">
        <w:rPr>
          <w:rFonts w:ascii="Palatino Linotype" w:hAnsi="Palatino Linotype"/>
          <w:i/>
          <w:sz w:val="24"/>
          <w:szCs w:val="24"/>
        </w:rPr>
        <w:t>Le fonti della teoria delle istituzioni di Santi Romano nell'opera di Eugen Ehrlich</w:t>
      </w:r>
      <w:r w:rsidRPr="00C518BD">
        <w:rPr>
          <w:rFonts w:ascii="Palatino Linotype" w:hAnsi="Palatino Linotype"/>
          <w:sz w:val="24"/>
          <w:szCs w:val="24"/>
        </w:rPr>
        <w:t>”, in B.</w:t>
      </w:r>
      <w:r w:rsidRPr="00C518BD">
        <w:rPr>
          <w:rFonts w:ascii="Palatino Linotype" w:hAnsi="Palatino Linotype"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Pieri,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A.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Rotolo,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La filosofia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del diritto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dei giuristi</w:t>
      </w:r>
      <w:r w:rsidRPr="00C518BD">
        <w:rPr>
          <w:rFonts w:ascii="Palatino Linotype" w:hAnsi="Palatino Linotype"/>
          <w:sz w:val="24"/>
          <w:szCs w:val="24"/>
        </w:rPr>
        <w:t>”,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proofErr w:type="spellStart"/>
      <w:r w:rsidRPr="00C518BD">
        <w:rPr>
          <w:rFonts w:ascii="Palatino Linotype" w:hAnsi="Palatino Linotype"/>
          <w:sz w:val="24"/>
          <w:szCs w:val="24"/>
        </w:rPr>
        <w:t>Gedit</w:t>
      </w:r>
      <w:proofErr w:type="spellEnd"/>
      <w:r w:rsidRPr="00C518BD">
        <w:rPr>
          <w:rFonts w:ascii="Palatino Linotype" w:hAnsi="Palatino Linotype"/>
          <w:sz w:val="24"/>
          <w:szCs w:val="24"/>
        </w:rPr>
        <w:t>, Bologna 2003,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pp.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331-36;</w:t>
      </w:r>
    </w:p>
    <w:p w14:paraId="1B3CDE59" w14:textId="698774C9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2003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56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Analisi</w:t>
      </w:r>
      <w:r w:rsidRPr="00C518BD">
        <w:rPr>
          <w:rFonts w:ascii="Palatino Linotype" w:hAnsi="Palatino Linotype"/>
          <w:i/>
          <w:spacing w:val="2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sociologica</w:t>
      </w:r>
      <w:r w:rsidRPr="00C518BD">
        <w:rPr>
          <w:rFonts w:ascii="Palatino Linotype" w:hAnsi="Palatino Linotype"/>
          <w:i/>
          <w:spacing w:val="2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26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avvocatura:</w:t>
      </w:r>
      <w:r w:rsidRPr="00C518BD">
        <w:rPr>
          <w:rFonts w:ascii="Palatino Linotype" w:hAnsi="Palatino Linotype"/>
          <w:i/>
          <w:spacing w:val="26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modelli</w:t>
      </w:r>
      <w:r w:rsidRPr="00C518BD">
        <w:rPr>
          <w:rFonts w:ascii="Palatino Linotype" w:hAnsi="Palatino Linotype"/>
          <w:i/>
          <w:spacing w:val="2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26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trasformazioni</w:t>
      </w:r>
      <w:r w:rsidRPr="00C518BD">
        <w:rPr>
          <w:rFonts w:ascii="Palatino Linotype" w:hAnsi="Palatino Linotype"/>
          <w:i/>
          <w:spacing w:val="25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in</w:t>
      </w:r>
      <w:r w:rsidRPr="00C518BD">
        <w:rPr>
          <w:rFonts w:ascii="Palatino Linotype" w:hAnsi="Palatino Linotype"/>
          <w:i/>
          <w:spacing w:val="2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atto</w:t>
      </w:r>
      <w:r w:rsidRPr="00C518BD">
        <w:rPr>
          <w:rFonts w:ascii="Palatino Linotype" w:hAnsi="Palatino Linotype"/>
          <w:sz w:val="24"/>
          <w:szCs w:val="24"/>
        </w:rPr>
        <w:t>”,</w:t>
      </w:r>
      <w:r w:rsidRPr="00C518BD">
        <w:rPr>
          <w:rFonts w:ascii="Palatino Linotype" w:hAnsi="Palatino Linotype"/>
          <w:spacing w:val="2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in</w:t>
      </w:r>
      <w:r w:rsidRPr="00C518BD">
        <w:rPr>
          <w:rFonts w:ascii="Palatino Linotype" w:hAnsi="Palatino Linotype"/>
          <w:spacing w:val="28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GF.</w:t>
      </w:r>
      <w:r w:rsidRPr="00C518BD">
        <w:rPr>
          <w:rFonts w:ascii="Palatino Linotype" w:hAnsi="Palatino Linotype"/>
          <w:spacing w:val="2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Zanetti</w:t>
      </w:r>
      <w:r w:rsidRPr="00C518BD">
        <w:rPr>
          <w:rFonts w:ascii="Palatino Linotype" w:hAnsi="Palatino Linotype"/>
          <w:spacing w:val="28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a</w:t>
      </w:r>
      <w:r w:rsidR="00DE37AC" w:rsidRPr="00C518BD">
        <w:rPr>
          <w:rFonts w:ascii="Palatino Linotype" w:hAnsi="Palatino Linotype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cura</w:t>
      </w:r>
      <w:r w:rsidRPr="00C518BD">
        <w:rPr>
          <w:rFonts w:ascii="Palatino Linotype" w:hAnsi="Palatino Linotype"/>
          <w:spacing w:val="-3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Elementi di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Etica Pratica</w:t>
      </w:r>
      <w:r w:rsidRPr="00C518BD">
        <w:rPr>
          <w:rFonts w:ascii="Palatino Linotype" w:hAnsi="Palatino Linotype"/>
          <w:sz w:val="24"/>
          <w:szCs w:val="24"/>
        </w:rPr>
        <w:t>”,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Carrocci, Roma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2003, pp.</w:t>
      </w:r>
      <w:r w:rsidRPr="00C518BD">
        <w:rPr>
          <w:rFonts w:ascii="Palatino Linotype" w:hAnsi="Palatino Linotype"/>
          <w:spacing w:val="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130-41;</w:t>
      </w:r>
    </w:p>
    <w:p w14:paraId="495BFF31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2001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Il</w:t>
      </w:r>
      <w:r w:rsidRPr="00C518BD">
        <w:rPr>
          <w:rFonts w:ascii="Palatino Linotype" w:hAnsi="Palatino Linotype"/>
          <w:i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testo</w:t>
      </w:r>
      <w:r w:rsidRPr="00C518BD">
        <w:rPr>
          <w:rFonts w:ascii="Palatino Linotype" w:hAnsi="Palatino Linotype"/>
          <w:i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unico:</w:t>
      </w:r>
      <w:r w:rsidRPr="00C518BD">
        <w:rPr>
          <w:rFonts w:ascii="Palatino Linotype" w:hAnsi="Palatino Linotype"/>
          <w:i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un’occasione</w:t>
      </w:r>
      <w:r w:rsidRPr="00C518BD">
        <w:rPr>
          <w:rFonts w:ascii="Palatino Linotype" w:hAnsi="Palatino Linotype"/>
          <w:i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perduta</w:t>
      </w:r>
      <w:r w:rsidRPr="00C518BD">
        <w:rPr>
          <w:rFonts w:ascii="Palatino Linotype" w:hAnsi="Palatino Linotype"/>
          <w:sz w:val="24"/>
          <w:szCs w:val="24"/>
        </w:rPr>
        <w:t>”,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in Narcomafie,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dicembre</w:t>
      </w:r>
      <w:r w:rsidRPr="00C518BD">
        <w:rPr>
          <w:rFonts w:ascii="Palatino Linotype" w:hAnsi="Palatino Linotype"/>
          <w:spacing w:val="-3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2011/12;</w:t>
      </w:r>
    </w:p>
    <w:p w14:paraId="3958C58F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2000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26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Ciò</w:t>
      </w:r>
      <w:r w:rsidRPr="00C518BD">
        <w:rPr>
          <w:rFonts w:ascii="Palatino Linotype" w:hAnsi="Palatino Linotype"/>
          <w:i/>
          <w:spacing w:val="2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che</w:t>
      </w:r>
      <w:r w:rsidRPr="00C518BD">
        <w:rPr>
          <w:rFonts w:ascii="Palatino Linotype" w:hAnsi="Palatino Linotype"/>
          <w:i/>
          <w:spacing w:val="26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siamo</w:t>
      </w:r>
      <w:r w:rsidRPr="00C518BD">
        <w:rPr>
          <w:rFonts w:ascii="Palatino Linotype" w:hAnsi="Palatino Linotype"/>
          <w:i/>
          <w:spacing w:val="2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e</w:t>
      </w:r>
      <w:r w:rsidRPr="00C518BD">
        <w:rPr>
          <w:rFonts w:ascii="Palatino Linotype" w:hAnsi="Palatino Linotype"/>
          <w:i/>
          <w:spacing w:val="26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ciò</w:t>
      </w:r>
      <w:r w:rsidRPr="00C518BD">
        <w:rPr>
          <w:rFonts w:ascii="Palatino Linotype" w:hAnsi="Palatino Linotype"/>
          <w:i/>
          <w:spacing w:val="2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che</w:t>
      </w:r>
      <w:r w:rsidRPr="00C518BD">
        <w:rPr>
          <w:rFonts w:ascii="Palatino Linotype" w:hAnsi="Palatino Linotype"/>
          <w:i/>
          <w:spacing w:val="2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diventeremo.</w:t>
      </w:r>
      <w:r w:rsidRPr="00C518BD">
        <w:rPr>
          <w:rFonts w:ascii="Palatino Linotype" w:hAnsi="Palatino Linotype"/>
          <w:i/>
          <w:spacing w:val="2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Riflessioni</w:t>
      </w:r>
      <w:r w:rsidRPr="00C518BD">
        <w:rPr>
          <w:rFonts w:ascii="Palatino Linotype" w:hAnsi="Palatino Linotype"/>
          <w:i/>
          <w:spacing w:val="2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in</w:t>
      </w:r>
      <w:r w:rsidRPr="00C518BD">
        <w:rPr>
          <w:rFonts w:ascii="Palatino Linotype" w:hAnsi="Palatino Linotype"/>
          <w:i/>
          <w:spacing w:val="2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materia</w:t>
      </w:r>
      <w:r w:rsidRPr="00C518BD">
        <w:rPr>
          <w:rFonts w:ascii="Palatino Linotype" w:hAnsi="Palatino Linotype"/>
          <w:i/>
          <w:spacing w:val="2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di</w:t>
      </w:r>
      <w:r w:rsidRPr="00C518BD">
        <w:rPr>
          <w:rFonts w:ascii="Palatino Linotype" w:hAnsi="Palatino Linotype"/>
          <w:i/>
          <w:spacing w:val="2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“maternità</w:t>
      </w:r>
      <w:r w:rsidRPr="00C518BD">
        <w:rPr>
          <w:rFonts w:ascii="Palatino Linotype" w:hAnsi="Palatino Linotype"/>
          <w:i/>
          <w:spacing w:val="2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in</w:t>
      </w:r>
      <w:r w:rsidRPr="00C518BD">
        <w:rPr>
          <w:rFonts w:ascii="Palatino Linotype" w:hAnsi="Palatino Linotype"/>
          <w:i/>
          <w:spacing w:val="2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affitto</w:t>
      </w:r>
      <w:r w:rsidRPr="00C518BD">
        <w:rPr>
          <w:rFonts w:ascii="Palatino Linotype" w:hAnsi="Palatino Linotype"/>
          <w:sz w:val="24"/>
          <w:szCs w:val="24"/>
        </w:rPr>
        <w:t>”,</w:t>
      </w:r>
      <w:r w:rsidRPr="00C518BD">
        <w:rPr>
          <w:rFonts w:ascii="Palatino Linotype" w:hAnsi="Palatino Linotype"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Quaderni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 diritto e politica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ecclesiastica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2000/3,</w:t>
      </w:r>
      <w:r w:rsidRPr="00C518BD">
        <w:rPr>
          <w:rFonts w:ascii="Palatino Linotype" w:hAnsi="Palatino Linotype"/>
          <w:spacing w:val="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pp. 693-710;</w:t>
      </w:r>
    </w:p>
    <w:p w14:paraId="1480FAC5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1993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1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Quattro</w:t>
      </w:r>
      <w:r w:rsidRPr="00C518BD">
        <w:rPr>
          <w:rFonts w:ascii="Palatino Linotype" w:hAnsi="Palatino Linotype"/>
          <w:i/>
          <w:spacing w:val="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variabili</w:t>
      </w:r>
      <w:r w:rsidRPr="00C518BD">
        <w:rPr>
          <w:rFonts w:ascii="Palatino Linotype" w:hAnsi="Palatino Linotype"/>
          <w:i/>
          <w:spacing w:val="6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per</w:t>
      </w:r>
      <w:r w:rsidRPr="00C518BD">
        <w:rPr>
          <w:rFonts w:ascii="Palatino Linotype" w:hAnsi="Palatino Linotype"/>
          <w:i/>
          <w:spacing w:val="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misurare</w:t>
      </w:r>
      <w:r w:rsidRPr="00C518BD">
        <w:rPr>
          <w:rFonts w:ascii="Palatino Linotype" w:hAnsi="Palatino Linotype"/>
          <w:i/>
          <w:spacing w:val="6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il</w:t>
      </w:r>
      <w:r w:rsidRPr="00C518BD">
        <w:rPr>
          <w:rFonts w:ascii="Palatino Linotype" w:hAnsi="Palatino Linotype"/>
          <w:i/>
          <w:spacing w:val="6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livello</w:t>
      </w:r>
      <w:r w:rsidRPr="00C518BD">
        <w:rPr>
          <w:rFonts w:ascii="Palatino Linotype" w:hAnsi="Palatino Linotype"/>
          <w:i/>
          <w:spacing w:val="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del</w:t>
      </w:r>
      <w:r w:rsidRPr="00C518BD">
        <w:rPr>
          <w:rFonts w:ascii="Palatino Linotype" w:hAnsi="Palatino Linotype"/>
          <w:i/>
          <w:spacing w:val="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contenzioso</w:t>
      </w:r>
      <w:r w:rsidRPr="00C518BD">
        <w:rPr>
          <w:rFonts w:ascii="Palatino Linotype" w:hAnsi="Palatino Linotype"/>
          <w:i/>
          <w:spacing w:val="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civile</w:t>
      </w:r>
      <w:r w:rsidRPr="00C518BD">
        <w:rPr>
          <w:rFonts w:ascii="Palatino Linotype" w:hAnsi="Palatino Linotype"/>
          <w:sz w:val="24"/>
          <w:szCs w:val="24"/>
        </w:rPr>
        <w:t>...”,</w:t>
      </w:r>
      <w:r w:rsidRPr="00C518BD">
        <w:rPr>
          <w:rFonts w:ascii="Palatino Linotype" w:hAnsi="Palatino Linotype"/>
          <w:spacing w:val="8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Italia</w:t>
      </w:r>
      <w:r w:rsidRPr="00C518BD">
        <w:rPr>
          <w:rFonts w:ascii="Palatino Linotype" w:hAnsi="Palatino Linotype"/>
          <w:spacing w:val="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Oggi,</w:t>
      </w:r>
      <w:r w:rsidRPr="00C518BD">
        <w:rPr>
          <w:rFonts w:ascii="Palatino Linotype" w:hAnsi="Palatino Linotype"/>
          <w:spacing w:val="8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Lunedì</w:t>
      </w:r>
      <w:r w:rsidRPr="00C518BD">
        <w:rPr>
          <w:rFonts w:ascii="Palatino Linotype" w:hAnsi="Palatino Linotype"/>
          <w:spacing w:val="9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5</w:t>
      </w:r>
      <w:r w:rsidRPr="00C518BD">
        <w:rPr>
          <w:rFonts w:ascii="Palatino Linotype" w:hAnsi="Palatino Linotype"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Aprile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1993,</w:t>
      </w:r>
      <w:r w:rsidRPr="00C518BD">
        <w:rPr>
          <w:rFonts w:ascii="Palatino Linotype" w:hAnsi="Palatino Linotype"/>
          <w:spacing w:val="-3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p.11;</w:t>
      </w:r>
    </w:p>
    <w:p w14:paraId="17666303" w14:textId="77777777" w:rsidR="00CA6BB4" w:rsidRPr="00C518BD" w:rsidRDefault="00994E5E" w:rsidP="00F34B4F">
      <w:pPr>
        <w:tabs>
          <w:tab w:val="left" w:pos="851"/>
        </w:tabs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1993,</w:t>
      </w:r>
      <w:r w:rsidRPr="00C518BD">
        <w:rPr>
          <w:rFonts w:ascii="Palatino Linotype" w:hAnsi="Palatino Linotype"/>
          <w:b/>
          <w:sz w:val="24"/>
          <w:szCs w:val="24"/>
        </w:rPr>
        <w:tab/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Il</w:t>
      </w:r>
      <w:r w:rsidRPr="00C518BD">
        <w:rPr>
          <w:rFonts w:ascii="Palatino Linotype" w:hAnsi="Palatino Linotype"/>
          <w:i/>
          <w:spacing w:val="44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Contenzioso</w:t>
      </w:r>
      <w:r w:rsidRPr="00C518BD">
        <w:rPr>
          <w:rFonts w:ascii="Palatino Linotype" w:hAnsi="Palatino Linotype"/>
          <w:i/>
          <w:spacing w:val="44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civile</w:t>
      </w:r>
      <w:r w:rsidRPr="00C518BD">
        <w:rPr>
          <w:rFonts w:ascii="Palatino Linotype" w:hAnsi="Palatino Linotype"/>
          <w:i/>
          <w:spacing w:val="43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per</w:t>
      </w:r>
      <w:r w:rsidRPr="00C518BD">
        <w:rPr>
          <w:rFonts w:ascii="Palatino Linotype" w:hAnsi="Palatino Linotype"/>
          <w:i/>
          <w:spacing w:val="44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grandi</w:t>
      </w:r>
      <w:r w:rsidRPr="00C518BD">
        <w:rPr>
          <w:rFonts w:ascii="Palatino Linotype" w:hAnsi="Palatino Linotype"/>
          <w:i/>
          <w:spacing w:val="44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numeri</w:t>
      </w:r>
      <w:r w:rsidRPr="00C518BD">
        <w:rPr>
          <w:rFonts w:ascii="Palatino Linotype" w:hAnsi="Palatino Linotype"/>
          <w:i/>
          <w:spacing w:val="44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nella</w:t>
      </w:r>
      <w:r w:rsidRPr="00C518BD">
        <w:rPr>
          <w:rFonts w:ascii="Palatino Linotype" w:hAnsi="Palatino Linotype"/>
          <w:i/>
          <w:spacing w:val="44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società</w:t>
      </w:r>
      <w:r w:rsidRPr="00C518BD">
        <w:rPr>
          <w:rFonts w:ascii="Palatino Linotype" w:hAnsi="Palatino Linotype"/>
          <w:i/>
          <w:spacing w:val="49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contemporanea</w:t>
      </w:r>
      <w:r w:rsidRPr="00C518BD">
        <w:rPr>
          <w:rFonts w:ascii="Palatino Linotype" w:hAnsi="Palatino Linotype"/>
          <w:sz w:val="24"/>
          <w:szCs w:val="24"/>
        </w:rPr>
        <w:t>”,</w:t>
      </w:r>
      <w:r w:rsidRPr="00C518BD">
        <w:rPr>
          <w:rFonts w:ascii="Palatino Linotype" w:hAnsi="Palatino Linotype"/>
          <w:spacing w:val="44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Contratto</w:t>
      </w:r>
      <w:r w:rsidRPr="00C518BD">
        <w:rPr>
          <w:rFonts w:ascii="Palatino Linotype" w:hAnsi="Palatino Linotype"/>
          <w:spacing w:val="45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e</w:t>
      </w:r>
      <w:r w:rsidRPr="00C518BD">
        <w:rPr>
          <w:rFonts w:ascii="Palatino Linotype" w:hAnsi="Palatino Linotype"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Impresa</w:t>
      </w:r>
      <w:r w:rsidRPr="00C518BD">
        <w:rPr>
          <w:rFonts w:ascii="Palatino Linotype" w:hAnsi="Palatino Linotype"/>
          <w:spacing w:val="-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1993/1,</w:t>
      </w:r>
      <w:r w:rsidRPr="00C518BD">
        <w:rPr>
          <w:rFonts w:ascii="Palatino Linotype" w:hAnsi="Palatino Linotype"/>
          <w:spacing w:val="-33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pp.331-412 +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pp. 407-17;</w:t>
      </w:r>
    </w:p>
    <w:p w14:paraId="39D3A9A3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t>1993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18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Il</w:t>
      </w:r>
      <w:r w:rsidRPr="00C518BD">
        <w:rPr>
          <w:rFonts w:ascii="Palatino Linotype" w:hAnsi="Palatino Linotype"/>
          <w:i/>
          <w:spacing w:val="1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Contenzioso</w:t>
      </w:r>
      <w:r w:rsidRPr="00C518BD">
        <w:rPr>
          <w:rFonts w:ascii="Palatino Linotype" w:hAnsi="Palatino Linotype"/>
          <w:i/>
          <w:spacing w:val="19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civile</w:t>
      </w:r>
      <w:r w:rsidRPr="00C518BD">
        <w:rPr>
          <w:rFonts w:ascii="Palatino Linotype" w:hAnsi="Palatino Linotype"/>
          <w:i/>
          <w:spacing w:val="1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per</w:t>
      </w:r>
      <w:r w:rsidRPr="00C518BD">
        <w:rPr>
          <w:rFonts w:ascii="Palatino Linotype" w:hAnsi="Palatino Linotype"/>
          <w:i/>
          <w:spacing w:val="19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grandi</w:t>
      </w:r>
      <w:r w:rsidRPr="00C518BD">
        <w:rPr>
          <w:rFonts w:ascii="Palatino Linotype" w:hAnsi="Palatino Linotype"/>
          <w:i/>
          <w:spacing w:val="19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numeri</w:t>
      </w:r>
      <w:r w:rsidRPr="00C518BD">
        <w:rPr>
          <w:rFonts w:ascii="Palatino Linotype" w:hAnsi="Palatino Linotype"/>
          <w:i/>
          <w:spacing w:val="19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nella</w:t>
      </w:r>
      <w:r w:rsidRPr="00C518BD">
        <w:rPr>
          <w:rFonts w:ascii="Palatino Linotype" w:hAnsi="Palatino Linotype"/>
          <w:i/>
          <w:spacing w:val="1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società</w:t>
      </w:r>
      <w:r w:rsidRPr="00C518BD">
        <w:rPr>
          <w:rFonts w:ascii="Palatino Linotype" w:hAnsi="Palatino Linotype"/>
          <w:i/>
          <w:spacing w:val="19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contemporanea</w:t>
      </w:r>
      <w:r w:rsidRPr="00C518BD">
        <w:rPr>
          <w:rFonts w:ascii="Palatino Linotype" w:hAnsi="Palatino Linotype"/>
          <w:sz w:val="24"/>
          <w:szCs w:val="24"/>
        </w:rPr>
        <w:t>”,</w:t>
      </w:r>
      <w:r w:rsidRPr="00C518BD">
        <w:rPr>
          <w:rFonts w:ascii="Palatino Linotype" w:hAnsi="Palatino Linotype"/>
          <w:spacing w:val="18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Quaderni</w:t>
      </w:r>
      <w:r w:rsidRPr="00C518BD">
        <w:rPr>
          <w:rFonts w:ascii="Palatino Linotype" w:hAnsi="Palatino Linotype"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dell’Avvocatura,</w:t>
      </w:r>
      <w:r w:rsidRPr="00C518BD">
        <w:rPr>
          <w:rFonts w:ascii="Palatino Linotype" w:hAnsi="Palatino Linotype"/>
          <w:spacing w:val="-1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1993/1,</w:t>
      </w:r>
      <w:r w:rsidRPr="00C518BD">
        <w:rPr>
          <w:rFonts w:ascii="Palatino Linotype" w:hAnsi="Palatino Linotype"/>
          <w:spacing w:val="2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pp.59-81;</w:t>
      </w:r>
    </w:p>
    <w:p w14:paraId="4040FBF8" w14:textId="77777777" w:rsidR="00CA6BB4" w:rsidRPr="00C518BD" w:rsidRDefault="00994E5E" w:rsidP="00F34B4F">
      <w:pPr>
        <w:ind w:left="41" w:hanging="41"/>
        <w:jc w:val="both"/>
        <w:rPr>
          <w:rFonts w:ascii="Palatino Linotype" w:hAnsi="Palatino Linotype"/>
          <w:sz w:val="24"/>
          <w:szCs w:val="24"/>
        </w:rPr>
      </w:pPr>
      <w:r w:rsidRPr="00C518BD">
        <w:rPr>
          <w:rFonts w:ascii="Palatino Linotype" w:hAnsi="Palatino Linotype"/>
          <w:b/>
          <w:sz w:val="24"/>
          <w:szCs w:val="24"/>
        </w:rPr>
        <w:lastRenderedPageBreak/>
        <w:t>1992</w:t>
      </w:r>
      <w:r w:rsidRPr="00C518BD">
        <w:rPr>
          <w:rFonts w:ascii="Palatino Linotype" w:hAnsi="Palatino Linotype"/>
          <w:sz w:val="24"/>
          <w:szCs w:val="24"/>
        </w:rPr>
        <w:t>,</w:t>
      </w:r>
      <w:r w:rsidRPr="00C518BD">
        <w:rPr>
          <w:rFonts w:ascii="Palatino Linotype" w:hAnsi="Palatino Linotype"/>
          <w:spacing w:val="1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“</w:t>
      </w:r>
      <w:r w:rsidRPr="00C518BD">
        <w:rPr>
          <w:rFonts w:ascii="Palatino Linotype" w:hAnsi="Palatino Linotype"/>
          <w:i/>
          <w:sz w:val="24"/>
          <w:szCs w:val="24"/>
        </w:rPr>
        <w:t>Studi</w:t>
      </w:r>
      <w:r w:rsidRPr="00C518BD">
        <w:rPr>
          <w:rFonts w:ascii="Palatino Linotype" w:hAnsi="Palatino Linotype"/>
          <w:i/>
          <w:spacing w:val="18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longitudinali</w:t>
      </w:r>
      <w:r w:rsidRPr="00C518BD">
        <w:rPr>
          <w:rFonts w:ascii="Palatino Linotype" w:hAnsi="Palatino Linotype"/>
          <w:i/>
          <w:spacing w:val="19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sulla</w:t>
      </w:r>
      <w:r w:rsidRPr="00C518BD">
        <w:rPr>
          <w:rFonts w:ascii="Palatino Linotype" w:hAnsi="Palatino Linotype"/>
          <w:i/>
          <w:spacing w:val="1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litigiosità</w:t>
      </w:r>
      <w:r w:rsidRPr="00C518BD">
        <w:rPr>
          <w:rFonts w:ascii="Palatino Linotype" w:hAnsi="Palatino Linotype"/>
          <w:i/>
          <w:spacing w:val="17"/>
          <w:sz w:val="24"/>
          <w:szCs w:val="24"/>
        </w:rPr>
        <w:t xml:space="preserve"> </w:t>
      </w:r>
      <w:r w:rsidRPr="00C518BD">
        <w:rPr>
          <w:rFonts w:ascii="Palatino Linotype" w:hAnsi="Palatino Linotype"/>
          <w:i/>
          <w:sz w:val="24"/>
          <w:szCs w:val="24"/>
        </w:rPr>
        <w:t>processuale</w:t>
      </w:r>
      <w:r w:rsidRPr="00C518BD">
        <w:rPr>
          <w:rFonts w:ascii="Palatino Linotype" w:hAnsi="Palatino Linotype"/>
          <w:sz w:val="24"/>
          <w:szCs w:val="24"/>
        </w:rPr>
        <w:t>”,</w:t>
      </w:r>
      <w:r w:rsidRPr="00C518BD">
        <w:rPr>
          <w:rFonts w:ascii="Palatino Linotype" w:hAnsi="Palatino Linotype"/>
          <w:spacing w:val="18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Sociologia</w:t>
      </w:r>
      <w:r w:rsidRPr="00C518BD">
        <w:rPr>
          <w:rFonts w:ascii="Palatino Linotype" w:hAnsi="Palatino Linotype"/>
          <w:spacing w:val="1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del</w:t>
      </w:r>
      <w:r w:rsidRPr="00C518BD">
        <w:rPr>
          <w:rFonts w:ascii="Palatino Linotype" w:hAnsi="Palatino Linotype"/>
          <w:spacing w:val="19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diritto,</w:t>
      </w:r>
      <w:r w:rsidRPr="00C518BD">
        <w:rPr>
          <w:rFonts w:ascii="Palatino Linotype" w:hAnsi="Palatino Linotype"/>
          <w:spacing w:val="18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1992/2</w:t>
      </w:r>
      <w:r w:rsidRPr="00C518BD">
        <w:rPr>
          <w:rFonts w:ascii="Palatino Linotype" w:hAnsi="Palatino Linotype"/>
          <w:spacing w:val="13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pp.115-</w:t>
      </w:r>
      <w:r w:rsidRPr="00C518BD">
        <w:rPr>
          <w:rFonts w:ascii="Palatino Linotype" w:hAnsi="Palatino Linotype"/>
          <w:spacing w:val="-57"/>
          <w:sz w:val="24"/>
          <w:szCs w:val="24"/>
        </w:rPr>
        <w:t xml:space="preserve"> </w:t>
      </w:r>
      <w:r w:rsidRPr="00C518BD">
        <w:rPr>
          <w:rFonts w:ascii="Palatino Linotype" w:hAnsi="Palatino Linotype"/>
          <w:sz w:val="24"/>
          <w:szCs w:val="24"/>
        </w:rPr>
        <w:t>132;</w:t>
      </w:r>
    </w:p>
    <w:sectPr w:rsidR="00CA6BB4" w:rsidRPr="00C518BD">
      <w:headerReference w:type="default" r:id="rId10"/>
      <w:footerReference w:type="default" r:id="rId11"/>
      <w:pgSz w:w="11900" w:h="16850"/>
      <w:pgMar w:top="3000" w:right="900" w:bottom="1480" w:left="1460" w:header="298" w:footer="12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DBA2C" w14:textId="77777777" w:rsidR="007D3CFA" w:rsidRDefault="007D3CFA">
      <w:r>
        <w:separator/>
      </w:r>
    </w:p>
  </w:endnote>
  <w:endnote w:type="continuationSeparator" w:id="0">
    <w:p w14:paraId="15DE7C27" w14:textId="77777777" w:rsidR="007D3CFA" w:rsidRDefault="007D3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820D3" w14:textId="7B41F46D" w:rsidR="00CA6BB4" w:rsidRDefault="00FD5A5D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898AA6" wp14:editId="458ADCB5">
              <wp:simplePos x="0" y="0"/>
              <wp:positionH relativeFrom="page">
                <wp:posOffset>3841115</wp:posOffset>
              </wp:positionH>
              <wp:positionV relativeFrom="page">
                <wp:posOffset>9737090</wp:posOffset>
              </wp:positionV>
              <wp:extent cx="216535" cy="1682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8D793" w14:textId="77777777" w:rsidR="00CA6BB4" w:rsidRDefault="00994E5E">
                          <w:pPr>
                            <w:spacing w:line="247" w:lineRule="exact"/>
                            <w:ind w:left="60"/>
                            <w:rPr>
                              <w:rFonts w:ascii="Palatino Linotype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Palatino Linotyp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898A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45pt;margin-top:766.7pt;width:17.05pt;height:13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" filled="f" stroked="f">
              <v:textbox inset="0,0,0,0">
                <w:txbxContent>
                  <w:p w14:paraId="3B98D793" w14:textId="77777777" w:rsidR="00CA6BB4" w:rsidRDefault="00994E5E">
                    <w:pPr>
                      <w:spacing w:line="247" w:lineRule="exact"/>
                      <w:ind w:left="60"/>
                      <w:rPr>
                        <w:rFonts w:ascii="Palatino Linotype"/>
                      </w:rPr>
                    </w:pPr>
                    <w:r>
                      <w:fldChar w:fldCharType="begin"/>
                    </w:r>
                    <w:r>
                      <w:rPr>
                        <w:rFonts w:ascii="Palatino Linotyp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748AF" w14:textId="77777777" w:rsidR="007D3CFA" w:rsidRDefault="007D3CFA">
      <w:r>
        <w:separator/>
      </w:r>
    </w:p>
  </w:footnote>
  <w:footnote w:type="continuationSeparator" w:id="0">
    <w:p w14:paraId="620D3D3B" w14:textId="77777777" w:rsidR="007D3CFA" w:rsidRDefault="007D3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00171" w14:textId="66C331CB" w:rsidR="00CA6BB4" w:rsidRDefault="003169C7" w:rsidP="003169C7">
    <w:pPr>
      <w:pStyle w:val="Corpotesto"/>
      <w:spacing w:line="14" w:lineRule="auto"/>
      <w:ind w:left="720"/>
      <w:rPr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695A37AC" wp14:editId="7BEBAB23">
          <wp:simplePos x="0" y="0"/>
          <wp:positionH relativeFrom="margin">
            <wp:align>center</wp:align>
          </wp:positionH>
          <wp:positionV relativeFrom="page">
            <wp:posOffset>144780</wp:posOffset>
          </wp:positionV>
          <wp:extent cx="2186305" cy="1390205"/>
          <wp:effectExtent l="0" t="0" r="4445" b="635"/>
          <wp:wrapNone/>
          <wp:docPr id="1" name="image1.jpeg" descr="Immagine che contiene testo, Carattere, logo, emble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Immagine che contiene testo, Carattere, logo, emblema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86305" cy="1390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5505"/>
    <w:multiLevelType w:val="hybridMultilevel"/>
    <w:tmpl w:val="19B23826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5FC"/>
    <w:multiLevelType w:val="multilevel"/>
    <w:tmpl w:val="B674072E"/>
    <w:lvl w:ilvl="0">
      <w:start w:val="4"/>
      <w:numFmt w:val="decimal"/>
      <w:lvlText w:val="%1"/>
      <w:lvlJc w:val="left"/>
      <w:pPr>
        <w:ind w:left="3079" w:hanging="360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307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4371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5017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66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30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5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0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4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B0510D5"/>
    <w:multiLevelType w:val="hybridMultilevel"/>
    <w:tmpl w:val="FAEA67E4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53C21"/>
    <w:multiLevelType w:val="hybridMultilevel"/>
    <w:tmpl w:val="0B0C08C0"/>
    <w:lvl w:ilvl="0" w:tplc="2BE690D0">
      <w:start w:val="1"/>
      <w:numFmt w:val="upperLetter"/>
      <w:lvlText w:val="%1)"/>
      <w:lvlJc w:val="left"/>
      <w:pPr>
        <w:ind w:left="60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F1028AEE">
      <w:numFmt w:val="bullet"/>
      <w:lvlText w:val="•"/>
      <w:lvlJc w:val="left"/>
      <w:pPr>
        <w:ind w:left="1493" w:hanging="360"/>
      </w:pPr>
      <w:rPr>
        <w:rFonts w:hint="default"/>
        <w:lang w:val="it-IT" w:eastAsia="en-US" w:bidi="ar-SA"/>
      </w:rPr>
    </w:lvl>
    <w:lvl w:ilvl="2" w:tplc="56D6CF6C">
      <w:numFmt w:val="bullet"/>
      <w:lvlText w:val="•"/>
      <w:lvlJc w:val="left"/>
      <w:pPr>
        <w:ind w:left="2387" w:hanging="360"/>
      </w:pPr>
      <w:rPr>
        <w:rFonts w:hint="default"/>
        <w:lang w:val="it-IT" w:eastAsia="en-US" w:bidi="ar-SA"/>
      </w:rPr>
    </w:lvl>
    <w:lvl w:ilvl="3" w:tplc="DD14F2C8">
      <w:numFmt w:val="bullet"/>
      <w:lvlText w:val="•"/>
      <w:lvlJc w:val="left"/>
      <w:pPr>
        <w:ind w:left="3281" w:hanging="360"/>
      </w:pPr>
      <w:rPr>
        <w:rFonts w:hint="default"/>
        <w:lang w:val="it-IT" w:eastAsia="en-US" w:bidi="ar-SA"/>
      </w:rPr>
    </w:lvl>
    <w:lvl w:ilvl="4" w:tplc="628026C0">
      <w:numFmt w:val="bullet"/>
      <w:lvlText w:val="•"/>
      <w:lvlJc w:val="left"/>
      <w:pPr>
        <w:ind w:left="4175" w:hanging="360"/>
      </w:pPr>
      <w:rPr>
        <w:rFonts w:hint="default"/>
        <w:lang w:val="it-IT" w:eastAsia="en-US" w:bidi="ar-SA"/>
      </w:rPr>
    </w:lvl>
    <w:lvl w:ilvl="5" w:tplc="F348D0A4">
      <w:numFmt w:val="bullet"/>
      <w:lvlText w:val="•"/>
      <w:lvlJc w:val="left"/>
      <w:pPr>
        <w:ind w:left="5069" w:hanging="360"/>
      </w:pPr>
      <w:rPr>
        <w:rFonts w:hint="default"/>
        <w:lang w:val="it-IT" w:eastAsia="en-US" w:bidi="ar-SA"/>
      </w:rPr>
    </w:lvl>
    <w:lvl w:ilvl="6" w:tplc="B54841BE">
      <w:numFmt w:val="bullet"/>
      <w:lvlText w:val="•"/>
      <w:lvlJc w:val="left"/>
      <w:pPr>
        <w:ind w:left="5963" w:hanging="360"/>
      </w:pPr>
      <w:rPr>
        <w:rFonts w:hint="default"/>
        <w:lang w:val="it-IT" w:eastAsia="en-US" w:bidi="ar-SA"/>
      </w:rPr>
    </w:lvl>
    <w:lvl w:ilvl="7" w:tplc="80187CD4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678CD04A">
      <w:numFmt w:val="bullet"/>
      <w:lvlText w:val="•"/>
      <w:lvlJc w:val="left"/>
      <w:pPr>
        <w:ind w:left="775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6A649C2"/>
    <w:multiLevelType w:val="hybridMultilevel"/>
    <w:tmpl w:val="94DAFA08"/>
    <w:lvl w:ilvl="0" w:tplc="B33ECBBC">
      <w:start w:val="6"/>
      <w:numFmt w:val="decimal"/>
      <w:lvlText w:val="%1."/>
      <w:lvlJc w:val="left"/>
      <w:pPr>
        <w:ind w:left="256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824AD052">
      <w:numFmt w:val="bullet"/>
      <w:lvlText w:val="•"/>
      <w:lvlJc w:val="left"/>
      <w:pPr>
        <w:ind w:left="3257" w:hanging="240"/>
      </w:pPr>
      <w:rPr>
        <w:rFonts w:hint="default"/>
        <w:lang w:val="it-IT" w:eastAsia="en-US" w:bidi="ar-SA"/>
      </w:rPr>
    </w:lvl>
    <w:lvl w:ilvl="2" w:tplc="865A8974">
      <w:numFmt w:val="bullet"/>
      <w:lvlText w:val="•"/>
      <w:lvlJc w:val="left"/>
      <w:pPr>
        <w:ind w:left="3955" w:hanging="240"/>
      </w:pPr>
      <w:rPr>
        <w:rFonts w:hint="default"/>
        <w:lang w:val="it-IT" w:eastAsia="en-US" w:bidi="ar-SA"/>
      </w:rPr>
    </w:lvl>
    <w:lvl w:ilvl="3" w:tplc="87EA9144">
      <w:numFmt w:val="bullet"/>
      <w:lvlText w:val="•"/>
      <w:lvlJc w:val="left"/>
      <w:pPr>
        <w:ind w:left="4653" w:hanging="240"/>
      </w:pPr>
      <w:rPr>
        <w:rFonts w:hint="default"/>
        <w:lang w:val="it-IT" w:eastAsia="en-US" w:bidi="ar-SA"/>
      </w:rPr>
    </w:lvl>
    <w:lvl w:ilvl="4" w:tplc="48066A06">
      <w:numFmt w:val="bullet"/>
      <w:lvlText w:val="•"/>
      <w:lvlJc w:val="left"/>
      <w:pPr>
        <w:ind w:left="5351" w:hanging="240"/>
      </w:pPr>
      <w:rPr>
        <w:rFonts w:hint="default"/>
        <w:lang w:val="it-IT" w:eastAsia="en-US" w:bidi="ar-SA"/>
      </w:rPr>
    </w:lvl>
    <w:lvl w:ilvl="5" w:tplc="DE6A3C2C">
      <w:numFmt w:val="bullet"/>
      <w:lvlText w:val="•"/>
      <w:lvlJc w:val="left"/>
      <w:pPr>
        <w:ind w:left="6049" w:hanging="240"/>
      </w:pPr>
      <w:rPr>
        <w:rFonts w:hint="default"/>
        <w:lang w:val="it-IT" w:eastAsia="en-US" w:bidi="ar-SA"/>
      </w:rPr>
    </w:lvl>
    <w:lvl w:ilvl="6" w:tplc="BDF61192">
      <w:numFmt w:val="bullet"/>
      <w:lvlText w:val="•"/>
      <w:lvlJc w:val="left"/>
      <w:pPr>
        <w:ind w:left="6747" w:hanging="240"/>
      </w:pPr>
      <w:rPr>
        <w:rFonts w:hint="default"/>
        <w:lang w:val="it-IT" w:eastAsia="en-US" w:bidi="ar-SA"/>
      </w:rPr>
    </w:lvl>
    <w:lvl w:ilvl="7" w:tplc="8B5267F6">
      <w:numFmt w:val="bullet"/>
      <w:lvlText w:val="•"/>
      <w:lvlJc w:val="left"/>
      <w:pPr>
        <w:ind w:left="7445" w:hanging="240"/>
      </w:pPr>
      <w:rPr>
        <w:rFonts w:hint="default"/>
        <w:lang w:val="it-IT" w:eastAsia="en-US" w:bidi="ar-SA"/>
      </w:rPr>
    </w:lvl>
    <w:lvl w:ilvl="8" w:tplc="A170DEC2">
      <w:numFmt w:val="bullet"/>
      <w:lvlText w:val="•"/>
      <w:lvlJc w:val="left"/>
      <w:pPr>
        <w:ind w:left="8143" w:hanging="240"/>
      </w:pPr>
      <w:rPr>
        <w:rFonts w:hint="default"/>
        <w:lang w:val="it-IT" w:eastAsia="en-US" w:bidi="ar-SA"/>
      </w:rPr>
    </w:lvl>
  </w:abstractNum>
  <w:abstractNum w:abstractNumId="5" w15:restartNumberingAfterBreak="0">
    <w:nsid w:val="504D5E95"/>
    <w:multiLevelType w:val="hybridMultilevel"/>
    <w:tmpl w:val="AC409B3E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25A50"/>
    <w:multiLevelType w:val="multilevel"/>
    <w:tmpl w:val="D75C658A"/>
    <w:lvl w:ilvl="0">
      <w:start w:val="10"/>
      <w:numFmt w:val="decimal"/>
      <w:lvlText w:val="%1"/>
      <w:lvlJc w:val="left"/>
      <w:pPr>
        <w:ind w:left="1288" w:hanging="480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288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931" w:hanging="48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57" w:hanging="48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83" w:hanging="48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09" w:hanging="48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35" w:hanging="48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61" w:hanging="48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87" w:hanging="480"/>
      </w:pPr>
      <w:rPr>
        <w:rFonts w:hint="default"/>
        <w:lang w:val="it-IT" w:eastAsia="en-US" w:bidi="ar-SA"/>
      </w:rPr>
    </w:lvl>
  </w:abstractNum>
  <w:abstractNum w:abstractNumId="7" w15:restartNumberingAfterBreak="0">
    <w:nsid w:val="5C9229E1"/>
    <w:multiLevelType w:val="hybridMultilevel"/>
    <w:tmpl w:val="FAA40124"/>
    <w:lvl w:ilvl="0" w:tplc="E2883A1E">
      <w:start w:val="1"/>
      <w:numFmt w:val="decimal"/>
      <w:lvlText w:val="%1."/>
      <w:lvlJc w:val="left"/>
      <w:pPr>
        <w:ind w:left="34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171" w:hanging="360"/>
      </w:pPr>
    </w:lvl>
    <w:lvl w:ilvl="2" w:tplc="0410001B" w:tentative="1">
      <w:start w:val="1"/>
      <w:numFmt w:val="lowerRoman"/>
      <w:lvlText w:val="%3."/>
      <w:lvlJc w:val="right"/>
      <w:pPr>
        <w:ind w:left="4891" w:hanging="180"/>
      </w:pPr>
    </w:lvl>
    <w:lvl w:ilvl="3" w:tplc="0410000F" w:tentative="1">
      <w:start w:val="1"/>
      <w:numFmt w:val="decimal"/>
      <w:lvlText w:val="%4."/>
      <w:lvlJc w:val="left"/>
      <w:pPr>
        <w:ind w:left="5611" w:hanging="360"/>
      </w:pPr>
    </w:lvl>
    <w:lvl w:ilvl="4" w:tplc="04100019" w:tentative="1">
      <w:start w:val="1"/>
      <w:numFmt w:val="lowerLetter"/>
      <w:lvlText w:val="%5."/>
      <w:lvlJc w:val="left"/>
      <w:pPr>
        <w:ind w:left="6331" w:hanging="360"/>
      </w:pPr>
    </w:lvl>
    <w:lvl w:ilvl="5" w:tplc="0410001B" w:tentative="1">
      <w:start w:val="1"/>
      <w:numFmt w:val="lowerRoman"/>
      <w:lvlText w:val="%6."/>
      <w:lvlJc w:val="right"/>
      <w:pPr>
        <w:ind w:left="7051" w:hanging="180"/>
      </w:pPr>
    </w:lvl>
    <w:lvl w:ilvl="6" w:tplc="0410000F" w:tentative="1">
      <w:start w:val="1"/>
      <w:numFmt w:val="decimal"/>
      <w:lvlText w:val="%7."/>
      <w:lvlJc w:val="left"/>
      <w:pPr>
        <w:ind w:left="7771" w:hanging="360"/>
      </w:pPr>
    </w:lvl>
    <w:lvl w:ilvl="7" w:tplc="04100019" w:tentative="1">
      <w:start w:val="1"/>
      <w:numFmt w:val="lowerLetter"/>
      <w:lvlText w:val="%8."/>
      <w:lvlJc w:val="left"/>
      <w:pPr>
        <w:ind w:left="8491" w:hanging="360"/>
      </w:pPr>
    </w:lvl>
    <w:lvl w:ilvl="8" w:tplc="0410001B" w:tentative="1">
      <w:start w:val="1"/>
      <w:numFmt w:val="lowerRoman"/>
      <w:lvlText w:val="%9."/>
      <w:lvlJc w:val="right"/>
      <w:pPr>
        <w:ind w:left="9211" w:hanging="180"/>
      </w:pPr>
    </w:lvl>
  </w:abstractNum>
  <w:abstractNum w:abstractNumId="8" w15:restartNumberingAfterBreak="0">
    <w:nsid w:val="637E357D"/>
    <w:multiLevelType w:val="multilevel"/>
    <w:tmpl w:val="9716BFEC"/>
    <w:lvl w:ilvl="0">
      <w:start w:val="1"/>
      <w:numFmt w:val="decimal"/>
      <w:lvlText w:val="%1."/>
      <w:lvlJc w:val="left"/>
      <w:pPr>
        <w:ind w:left="3869" w:hanging="240"/>
        <w:jc w:val="right"/>
      </w:pPr>
      <w:rPr>
        <w:rFonts w:hint="default"/>
        <w:b/>
        <w:bCs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28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3091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4937" w:hanging="54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594" w:hanging="54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252" w:hanging="54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09" w:hanging="54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67" w:hanging="54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24" w:hanging="540"/>
      </w:pPr>
      <w:rPr>
        <w:rFonts w:hint="default"/>
        <w:lang w:val="it-IT" w:eastAsia="en-US" w:bidi="ar-SA"/>
      </w:rPr>
    </w:lvl>
  </w:abstractNum>
  <w:abstractNum w:abstractNumId="9" w15:restartNumberingAfterBreak="0">
    <w:nsid w:val="79406CE9"/>
    <w:multiLevelType w:val="hybridMultilevel"/>
    <w:tmpl w:val="4170C69E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226857">
    <w:abstractNumId w:val="6"/>
  </w:num>
  <w:num w:numId="2" w16cid:durableId="1689141746">
    <w:abstractNumId w:val="4"/>
  </w:num>
  <w:num w:numId="3" w16cid:durableId="1550802335">
    <w:abstractNumId w:val="3"/>
  </w:num>
  <w:num w:numId="4" w16cid:durableId="1052735383">
    <w:abstractNumId w:val="1"/>
  </w:num>
  <w:num w:numId="5" w16cid:durableId="1163473009">
    <w:abstractNumId w:val="8"/>
  </w:num>
  <w:num w:numId="6" w16cid:durableId="198208834">
    <w:abstractNumId w:val="5"/>
  </w:num>
  <w:num w:numId="7" w16cid:durableId="460997189">
    <w:abstractNumId w:val="0"/>
  </w:num>
  <w:num w:numId="8" w16cid:durableId="1464427873">
    <w:abstractNumId w:val="2"/>
  </w:num>
  <w:num w:numId="9" w16cid:durableId="1836847013">
    <w:abstractNumId w:val="7"/>
  </w:num>
  <w:num w:numId="10" w16cid:durableId="4086933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B4"/>
    <w:rsid w:val="000D16B2"/>
    <w:rsid w:val="00126A9C"/>
    <w:rsid w:val="001430F1"/>
    <w:rsid w:val="001A5502"/>
    <w:rsid w:val="001F4AD7"/>
    <w:rsid w:val="001F6EDE"/>
    <w:rsid w:val="002544E7"/>
    <w:rsid w:val="00264385"/>
    <w:rsid w:val="002C1291"/>
    <w:rsid w:val="00305C1B"/>
    <w:rsid w:val="00313C64"/>
    <w:rsid w:val="003169C7"/>
    <w:rsid w:val="003427CC"/>
    <w:rsid w:val="003734B0"/>
    <w:rsid w:val="004330E4"/>
    <w:rsid w:val="004A1529"/>
    <w:rsid w:val="00504FD1"/>
    <w:rsid w:val="005069A2"/>
    <w:rsid w:val="00525149"/>
    <w:rsid w:val="00566C03"/>
    <w:rsid w:val="00593E0A"/>
    <w:rsid w:val="005A7A48"/>
    <w:rsid w:val="005C2BB0"/>
    <w:rsid w:val="00630C43"/>
    <w:rsid w:val="00641864"/>
    <w:rsid w:val="006E3B29"/>
    <w:rsid w:val="00700C1B"/>
    <w:rsid w:val="007C7CBE"/>
    <w:rsid w:val="007D1F89"/>
    <w:rsid w:val="007D3CFA"/>
    <w:rsid w:val="007D3D1E"/>
    <w:rsid w:val="008037A4"/>
    <w:rsid w:val="00884773"/>
    <w:rsid w:val="008E79EF"/>
    <w:rsid w:val="008F0EB0"/>
    <w:rsid w:val="00906826"/>
    <w:rsid w:val="00994E5E"/>
    <w:rsid w:val="009A35B9"/>
    <w:rsid w:val="009B48BF"/>
    <w:rsid w:val="00A02CC8"/>
    <w:rsid w:val="00A316EB"/>
    <w:rsid w:val="00A621BF"/>
    <w:rsid w:val="00AB01CD"/>
    <w:rsid w:val="00B53B58"/>
    <w:rsid w:val="00C518BD"/>
    <w:rsid w:val="00C66932"/>
    <w:rsid w:val="00C96581"/>
    <w:rsid w:val="00CA14C5"/>
    <w:rsid w:val="00CA6BB4"/>
    <w:rsid w:val="00D35749"/>
    <w:rsid w:val="00DE37AC"/>
    <w:rsid w:val="00ED2286"/>
    <w:rsid w:val="00EF30F5"/>
    <w:rsid w:val="00F00606"/>
    <w:rsid w:val="00F34B4F"/>
    <w:rsid w:val="00F758B9"/>
    <w:rsid w:val="00FA2234"/>
    <w:rsid w:val="00FD5A5D"/>
    <w:rsid w:val="00FF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F9A65"/>
  <w15:docId w15:val="{F2B97BDB-DBDC-45A5-96CB-7B99AE41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909" w:hanging="241"/>
      <w:outlineLvl w:val="0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06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01" w:hanging="24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A55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550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A55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502"/>
    <w:rPr>
      <w:rFonts w:ascii="Times New Roman" w:eastAsia="Times New Roman" w:hAnsi="Times New Roman" w:cs="Times New Roman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0606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0060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34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4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is.unibo.it/handle/11585/103755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ris.unibo.it/handle/11585/10410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iviste.unimi.it/index.php/cross/article/view/2063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2930</Words>
  <Characters>16705</Characters>
  <Application>Microsoft Office Word</Application>
  <DocSecurity>0</DocSecurity>
  <Lines>139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STEFANIA PELLEGRINI CV NOV 2014.docx</vt:lpstr>
    </vt:vector>
  </TitlesOfParts>
  <Company/>
  <LinksUpToDate>false</LinksUpToDate>
  <CharactersWithSpaces>19596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STEFANIA PELLEGRINI CV NOV 2014.docx</dc:title>
  <dc:creator>stefania.pellegrini</dc:creator>
  <cp:lastModifiedBy>Stefania Pellegrini</cp:lastModifiedBy>
  <cp:revision>2</cp:revision>
  <cp:lastPrinted>2023-10-12T14:23:00Z</cp:lastPrinted>
  <dcterms:created xsi:type="dcterms:W3CDTF">2026-07-05T13:56:00Z</dcterms:created>
  <dcterms:modified xsi:type="dcterms:W3CDTF">2026-07-05T13:56:00Z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2022-10-09T00:00:00Z</vt:filetime>
  </property>
</Properties>
</file>