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74C0" w14:textId="77777777" w:rsidR="00B878E4" w:rsidRPr="000611A0" w:rsidRDefault="00B878E4" w:rsidP="00B878E4">
      <w:pPr>
        <w:jc w:val="center"/>
        <w:rPr>
          <w:rFonts w:ascii="Times New Roman" w:hAnsi="Times New Roman" w:cs="Times New Roman"/>
          <w:b/>
          <w:bCs/>
          <w:sz w:val="22"/>
          <w:szCs w:val="22"/>
          <w:lang w:val="en-GB"/>
        </w:rPr>
      </w:pPr>
      <w:bookmarkStart w:id="0" w:name="_Hlk197616644"/>
      <w:r w:rsidRPr="000611A0">
        <w:rPr>
          <w:rFonts w:ascii="Times New Roman" w:hAnsi="Times New Roman" w:cs="Times New Roman"/>
          <w:b/>
          <w:bCs/>
          <w:sz w:val="22"/>
          <w:szCs w:val="22"/>
          <w:lang w:val="en-GB"/>
        </w:rPr>
        <w:t>SIMONE FERRIANI</w:t>
      </w:r>
    </w:p>
    <w:p w14:paraId="4B11EF8A" w14:textId="77777777" w:rsidR="00EE287E" w:rsidRPr="000611A0" w:rsidRDefault="00EE287E" w:rsidP="00EE287E">
      <w:pPr>
        <w:jc w:val="center"/>
        <w:rPr>
          <w:rFonts w:ascii="Times New Roman" w:hAnsi="Times New Roman" w:cs="Times New Roman"/>
          <w:sz w:val="22"/>
          <w:szCs w:val="22"/>
        </w:rPr>
      </w:pPr>
    </w:p>
    <w:p w14:paraId="6F313CCB" w14:textId="77777777" w:rsidR="00EE287E" w:rsidRPr="000611A0" w:rsidRDefault="00EE287E" w:rsidP="00EE287E">
      <w:pPr>
        <w:jc w:val="center"/>
        <w:rPr>
          <w:rFonts w:ascii="Times New Roman" w:hAnsi="Times New Roman" w:cs="Times New Roman"/>
          <w:sz w:val="22"/>
          <w:szCs w:val="22"/>
        </w:rPr>
      </w:pPr>
    </w:p>
    <w:tbl>
      <w:tblPr>
        <w:tblStyle w:val="Grigliatabella"/>
        <w:tblW w:w="101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8"/>
      </w:tblGrid>
      <w:tr w:rsidR="000611A0" w:rsidRPr="000611A0" w14:paraId="3D344E2A" w14:textId="77777777" w:rsidTr="00904106">
        <w:tc>
          <w:tcPr>
            <w:tcW w:w="10168" w:type="dxa"/>
            <w:tcBorders>
              <w:top w:val="single" w:sz="4" w:space="0" w:color="auto"/>
            </w:tcBorders>
          </w:tcPr>
          <w:p w14:paraId="10CA553A" w14:textId="77777777" w:rsidR="002C6D38" w:rsidRPr="000611A0" w:rsidRDefault="002C6D38" w:rsidP="005000E0">
            <w:pPr>
              <w:rPr>
                <w:rFonts w:ascii="Times New Roman" w:hAnsi="Times New Roman" w:cs="Times New Roman"/>
                <w:b/>
                <w:bCs/>
                <w:sz w:val="22"/>
                <w:szCs w:val="22"/>
              </w:rPr>
            </w:pPr>
            <w:bookmarkStart w:id="1" w:name="_Hlk197617077"/>
            <w:r w:rsidRPr="000611A0">
              <w:rPr>
                <w:rFonts w:ascii="Times New Roman" w:hAnsi="Times New Roman" w:cs="Times New Roman"/>
                <w:b/>
                <w:bCs/>
                <w:sz w:val="22"/>
                <w:szCs w:val="22"/>
              </w:rPr>
              <w:t>EDUCATION</w:t>
            </w:r>
          </w:p>
        </w:tc>
      </w:tr>
      <w:tr w:rsidR="000611A0" w:rsidRPr="000611A0" w14:paraId="244D1539" w14:textId="77777777" w:rsidTr="00904106">
        <w:tc>
          <w:tcPr>
            <w:tcW w:w="10168" w:type="dxa"/>
          </w:tcPr>
          <w:p w14:paraId="57CD16A1" w14:textId="77777777" w:rsidR="002C6D38" w:rsidRPr="000611A0" w:rsidRDefault="002C6D38" w:rsidP="005000E0">
            <w:pPr>
              <w:rPr>
                <w:rFonts w:ascii="Times New Roman" w:hAnsi="Times New Roman" w:cs="Times New Roman"/>
                <w:sz w:val="22"/>
                <w:szCs w:val="22"/>
              </w:rPr>
            </w:pPr>
          </w:p>
          <w:p w14:paraId="71E9F5A1" w14:textId="77777777" w:rsidR="008043C0" w:rsidRPr="000611A0" w:rsidRDefault="008043C0" w:rsidP="008043C0">
            <w:pPr>
              <w:rPr>
                <w:rFonts w:ascii="Times New Roman" w:hAnsi="Times New Roman" w:cs="Times New Roman"/>
                <w:b/>
                <w:sz w:val="22"/>
                <w:szCs w:val="22"/>
              </w:rPr>
            </w:pPr>
            <w:r w:rsidRPr="000611A0">
              <w:rPr>
                <w:rFonts w:ascii="Times New Roman" w:hAnsi="Times New Roman" w:cs="Times New Roman"/>
                <w:b/>
                <w:sz w:val="22"/>
                <w:szCs w:val="22"/>
              </w:rPr>
              <w:t>University of Bologna</w:t>
            </w:r>
          </w:p>
          <w:p w14:paraId="378104D8" w14:textId="77777777" w:rsidR="008043C0" w:rsidRPr="000611A0" w:rsidRDefault="008043C0" w:rsidP="008043C0">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Ph.D. in Business Administration, 2004</w:t>
            </w:r>
            <w:r w:rsidRPr="000611A0">
              <w:rPr>
                <w:rFonts w:ascii="Times New Roman" w:hAnsi="Times New Roman" w:cs="Times New Roman"/>
                <w:sz w:val="22"/>
                <w:szCs w:val="22"/>
                <w:lang w:val="en-US"/>
              </w:rPr>
              <w:tab/>
            </w:r>
          </w:p>
          <w:p w14:paraId="6BA3A6E9" w14:textId="77777777" w:rsidR="008043C0" w:rsidRPr="000611A0" w:rsidRDefault="008043C0" w:rsidP="008043C0">
            <w:pPr>
              <w:numPr>
                <w:ilvl w:val="0"/>
                <w:numId w:val="11"/>
              </w:numPr>
              <w:rPr>
                <w:rFonts w:ascii="Times New Roman" w:hAnsi="Times New Roman" w:cs="Times New Roman"/>
                <w:sz w:val="22"/>
                <w:szCs w:val="22"/>
              </w:rPr>
            </w:pPr>
            <w:r w:rsidRPr="000611A0">
              <w:rPr>
                <w:rFonts w:ascii="Times New Roman" w:hAnsi="Times New Roman" w:cs="Times New Roman"/>
                <w:sz w:val="22"/>
                <w:szCs w:val="22"/>
              </w:rPr>
              <w:t xml:space="preserve">Laurea </w:t>
            </w:r>
            <w:r w:rsidRPr="000611A0">
              <w:rPr>
                <w:rFonts w:ascii="Times New Roman" w:hAnsi="Times New Roman" w:cs="Times New Roman"/>
                <w:i/>
                <w:sz w:val="22"/>
                <w:szCs w:val="22"/>
              </w:rPr>
              <w:t>summa cum laude</w:t>
            </w:r>
            <w:r w:rsidRPr="000611A0">
              <w:rPr>
                <w:rFonts w:ascii="Times New Roman" w:hAnsi="Times New Roman" w:cs="Times New Roman"/>
                <w:sz w:val="22"/>
                <w:szCs w:val="22"/>
              </w:rPr>
              <w:t xml:space="preserve"> in Economics, 1999 </w:t>
            </w:r>
          </w:p>
          <w:p w14:paraId="00472DB0" w14:textId="77777777" w:rsidR="008043C0" w:rsidRPr="000611A0" w:rsidRDefault="008043C0" w:rsidP="008043C0">
            <w:pPr>
              <w:tabs>
                <w:tab w:val="left" w:pos="851"/>
              </w:tabs>
              <w:ind w:left="720"/>
              <w:rPr>
                <w:rFonts w:ascii="Times New Roman" w:hAnsi="Times New Roman" w:cs="Times New Roman"/>
                <w:b/>
                <w:bCs/>
                <w:sz w:val="22"/>
                <w:szCs w:val="22"/>
              </w:rPr>
            </w:pPr>
          </w:p>
          <w:p w14:paraId="45B061EC" w14:textId="77777777" w:rsidR="008043C0" w:rsidRPr="000611A0" w:rsidRDefault="008043C0" w:rsidP="008043C0">
            <w:pPr>
              <w:tabs>
                <w:tab w:val="left" w:pos="851"/>
              </w:tabs>
              <w:rPr>
                <w:rFonts w:ascii="Times New Roman" w:hAnsi="Times New Roman" w:cs="Times New Roman"/>
                <w:b/>
                <w:bCs/>
                <w:sz w:val="22"/>
                <w:szCs w:val="22"/>
                <w:lang w:val="en-US"/>
              </w:rPr>
            </w:pPr>
            <w:r w:rsidRPr="000611A0">
              <w:rPr>
                <w:rFonts w:ascii="Times New Roman" w:hAnsi="Times New Roman" w:cs="Times New Roman"/>
                <w:b/>
                <w:bCs/>
                <w:sz w:val="22"/>
                <w:szCs w:val="22"/>
                <w:lang w:val="en-US"/>
              </w:rPr>
              <w:t>The Wharton School, University of Pennsylvania, Philadelphia, US</w:t>
            </w:r>
          </w:p>
          <w:p w14:paraId="1AA9824A" w14:textId="77777777" w:rsidR="008043C0" w:rsidRPr="000611A0" w:rsidRDefault="008043C0" w:rsidP="008043C0">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Visiting PhD Student, July 2002-Dec 2003</w:t>
            </w:r>
          </w:p>
          <w:p w14:paraId="73F813CA" w14:textId="77777777" w:rsidR="008043C0" w:rsidRPr="000611A0" w:rsidRDefault="008043C0" w:rsidP="008043C0">
            <w:pPr>
              <w:tabs>
                <w:tab w:val="left" w:pos="851"/>
              </w:tabs>
              <w:ind w:left="720"/>
              <w:rPr>
                <w:rFonts w:ascii="Times New Roman" w:hAnsi="Times New Roman" w:cs="Times New Roman"/>
                <w:b/>
                <w:bCs/>
                <w:sz w:val="22"/>
                <w:szCs w:val="22"/>
                <w:lang w:val="en-US"/>
              </w:rPr>
            </w:pPr>
            <w:r w:rsidRPr="000611A0">
              <w:rPr>
                <w:rFonts w:ascii="Times New Roman" w:hAnsi="Times New Roman" w:cs="Times New Roman"/>
                <w:b/>
                <w:bCs/>
                <w:sz w:val="22"/>
                <w:szCs w:val="22"/>
                <w:lang w:val="en-US"/>
              </w:rPr>
              <w:tab/>
            </w:r>
            <w:r w:rsidRPr="000611A0">
              <w:rPr>
                <w:rFonts w:ascii="Times New Roman" w:hAnsi="Times New Roman" w:cs="Times New Roman"/>
                <w:b/>
                <w:bCs/>
                <w:sz w:val="22"/>
                <w:szCs w:val="22"/>
                <w:lang w:val="en-US"/>
              </w:rPr>
              <w:tab/>
            </w:r>
          </w:p>
          <w:p w14:paraId="0F1C3475" w14:textId="77777777" w:rsidR="008043C0" w:rsidRPr="000611A0" w:rsidRDefault="008043C0" w:rsidP="008043C0">
            <w:pPr>
              <w:tabs>
                <w:tab w:val="left" w:pos="851"/>
              </w:tabs>
              <w:rPr>
                <w:rFonts w:ascii="Times New Roman" w:hAnsi="Times New Roman" w:cs="Times New Roman"/>
                <w:b/>
                <w:bCs/>
                <w:sz w:val="22"/>
                <w:szCs w:val="22"/>
                <w:lang w:val="en-US"/>
              </w:rPr>
            </w:pPr>
            <w:r w:rsidRPr="000611A0">
              <w:rPr>
                <w:rFonts w:ascii="Times New Roman" w:hAnsi="Times New Roman" w:cs="Times New Roman"/>
                <w:b/>
                <w:bCs/>
                <w:sz w:val="22"/>
                <w:szCs w:val="22"/>
                <w:lang w:val="en-US"/>
              </w:rPr>
              <w:t xml:space="preserve">The Aahrus School of Business, Aarhus, Denmark </w:t>
            </w:r>
          </w:p>
          <w:p w14:paraId="48151A96" w14:textId="77777777" w:rsidR="008043C0" w:rsidRPr="000611A0" w:rsidRDefault="008043C0" w:rsidP="008043C0">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Visiting Student, Jan 1997-July 1997</w:t>
            </w:r>
          </w:p>
          <w:p w14:paraId="1AA76EA9" w14:textId="77777777" w:rsidR="008043C0" w:rsidRPr="000611A0" w:rsidRDefault="008043C0" w:rsidP="005000E0">
            <w:pPr>
              <w:rPr>
                <w:rFonts w:ascii="Times New Roman" w:hAnsi="Times New Roman" w:cs="Times New Roman"/>
                <w:sz w:val="22"/>
                <w:szCs w:val="22"/>
              </w:rPr>
            </w:pPr>
          </w:p>
        </w:tc>
      </w:tr>
      <w:tr w:rsidR="000611A0" w:rsidRPr="000611A0" w14:paraId="4FB9CC12" w14:textId="77777777" w:rsidTr="00904106">
        <w:tc>
          <w:tcPr>
            <w:tcW w:w="10168" w:type="dxa"/>
            <w:tcBorders>
              <w:top w:val="single" w:sz="4" w:space="0" w:color="auto"/>
            </w:tcBorders>
          </w:tcPr>
          <w:p w14:paraId="1048B0F8" w14:textId="77777777" w:rsidR="002C6D38" w:rsidRPr="000611A0" w:rsidRDefault="002C6D38" w:rsidP="005000E0">
            <w:pPr>
              <w:rPr>
                <w:rFonts w:ascii="Times New Roman" w:hAnsi="Times New Roman" w:cs="Times New Roman"/>
                <w:b/>
                <w:bCs/>
                <w:sz w:val="22"/>
                <w:szCs w:val="22"/>
                <w:lang w:val="en-US"/>
              </w:rPr>
            </w:pPr>
            <w:r w:rsidRPr="000611A0">
              <w:rPr>
                <w:rFonts w:ascii="Times New Roman" w:hAnsi="Times New Roman" w:cs="Times New Roman"/>
                <w:b/>
                <w:bCs/>
                <w:sz w:val="22"/>
                <w:szCs w:val="22"/>
                <w:lang w:val="en-US"/>
              </w:rPr>
              <w:t>ACADEMIC POSITION</w:t>
            </w:r>
          </w:p>
        </w:tc>
      </w:tr>
      <w:tr w:rsidR="000611A0" w:rsidRPr="000611A0" w14:paraId="37E978B2" w14:textId="77777777" w:rsidTr="00BB3D02">
        <w:tc>
          <w:tcPr>
            <w:tcW w:w="10168" w:type="dxa"/>
          </w:tcPr>
          <w:p w14:paraId="25D6AE4D" w14:textId="77777777" w:rsidR="002C6D38" w:rsidRPr="000611A0" w:rsidRDefault="002C6D38" w:rsidP="005000E0">
            <w:pPr>
              <w:rPr>
                <w:rFonts w:ascii="Times New Roman" w:hAnsi="Times New Roman" w:cs="Times New Roman"/>
                <w:sz w:val="22"/>
                <w:szCs w:val="22"/>
                <w:lang w:val="en-US"/>
              </w:rPr>
            </w:pPr>
          </w:p>
        </w:tc>
      </w:tr>
      <w:tr w:rsidR="000611A0" w:rsidRPr="00F07856" w14:paraId="4295430A" w14:textId="77777777" w:rsidTr="00BB3D02">
        <w:tc>
          <w:tcPr>
            <w:tcW w:w="10168" w:type="dxa"/>
          </w:tcPr>
          <w:p w14:paraId="039CEB83" w14:textId="7A1655BA" w:rsidR="002817B1" w:rsidRPr="000611A0" w:rsidRDefault="002817B1" w:rsidP="002817B1">
            <w:pPr>
              <w:tabs>
                <w:tab w:val="left" w:pos="851"/>
              </w:tabs>
              <w:rPr>
                <w:rFonts w:ascii="Times New Roman" w:hAnsi="Times New Roman" w:cs="Times New Roman"/>
                <w:sz w:val="22"/>
                <w:szCs w:val="22"/>
                <w:lang w:val="en-GB"/>
              </w:rPr>
            </w:pPr>
            <w:r w:rsidRPr="000611A0">
              <w:rPr>
                <w:rFonts w:ascii="Times New Roman" w:hAnsi="Times New Roman" w:cs="Times New Roman"/>
                <w:b/>
                <w:bCs/>
                <w:sz w:val="22"/>
                <w:szCs w:val="22"/>
                <w:lang w:val="en-GB"/>
              </w:rPr>
              <w:t>University of Bologna, ITA</w:t>
            </w:r>
          </w:p>
          <w:p w14:paraId="3603C094" w14:textId="77777777" w:rsidR="002817B1" w:rsidRPr="000611A0" w:rsidRDefault="002817B1" w:rsidP="002817B1">
            <w:pPr>
              <w:numPr>
                <w:ilvl w:val="0"/>
                <w:numId w:val="11"/>
              </w:numPr>
              <w:ind w:left="498"/>
              <w:rPr>
                <w:rFonts w:ascii="Times New Roman" w:hAnsi="Times New Roman" w:cs="Times New Roman"/>
                <w:sz w:val="22"/>
                <w:szCs w:val="22"/>
                <w:lang w:val="en-US"/>
              </w:rPr>
            </w:pPr>
            <w:r w:rsidRPr="000611A0">
              <w:rPr>
                <w:rFonts w:ascii="Times New Roman" w:hAnsi="Times New Roman" w:cs="Times New Roman"/>
                <w:sz w:val="22"/>
                <w:szCs w:val="22"/>
                <w:lang w:val="en-US"/>
              </w:rPr>
              <w:t>Part-time Professor of Entrepreneurship &amp; Innovation, Oct 2019-</w:t>
            </w:r>
          </w:p>
          <w:p w14:paraId="48FFCC40" w14:textId="26A4DC00" w:rsidR="002817B1" w:rsidRPr="000611A0" w:rsidRDefault="00756543" w:rsidP="002817B1">
            <w:pPr>
              <w:numPr>
                <w:ilvl w:val="0"/>
                <w:numId w:val="11"/>
              </w:numPr>
              <w:ind w:left="498"/>
              <w:rPr>
                <w:rFonts w:ascii="Times New Roman" w:hAnsi="Times New Roman" w:cs="Times New Roman"/>
                <w:sz w:val="22"/>
                <w:szCs w:val="22"/>
                <w:lang w:val="en-US"/>
              </w:rPr>
            </w:pPr>
            <w:r w:rsidRPr="000611A0">
              <w:rPr>
                <w:rFonts w:ascii="Times New Roman" w:hAnsi="Times New Roman" w:cs="Times New Roman"/>
                <w:sz w:val="22"/>
                <w:szCs w:val="22"/>
                <w:lang w:val="en-US"/>
              </w:rPr>
              <w:t>Full-time</w:t>
            </w:r>
            <w:r w:rsidR="002817B1" w:rsidRPr="000611A0">
              <w:rPr>
                <w:rFonts w:ascii="Times New Roman" w:hAnsi="Times New Roman" w:cs="Times New Roman"/>
                <w:sz w:val="22"/>
                <w:szCs w:val="22"/>
                <w:lang w:val="en-US"/>
              </w:rPr>
              <w:t xml:space="preserve"> Professor of Entrepreneurship &amp;Innovation (tenured), September 2014 – Sept 2019</w:t>
            </w:r>
          </w:p>
          <w:p w14:paraId="184B8EF7" w14:textId="77777777" w:rsidR="002817B1" w:rsidRPr="000611A0" w:rsidRDefault="002817B1" w:rsidP="002817B1">
            <w:pPr>
              <w:numPr>
                <w:ilvl w:val="0"/>
                <w:numId w:val="11"/>
              </w:numPr>
              <w:ind w:left="498"/>
              <w:rPr>
                <w:rFonts w:ascii="Times New Roman" w:hAnsi="Times New Roman" w:cs="Times New Roman"/>
                <w:sz w:val="22"/>
                <w:szCs w:val="22"/>
                <w:lang w:val="en-US"/>
              </w:rPr>
            </w:pPr>
            <w:r w:rsidRPr="000611A0">
              <w:rPr>
                <w:rFonts w:ascii="Times New Roman" w:hAnsi="Times New Roman" w:cs="Times New Roman"/>
                <w:sz w:val="22"/>
                <w:szCs w:val="22"/>
                <w:lang w:val="en-US"/>
              </w:rPr>
              <w:t>Associate Professor of Entrepreneurship (tenured), October 2006 – August 2014</w:t>
            </w:r>
          </w:p>
          <w:p w14:paraId="25B859CC" w14:textId="77777777" w:rsidR="002817B1" w:rsidRPr="000611A0" w:rsidRDefault="002817B1" w:rsidP="002817B1">
            <w:pPr>
              <w:tabs>
                <w:tab w:val="left" w:pos="851"/>
              </w:tabs>
              <w:ind w:left="720"/>
              <w:rPr>
                <w:rFonts w:ascii="Times New Roman" w:hAnsi="Times New Roman" w:cs="Times New Roman"/>
                <w:b/>
                <w:bCs/>
                <w:sz w:val="22"/>
                <w:szCs w:val="22"/>
                <w:lang w:val="en-US"/>
              </w:rPr>
            </w:pPr>
          </w:p>
          <w:p w14:paraId="1BEC589E" w14:textId="77777777" w:rsidR="002817B1" w:rsidRPr="000611A0" w:rsidRDefault="002817B1" w:rsidP="002817B1">
            <w:pPr>
              <w:tabs>
                <w:tab w:val="left" w:pos="851"/>
              </w:tabs>
              <w:rPr>
                <w:rFonts w:ascii="Times New Roman" w:hAnsi="Times New Roman" w:cs="Times New Roman"/>
                <w:b/>
                <w:bCs/>
                <w:sz w:val="22"/>
                <w:szCs w:val="22"/>
                <w:lang w:val="en-US"/>
              </w:rPr>
            </w:pPr>
            <w:r w:rsidRPr="000611A0">
              <w:rPr>
                <w:rFonts w:ascii="Times New Roman" w:hAnsi="Times New Roman" w:cs="Times New Roman"/>
                <w:b/>
                <w:bCs/>
                <w:sz w:val="22"/>
                <w:szCs w:val="22"/>
                <w:lang w:val="en-US"/>
              </w:rPr>
              <w:t>Bayes Business School, City, University of London, UK</w:t>
            </w:r>
          </w:p>
          <w:p w14:paraId="6FDAD349" w14:textId="5F6B8A89" w:rsidR="002817B1" w:rsidRPr="000611A0" w:rsidRDefault="002817B1" w:rsidP="002817B1">
            <w:pPr>
              <w:numPr>
                <w:ilvl w:val="0"/>
                <w:numId w:val="11"/>
              </w:numPr>
              <w:ind w:left="498"/>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Honorary Professor (visiting faculty), Sep 2009 – </w:t>
            </w:r>
          </w:p>
          <w:p w14:paraId="38E88630" w14:textId="77777777" w:rsidR="002817B1" w:rsidRPr="000611A0" w:rsidRDefault="002817B1" w:rsidP="002817B1">
            <w:pPr>
              <w:numPr>
                <w:ilvl w:val="0"/>
                <w:numId w:val="11"/>
              </w:numPr>
              <w:ind w:left="498"/>
              <w:rPr>
                <w:rFonts w:ascii="Times New Roman" w:hAnsi="Times New Roman" w:cs="Times New Roman"/>
                <w:sz w:val="22"/>
                <w:szCs w:val="22"/>
                <w:lang w:val="en-US"/>
              </w:rPr>
            </w:pPr>
            <w:r w:rsidRPr="000611A0">
              <w:rPr>
                <w:rFonts w:ascii="Times New Roman" w:hAnsi="Times New Roman" w:cs="Times New Roman"/>
                <w:sz w:val="22"/>
                <w:szCs w:val="22"/>
                <w:lang w:val="en-US"/>
              </w:rPr>
              <w:t>Marie Curie Fellow, Sep 2004-Jan 2006</w:t>
            </w:r>
          </w:p>
          <w:p w14:paraId="40245795" w14:textId="77777777" w:rsidR="002817B1" w:rsidRPr="000611A0" w:rsidRDefault="002817B1" w:rsidP="002817B1">
            <w:pPr>
              <w:tabs>
                <w:tab w:val="left" w:pos="851"/>
              </w:tabs>
              <w:rPr>
                <w:rFonts w:ascii="Times New Roman" w:hAnsi="Times New Roman" w:cs="Times New Roman"/>
                <w:b/>
                <w:bCs/>
                <w:sz w:val="22"/>
                <w:szCs w:val="22"/>
                <w:lang w:val="en-US"/>
              </w:rPr>
            </w:pPr>
          </w:p>
          <w:p w14:paraId="2C59A633" w14:textId="4B70C437" w:rsidR="002817B1" w:rsidRPr="000611A0" w:rsidRDefault="002817B1" w:rsidP="002817B1">
            <w:pPr>
              <w:tabs>
                <w:tab w:val="left" w:pos="851"/>
              </w:tabs>
              <w:rPr>
                <w:rFonts w:ascii="Times New Roman" w:hAnsi="Times New Roman" w:cs="Times New Roman"/>
                <w:b/>
                <w:bCs/>
                <w:sz w:val="22"/>
                <w:szCs w:val="22"/>
                <w:lang w:val="en-US"/>
              </w:rPr>
            </w:pPr>
            <w:r w:rsidRPr="000611A0">
              <w:rPr>
                <w:rFonts w:ascii="Times New Roman" w:hAnsi="Times New Roman" w:cs="Times New Roman"/>
                <w:b/>
                <w:bCs/>
                <w:sz w:val="22"/>
                <w:szCs w:val="22"/>
                <w:lang w:val="en-US"/>
              </w:rPr>
              <w:t>Columbia University</w:t>
            </w:r>
          </w:p>
          <w:p w14:paraId="0649CA1F" w14:textId="77777777" w:rsidR="002817B1" w:rsidRPr="000611A0" w:rsidRDefault="002817B1" w:rsidP="002817B1">
            <w:pPr>
              <w:numPr>
                <w:ilvl w:val="0"/>
                <w:numId w:val="11"/>
              </w:numPr>
              <w:ind w:left="498"/>
              <w:rPr>
                <w:rFonts w:ascii="Times New Roman" w:hAnsi="Times New Roman" w:cs="Times New Roman"/>
                <w:sz w:val="22"/>
                <w:szCs w:val="22"/>
                <w:lang w:val="en-US"/>
              </w:rPr>
            </w:pPr>
            <w:r w:rsidRPr="000611A0">
              <w:rPr>
                <w:rFonts w:ascii="Times New Roman" w:hAnsi="Times New Roman" w:cs="Times New Roman"/>
                <w:sz w:val="22"/>
                <w:szCs w:val="22"/>
                <w:lang w:val="en-US"/>
              </w:rPr>
              <w:t>Fellow of the Center on Organizational Innovation, Oct 2015 –</w:t>
            </w:r>
          </w:p>
          <w:p w14:paraId="57DBC7B3" w14:textId="77777777" w:rsidR="002817B1" w:rsidRPr="000611A0" w:rsidRDefault="002817B1" w:rsidP="002817B1">
            <w:pPr>
              <w:tabs>
                <w:tab w:val="left" w:pos="851"/>
              </w:tabs>
              <w:rPr>
                <w:rFonts w:ascii="Times New Roman" w:hAnsi="Times New Roman" w:cs="Times New Roman"/>
                <w:b/>
                <w:bCs/>
                <w:sz w:val="22"/>
                <w:szCs w:val="22"/>
                <w:lang w:val="en-US"/>
              </w:rPr>
            </w:pPr>
          </w:p>
          <w:p w14:paraId="2588FFF6" w14:textId="77777777" w:rsidR="002817B1" w:rsidRPr="000611A0" w:rsidRDefault="002817B1" w:rsidP="002817B1">
            <w:pPr>
              <w:tabs>
                <w:tab w:val="left" w:pos="851"/>
              </w:tabs>
              <w:rPr>
                <w:rFonts w:ascii="Times New Roman" w:hAnsi="Times New Roman" w:cs="Times New Roman"/>
                <w:sz w:val="22"/>
                <w:szCs w:val="22"/>
                <w:lang w:val="en-US"/>
              </w:rPr>
            </w:pPr>
            <w:r w:rsidRPr="000611A0">
              <w:rPr>
                <w:rFonts w:ascii="Times New Roman" w:hAnsi="Times New Roman" w:cs="Times New Roman"/>
                <w:b/>
                <w:bCs/>
                <w:sz w:val="22"/>
                <w:szCs w:val="22"/>
                <w:lang w:val="en-US"/>
              </w:rPr>
              <w:t>Clare-Hall College, University of Cambridge, UK</w:t>
            </w:r>
          </w:p>
          <w:p w14:paraId="13D0435B" w14:textId="77777777" w:rsidR="002817B1" w:rsidRPr="000611A0" w:rsidRDefault="002817B1" w:rsidP="002817B1">
            <w:pPr>
              <w:numPr>
                <w:ilvl w:val="0"/>
                <w:numId w:val="11"/>
              </w:numPr>
              <w:ind w:left="498"/>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Lifetime Member </w:t>
            </w:r>
          </w:p>
          <w:p w14:paraId="37B4BC5F" w14:textId="77777777" w:rsidR="002817B1" w:rsidRPr="000611A0" w:rsidRDefault="002817B1" w:rsidP="002817B1">
            <w:pPr>
              <w:rPr>
                <w:rFonts w:ascii="Times New Roman" w:hAnsi="Times New Roman" w:cs="Times New Roman"/>
                <w:sz w:val="22"/>
                <w:szCs w:val="22"/>
                <w:lang w:val="en-US"/>
              </w:rPr>
            </w:pPr>
          </w:p>
          <w:p w14:paraId="2BAB58D6" w14:textId="77777777" w:rsidR="002817B1" w:rsidRPr="000611A0" w:rsidRDefault="002817B1" w:rsidP="002817B1">
            <w:pPr>
              <w:tabs>
                <w:tab w:val="left" w:pos="851"/>
              </w:tabs>
              <w:rPr>
                <w:rFonts w:ascii="Times New Roman" w:hAnsi="Times New Roman" w:cs="Times New Roman"/>
                <w:sz w:val="22"/>
                <w:szCs w:val="22"/>
                <w:lang w:val="en-US"/>
              </w:rPr>
            </w:pPr>
            <w:r w:rsidRPr="000611A0">
              <w:rPr>
                <w:rFonts w:ascii="Times New Roman" w:hAnsi="Times New Roman" w:cs="Times New Roman"/>
                <w:b/>
                <w:bCs/>
                <w:sz w:val="22"/>
                <w:szCs w:val="22"/>
                <w:lang w:val="en-US"/>
              </w:rPr>
              <w:t>Sociology Department, University of Pennsylvania, US</w:t>
            </w:r>
          </w:p>
          <w:p w14:paraId="677BD8CA" w14:textId="77777777" w:rsidR="002817B1" w:rsidRPr="000611A0" w:rsidRDefault="002817B1" w:rsidP="002817B1">
            <w:pPr>
              <w:numPr>
                <w:ilvl w:val="0"/>
                <w:numId w:val="11"/>
              </w:numPr>
              <w:ind w:left="498"/>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Visiting Professor, Dec 2016–Dec 2017 </w:t>
            </w:r>
          </w:p>
          <w:p w14:paraId="1538AF6D" w14:textId="77777777" w:rsidR="002817B1" w:rsidRPr="000611A0" w:rsidRDefault="002817B1" w:rsidP="002817B1">
            <w:pPr>
              <w:tabs>
                <w:tab w:val="left" w:pos="851"/>
              </w:tabs>
              <w:rPr>
                <w:rFonts w:ascii="Times New Roman" w:hAnsi="Times New Roman" w:cs="Times New Roman"/>
                <w:b/>
                <w:bCs/>
                <w:sz w:val="22"/>
                <w:szCs w:val="22"/>
                <w:lang w:val="en-US"/>
              </w:rPr>
            </w:pPr>
          </w:p>
          <w:p w14:paraId="3AAEAD9B" w14:textId="77777777" w:rsidR="002817B1" w:rsidRPr="000611A0" w:rsidRDefault="002817B1" w:rsidP="002817B1">
            <w:pPr>
              <w:tabs>
                <w:tab w:val="left" w:pos="851"/>
              </w:tabs>
              <w:rPr>
                <w:rFonts w:ascii="Times New Roman" w:hAnsi="Times New Roman" w:cs="Times New Roman"/>
                <w:b/>
                <w:bCs/>
                <w:sz w:val="22"/>
                <w:szCs w:val="22"/>
                <w:lang w:val="en-US"/>
              </w:rPr>
            </w:pPr>
            <w:r w:rsidRPr="000611A0">
              <w:rPr>
                <w:rFonts w:ascii="Times New Roman" w:hAnsi="Times New Roman" w:cs="Times New Roman"/>
                <w:b/>
                <w:bCs/>
                <w:sz w:val="22"/>
                <w:szCs w:val="22"/>
                <w:lang w:val="en-US"/>
              </w:rPr>
              <w:t>Stern School of Business, New York University, US</w:t>
            </w:r>
          </w:p>
          <w:p w14:paraId="5A46F850" w14:textId="77777777" w:rsidR="002817B1" w:rsidRPr="000611A0" w:rsidRDefault="002817B1" w:rsidP="002817B1">
            <w:pPr>
              <w:numPr>
                <w:ilvl w:val="0"/>
                <w:numId w:val="11"/>
              </w:numPr>
              <w:ind w:left="498"/>
              <w:rPr>
                <w:rFonts w:ascii="Times New Roman" w:hAnsi="Times New Roman" w:cs="Times New Roman"/>
                <w:sz w:val="22"/>
                <w:szCs w:val="22"/>
                <w:lang w:val="en-US"/>
              </w:rPr>
            </w:pPr>
            <w:r w:rsidRPr="000611A0">
              <w:rPr>
                <w:rFonts w:ascii="Times New Roman" w:hAnsi="Times New Roman" w:cs="Times New Roman"/>
                <w:sz w:val="22"/>
                <w:szCs w:val="22"/>
                <w:lang w:val="en-US"/>
              </w:rPr>
              <w:t>Visiting Professor, May 2006-</w:t>
            </w:r>
          </w:p>
          <w:p w14:paraId="6FB0E934" w14:textId="77777777" w:rsidR="002817B1" w:rsidRPr="000611A0" w:rsidRDefault="002817B1" w:rsidP="002817B1">
            <w:pPr>
              <w:tabs>
                <w:tab w:val="left" w:pos="851"/>
                <w:tab w:val="left" w:pos="1701"/>
              </w:tabs>
              <w:autoSpaceDE w:val="0"/>
              <w:autoSpaceDN w:val="0"/>
              <w:ind w:left="720"/>
              <w:jc w:val="both"/>
              <w:rPr>
                <w:rFonts w:ascii="Times New Roman" w:hAnsi="Times New Roman" w:cs="Times New Roman"/>
                <w:sz w:val="22"/>
                <w:szCs w:val="22"/>
                <w:lang w:val="en-US"/>
              </w:rPr>
            </w:pPr>
          </w:p>
          <w:p w14:paraId="70EF6F6A" w14:textId="77777777" w:rsidR="002817B1" w:rsidRPr="000611A0" w:rsidRDefault="002817B1" w:rsidP="002817B1">
            <w:pPr>
              <w:tabs>
                <w:tab w:val="left" w:pos="851"/>
              </w:tabs>
              <w:rPr>
                <w:rFonts w:ascii="Times New Roman" w:hAnsi="Times New Roman" w:cs="Times New Roman"/>
                <w:sz w:val="22"/>
                <w:szCs w:val="22"/>
                <w:lang w:val="en-US"/>
              </w:rPr>
            </w:pPr>
            <w:r w:rsidRPr="000611A0">
              <w:rPr>
                <w:rFonts w:ascii="Times New Roman" w:hAnsi="Times New Roman" w:cs="Times New Roman"/>
                <w:b/>
                <w:bCs/>
                <w:sz w:val="22"/>
                <w:szCs w:val="22"/>
                <w:lang w:val="en-US"/>
              </w:rPr>
              <w:t>University of Cambridge, UK</w:t>
            </w:r>
          </w:p>
          <w:p w14:paraId="2C923BB5" w14:textId="77777777" w:rsidR="002817B1" w:rsidRDefault="002817B1" w:rsidP="002817B1">
            <w:pPr>
              <w:numPr>
                <w:ilvl w:val="0"/>
                <w:numId w:val="11"/>
              </w:numPr>
              <w:ind w:left="498"/>
              <w:rPr>
                <w:rFonts w:ascii="Times New Roman" w:hAnsi="Times New Roman" w:cs="Times New Roman"/>
                <w:sz w:val="22"/>
                <w:szCs w:val="22"/>
                <w:lang w:val="en-US"/>
              </w:rPr>
            </w:pPr>
            <w:r w:rsidRPr="000611A0">
              <w:rPr>
                <w:rFonts w:ascii="Times New Roman" w:hAnsi="Times New Roman" w:cs="Times New Roman"/>
                <w:sz w:val="22"/>
                <w:szCs w:val="22"/>
                <w:lang w:val="en-US"/>
              </w:rPr>
              <w:t>Senior Research Fellow, Feb 2006-Oct 2006</w:t>
            </w:r>
          </w:p>
          <w:p w14:paraId="72C27731" w14:textId="77777777" w:rsidR="002870D5" w:rsidRDefault="002870D5" w:rsidP="002870D5">
            <w:pPr>
              <w:rPr>
                <w:rFonts w:ascii="Times New Roman" w:hAnsi="Times New Roman" w:cs="Times New Roman"/>
                <w:sz w:val="22"/>
                <w:szCs w:val="22"/>
                <w:lang w:val="en-US"/>
              </w:rPr>
            </w:pPr>
          </w:p>
          <w:p w14:paraId="1F6A0D84" w14:textId="0379CD37" w:rsidR="00F07856" w:rsidRPr="000611A0" w:rsidRDefault="00F07856" w:rsidP="002870D5">
            <w:pPr>
              <w:rPr>
                <w:rFonts w:ascii="Times New Roman" w:hAnsi="Times New Roman" w:cs="Times New Roman"/>
                <w:sz w:val="22"/>
                <w:szCs w:val="22"/>
                <w:lang w:val="en-US"/>
              </w:rPr>
            </w:pPr>
          </w:p>
        </w:tc>
      </w:tr>
      <w:tr w:rsidR="000611A0" w:rsidRPr="000611A0" w14:paraId="63EA621D" w14:textId="77777777" w:rsidTr="00BB3D02">
        <w:trPr>
          <w:trHeight w:val="63"/>
        </w:trPr>
        <w:tc>
          <w:tcPr>
            <w:tcW w:w="10168" w:type="dxa"/>
            <w:tcBorders>
              <w:top w:val="single" w:sz="4" w:space="0" w:color="auto"/>
            </w:tcBorders>
          </w:tcPr>
          <w:p w14:paraId="53B5C611" w14:textId="21C9CEAA" w:rsidR="002C6D38" w:rsidRDefault="00F07856" w:rsidP="005000E0">
            <w:pPr>
              <w:rPr>
                <w:rFonts w:ascii="Times New Roman" w:hAnsi="Times New Roman" w:cs="Times New Roman"/>
                <w:b/>
                <w:bCs/>
                <w:sz w:val="22"/>
                <w:szCs w:val="22"/>
                <w:lang w:val="en-US"/>
              </w:rPr>
            </w:pPr>
            <w:bookmarkStart w:id="2" w:name="_Hlk197615786"/>
            <w:r>
              <w:rPr>
                <w:rFonts w:ascii="Times New Roman" w:hAnsi="Times New Roman" w:cs="Times New Roman"/>
                <w:b/>
                <w:bCs/>
                <w:sz w:val="22"/>
                <w:szCs w:val="22"/>
                <w:lang w:val="en-US"/>
              </w:rPr>
              <w:t>EDUCATION-RELATED APPOINTMENTS</w:t>
            </w:r>
          </w:p>
          <w:p w14:paraId="6C070226" w14:textId="6DB5ABCE" w:rsidR="00BB3D02" w:rsidRPr="000611A0" w:rsidRDefault="00BB3D02" w:rsidP="005000E0">
            <w:pPr>
              <w:rPr>
                <w:rFonts w:ascii="Times New Roman" w:hAnsi="Times New Roman" w:cs="Times New Roman"/>
                <w:b/>
                <w:bCs/>
                <w:sz w:val="22"/>
                <w:szCs w:val="22"/>
                <w:lang w:val="en-US"/>
              </w:rPr>
            </w:pPr>
          </w:p>
        </w:tc>
      </w:tr>
      <w:tr w:rsidR="000611A0" w:rsidRPr="00F07856" w14:paraId="4DC88DD3" w14:textId="77777777" w:rsidTr="00BB3D02">
        <w:tc>
          <w:tcPr>
            <w:tcW w:w="10168" w:type="dxa"/>
          </w:tcPr>
          <w:p w14:paraId="4245A025" w14:textId="77777777" w:rsidR="008043C0" w:rsidRPr="000611A0" w:rsidRDefault="008043C0" w:rsidP="008043C0">
            <w:pPr>
              <w:tabs>
                <w:tab w:val="left" w:pos="851"/>
              </w:tabs>
              <w:rPr>
                <w:rFonts w:ascii="Times New Roman" w:hAnsi="Times New Roman" w:cs="Times New Roman"/>
                <w:b/>
                <w:bCs/>
                <w:sz w:val="22"/>
                <w:szCs w:val="22"/>
                <w:lang w:val="en-US"/>
              </w:rPr>
            </w:pPr>
            <w:r w:rsidRPr="000611A0">
              <w:rPr>
                <w:rFonts w:ascii="Times New Roman" w:hAnsi="Times New Roman" w:cs="Times New Roman"/>
                <w:b/>
                <w:bCs/>
                <w:sz w:val="22"/>
                <w:szCs w:val="22"/>
                <w:lang w:val="en-US"/>
              </w:rPr>
              <w:t>Golinelli Foundation</w:t>
            </w:r>
          </w:p>
          <w:p w14:paraId="041D7121" w14:textId="75E63FBE" w:rsidR="008043C0" w:rsidRPr="000611A0" w:rsidRDefault="008043C0" w:rsidP="008043C0">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Director, ReActor, 2017-2021 (Formerly Unibo LaunchPad)</w:t>
            </w:r>
          </w:p>
          <w:p w14:paraId="7889AF9D" w14:textId="77777777" w:rsidR="008043C0" w:rsidRPr="000611A0" w:rsidRDefault="008043C0" w:rsidP="008043C0">
            <w:pPr>
              <w:numPr>
                <w:ilvl w:val="2"/>
                <w:numId w:val="12"/>
              </w:numPr>
              <w:rPr>
                <w:rFonts w:ascii="Times New Roman" w:hAnsi="Times New Roman" w:cs="Times New Roman"/>
                <w:sz w:val="22"/>
                <w:szCs w:val="22"/>
                <w:lang w:val="en-US"/>
              </w:rPr>
            </w:pPr>
            <w:r w:rsidRPr="000611A0">
              <w:rPr>
                <w:rFonts w:ascii="Times New Roman" w:hAnsi="Times New Roman" w:cs="Times New Roman"/>
                <w:sz w:val="22"/>
                <w:szCs w:val="22"/>
                <w:lang w:val="en-US"/>
              </w:rPr>
              <w:t>Largest Italian School of Innovation and Entrepreneurship geared towards young scientists with research-based venturing projects.</w:t>
            </w:r>
          </w:p>
          <w:p w14:paraId="552315D1" w14:textId="77777777" w:rsidR="008043C0" w:rsidRPr="000611A0" w:rsidRDefault="008043C0" w:rsidP="008043C0">
            <w:pPr>
              <w:tabs>
                <w:tab w:val="left" w:pos="851"/>
              </w:tabs>
              <w:rPr>
                <w:rFonts w:ascii="Times New Roman" w:hAnsi="Times New Roman" w:cs="Times New Roman"/>
                <w:b/>
                <w:bCs/>
                <w:sz w:val="22"/>
                <w:szCs w:val="22"/>
                <w:lang w:val="en-US"/>
              </w:rPr>
            </w:pPr>
          </w:p>
          <w:p w14:paraId="3E08CF76" w14:textId="77777777" w:rsidR="008043C0" w:rsidRPr="000611A0" w:rsidRDefault="008043C0" w:rsidP="008043C0">
            <w:pPr>
              <w:tabs>
                <w:tab w:val="left" w:pos="851"/>
              </w:tabs>
              <w:rPr>
                <w:rFonts w:ascii="Times New Roman" w:hAnsi="Times New Roman" w:cs="Times New Roman"/>
                <w:b/>
                <w:bCs/>
                <w:sz w:val="22"/>
                <w:szCs w:val="22"/>
                <w:lang w:val="en-US"/>
              </w:rPr>
            </w:pPr>
            <w:r w:rsidRPr="000611A0">
              <w:rPr>
                <w:rFonts w:ascii="Times New Roman" w:hAnsi="Times New Roman" w:cs="Times New Roman"/>
                <w:b/>
                <w:bCs/>
                <w:sz w:val="22"/>
                <w:szCs w:val="22"/>
                <w:lang w:val="en-US"/>
              </w:rPr>
              <w:t>University of Bologna</w:t>
            </w:r>
          </w:p>
          <w:p w14:paraId="730BC837" w14:textId="2AF155C5" w:rsidR="008043C0" w:rsidRPr="000611A0" w:rsidRDefault="00F07856" w:rsidP="008043C0">
            <w:pPr>
              <w:numPr>
                <w:ilvl w:val="0"/>
                <w:numId w:val="11"/>
              </w:numPr>
              <w:rPr>
                <w:rFonts w:ascii="Times New Roman" w:hAnsi="Times New Roman" w:cs="Times New Roman"/>
                <w:sz w:val="22"/>
                <w:szCs w:val="22"/>
                <w:lang w:val="en-US"/>
              </w:rPr>
            </w:pPr>
            <w:r>
              <w:rPr>
                <w:rFonts w:ascii="Times New Roman" w:hAnsi="Times New Roman" w:cs="Times New Roman"/>
                <w:sz w:val="22"/>
                <w:szCs w:val="22"/>
                <w:lang w:val="en-US"/>
              </w:rPr>
              <w:t>Founding</w:t>
            </w:r>
            <w:r w:rsidR="008043C0" w:rsidRPr="000611A0">
              <w:rPr>
                <w:rFonts w:ascii="Times New Roman" w:hAnsi="Times New Roman" w:cs="Times New Roman"/>
                <w:sz w:val="22"/>
                <w:szCs w:val="22"/>
                <w:lang w:val="en-US"/>
              </w:rPr>
              <w:t xml:space="preserve"> Director, UNIBO LAUNCHPAD, 20</w:t>
            </w:r>
            <w:r w:rsidR="007A2D10">
              <w:rPr>
                <w:rFonts w:ascii="Times New Roman" w:hAnsi="Times New Roman" w:cs="Times New Roman"/>
                <w:sz w:val="22"/>
                <w:szCs w:val="22"/>
                <w:lang w:val="en-US"/>
              </w:rPr>
              <w:t>3</w:t>
            </w:r>
            <w:r w:rsidR="008043C0" w:rsidRPr="000611A0">
              <w:rPr>
                <w:rFonts w:ascii="Times New Roman" w:hAnsi="Times New Roman" w:cs="Times New Roman"/>
                <w:sz w:val="22"/>
                <w:szCs w:val="22"/>
                <w:lang w:val="en-US"/>
              </w:rPr>
              <w:t>4-2016</w:t>
            </w:r>
          </w:p>
          <w:p w14:paraId="260CEAD5" w14:textId="0EAFEBCC" w:rsidR="008043C0" w:rsidRPr="000611A0" w:rsidRDefault="008043C0" w:rsidP="008043C0">
            <w:pPr>
              <w:numPr>
                <w:ilvl w:val="2"/>
                <w:numId w:val="12"/>
              </w:numPr>
              <w:rPr>
                <w:rFonts w:ascii="Times New Roman" w:hAnsi="Times New Roman" w:cs="Times New Roman"/>
                <w:sz w:val="22"/>
                <w:szCs w:val="22"/>
                <w:lang w:val="en-US"/>
              </w:rPr>
            </w:pPr>
            <w:r w:rsidRPr="000611A0">
              <w:rPr>
                <w:rFonts w:ascii="Times New Roman" w:hAnsi="Times New Roman" w:cs="Times New Roman"/>
                <w:sz w:val="22"/>
                <w:szCs w:val="22"/>
                <w:lang w:val="en-US"/>
              </w:rPr>
              <w:t>Conceived, designed, and implemented the first Italian entrepreneurial acceleration program targeting exclusively young researchers, PhDs, and post-docs</w:t>
            </w:r>
          </w:p>
          <w:p w14:paraId="5899A2CD" w14:textId="7E1CE30B" w:rsidR="008043C0" w:rsidRPr="000611A0" w:rsidRDefault="008043C0" w:rsidP="008043C0">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Director, MSc in General Management &amp; International Management, 2017-2019</w:t>
            </w:r>
          </w:p>
          <w:p w14:paraId="19077FDF" w14:textId="7E8C1DCF" w:rsidR="008043C0" w:rsidRPr="000611A0" w:rsidRDefault="008043C0" w:rsidP="008043C0">
            <w:pPr>
              <w:numPr>
                <w:ilvl w:val="2"/>
                <w:numId w:val="12"/>
              </w:numPr>
              <w:rPr>
                <w:rFonts w:ascii="Times New Roman" w:hAnsi="Times New Roman" w:cs="Times New Roman"/>
                <w:sz w:val="22"/>
                <w:szCs w:val="22"/>
                <w:lang w:val="en-US"/>
              </w:rPr>
            </w:pPr>
            <w:r w:rsidRPr="000611A0">
              <w:rPr>
                <w:rFonts w:ascii="Times New Roman" w:hAnsi="Times New Roman" w:cs="Times New Roman"/>
                <w:sz w:val="22"/>
                <w:szCs w:val="22"/>
                <w:lang w:val="en-US"/>
              </w:rPr>
              <w:t>Led curricula and faculty development of the MSc programme of the School of Economics and Management of the University of Bologna</w:t>
            </w:r>
          </w:p>
          <w:p w14:paraId="388CA2A8" w14:textId="27AE3F16" w:rsidR="008043C0" w:rsidRPr="000611A0" w:rsidRDefault="008043C0" w:rsidP="008043C0">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lastRenderedPageBreak/>
              <w:t>Deputy Director, MSc in General Management &amp; International Management, 2020-2023</w:t>
            </w:r>
          </w:p>
          <w:p w14:paraId="4FC148FB" w14:textId="77777777" w:rsidR="008043C0" w:rsidRPr="000611A0" w:rsidRDefault="008043C0" w:rsidP="008043C0">
            <w:pPr>
              <w:tabs>
                <w:tab w:val="left" w:pos="851"/>
              </w:tabs>
              <w:rPr>
                <w:rFonts w:ascii="Times New Roman" w:hAnsi="Times New Roman" w:cs="Times New Roman"/>
                <w:b/>
                <w:bCs/>
                <w:sz w:val="22"/>
                <w:szCs w:val="22"/>
                <w:lang w:val="en-US"/>
              </w:rPr>
            </w:pPr>
          </w:p>
          <w:p w14:paraId="45199D26" w14:textId="77777777" w:rsidR="008043C0" w:rsidRDefault="008043C0" w:rsidP="008043C0">
            <w:pPr>
              <w:tabs>
                <w:tab w:val="left" w:pos="851"/>
              </w:tabs>
              <w:rPr>
                <w:rFonts w:ascii="Times New Roman" w:hAnsi="Times New Roman" w:cs="Times New Roman"/>
                <w:b/>
                <w:bCs/>
                <w:sz w:val="22"/>
                <w:szCs w:val="22"/>
                <w:lang w:val="en-US"/>
              </w:rPr>
            </w:pPr>
            <w:r w:rsidRPr="000611A0">
              <w:rPr>
                <w:rFonts w:ascii="Times New Roman" w:hAnsi="Times New Roman" w:cs="Times New Roman"/>
                <w:b/>
                <w:bCs/>
                <w:sz w:val="22"/>
                <w:szCs w:val="22"/>
                <w:lang w:val="en-US"/>
              </w:rPr>
              <w:t>Bologna Business School</w:t>
            </w:r>
          </w:p>
          <w:p w14:paraId="42705F83" w14:textId="77777777" w:rsidR="000611A0" w:rsidRPr="000611A0" w:rsidRDefault="000611A0" w:rsidP="008043C0">
            <w:pPr>
              <w:tabs>
                <w:tab w:val="left" w:pos="851"/>
              </w:tabs>
              <w:rPr>
                <w:rFonts w:ascii="Times New Roman" w:hAnsi="Times New Roman" w:cs="Times New Roman"/>
                <w:b/>
                <w:bCs/>
                <w:sz w:val="22"/>
                <w:szCs w:val="22"/>
                <w:lang w:val="en-US"/>
              </w:rPr>
            </w:pPr>
          </w:p>
          <w:p w14:paraId="02AE9E17" w14:textId="77777777" w:rsidR="008043C0" w:rsidRPr="000611A0" w:rsidRDefault="008043C0" w:rsidP="008043C0">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Director and co-founder, MBA in Green Energy and Sustainable Businesses, Sep 2011-Sept 2016</w:t>
            </w:r>
          </w:p>
          <w:p w14:paraId="46B5F6C4" w14:textId="39ED2518" w:rsidR="002870D5" w:rsidRPr="00BB3D02" w:rsidRDefault="008043C0" w:rsidP="005000E0">
            <w:pPr>
              <w:numPr>
                <w:ilvl w:val="2"/>
                <w:numId w:val="12"/>
              </w:numPr>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Conceived, organized and launched the MBA from scratch. This included designing the curricula, selecting and engaging the faculty, and collaborating on the whole set of activities aimed at building market presence and traction. </w:t>
            </w:r>
          </w:p>
        </w:tc>
      </w:tr>
      <w:bookmarkEnd w:id="2"/>
      <w:tr w:rsidR="000611A0" w:rsidRPr="00F07856" w14:paraId="6C3662F5" w14:textId="77777777" w:rsidTr="00BB3D02">
        <w:tc>
          <w:tcPr>
            <w:tcW w:w="10168" w:type="dxa"/>
            <w:tcBorders>
              <w:bottom w:val="single" w:sz="4" w:space="0" w:color="auto"/>
            </w:tcBorders>
          </w:tcPr>
          <w:p w14:paraId="21F5C294" w14:textId="634523C0" w:rsidR="002C6D38" w:rsidRPr="000611A0" w:rsidRDefault="002C6D38" w:rsidP="005000E0">
            <w:pPr>
              <w:rPr>
                <w:rFonts w:ascii="Times New Roman" w:hAnsi="Times New Roman" w:cs="Times New Roman"/>
                <w:b/>
                <w:bCs/>
                <w:sz w:val="22"/>
                <w:szCs w:val="22"/>
                <w:lang w:val="en-US"/>
              </w:rPr>
            </w:pPr>
          </w:p>
        </w:tc>
      </w:tr>
      <w:tr w:rsidR="00BB3D02" w:rsidRPr="000611A0" w14:paraId="45C0C8C8" w14:textId="77777777" w:rsidTr="00904106">
        <w:tc>
          <w:tcPr>
            <w:tcW w:w="10168" w:type="dxa"/>
          </w:tcPr>
          <w:p w14:paraId="09A0CAFD" w14:textId="77777777" w:rsidR="00BB3D02" w:rsidRPr="000611A0" w:rsidRDefault="00BB3D02" w:rsidP="00BB3D02">
            <w:pPr>
              <w:rPr>
                <w:rFonts w:ascii="Times New Roman" w:eastAsia="Times New Roman" w:hAnsi="Times New Roman" w:cs="Times New Roman"/>
                <w:b/>
                <w:kern w:val="0"/>
                <w:sz w:val="22"/>
                <w:szCs w:val="22"/>
                <w:lang w:val="en-GB" w:eastAsia="it-IT"/>
                <w14:ligatures w14:val="none"/>
              </w:rPr>
            </w:pPr>
          </w:p>
          <w:p w14:paraId="4B8B9ADC" w14:textId="619D39C7" w:rsidR="00BB3D02" w:rsidRPr="000611A0" w:rsidRDefault="00BB3D02" w:rsidP="00BB3D02">
            <w:pPr>
              <w:rPr>
                <w:rFonts w:ascii="Times New Roman" w:eastAsia="Times New Roman" w:hAnsi="Times New Roman" w:cs="Times New Roman"/>
                <w:b/>
                <w:kern w:val="0"/>
                <w:sz w:val="22"/>
                <w:szCs w:val="22"/>
                <w:lang w:val="en-GB" w:eastAsia="it-IT"/>
                <w14:ligatures w14:val="none"/>
              </w:rPr>
            </w:pPr>
            <w:r w:rsidRPr="000611A0">
              <w:rPr>
                <w:rFonts w:ascii="Times New Roman" w:eastAsia="Times New Roman" w:hAnsi="Times New Roman" w:cs="Times New Roman"/>
                <w:b/>
                <w:kern w:val="0"/>
                <w:sz w:val="22"/>
                <w:szCs w:val="22"/>
                <w:lang w:val="en-GB" w:eastAsia="it-IT"/>
                <w14:ligatures w14:val="none"/>
              </w:rPr>
              <w:t>Other teaching related initiatives</w:t>
            </w:r>
          </w:p>
        </w:tc>
      </w:tr>
      <w:tr w:rsidR="00BB3D02" w:rsidRPr="000611A0" w14:paraId="249FEEA8" w14:textId="77777777" w:rsidTr="000611A0">
        <w:tc>
          <w:tcPr>
            <w:tcW w:w="10168" w:type="dxa"/>
          </w:tcPr>
          <w:p w14:paraId="0FE378DA" w14:textId="5D9ABAB9" w:rsidR="00BB3D02" w:rsidRPr="000611A0" w:rsidRDefault="00BB3D02" w:rsidP="00BB3D02">
            <w:pPr>
              <w:rPr>
                <w:rFonts w:ascii="Times New Roman" w:hAnsi="Times New Roman" w:cs="Times New Roman"/>
                <w:sz w:val="22"/>
                <w:szCs w:val="22"/>
                <w:lang w:val="en-US"/>
              </w:rPr>
            </w:pPr>
          </w:p>
        </w:tc>
      </w:tr>
      <w:tr w:rsidR="00BB3D02" w:rsidRPr="00F07856" w14:paraId="5C5ED199" w14:textId="77777777" w:rsidTr="000611A0">
        <w:tc>
          <w:tcPr>
            <w:tcW w:w="10168" w:type="dxa"/>
          </w:tcPr>
          <w:p w14:paraId="5BF1D110" w14:textId="0A3FE1C5" w:rsidR="00BB3D02" w:rsidRPr="000611A0" w:rsidRDefault="00BB3D02" w:rsidP="00BB3D02">
            <w:pPr>
              <w:numPr>
                <w:ilvl w:val="0"/>
                <w:numId w:val="11"/>
              </w:numPr>
              <w:tabs>
                <w:tab w:val="num" w:pos="1418"/>
              </w:tabs>
              <w:jc w:val="both"/>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Co-founder and co-organizer of the </w:t>
            </w:r>
            <w:r w:rsidRPr="000611A0">
              <w:rPr>
                <w:rFonts w:ascii="Times New Roman" w:hAnsi="Times New Roman" w:cs="Times New Roman"/>
                <w:i/>
                <w:sz w:val="22"/>
                <w:szCs w:val="22"/>
                <w:lang w:val="en-US"/>
              </w:rPr>
              <w:t xml:space="preserve">Medici Summer School in Management Studies </w:t>
            </w:r>
            <w:r w:rsidRPr="000611A0">
              <w:rPr>
                <w:rFonts w:ascii="Times New Roman" w:hAnsi="Times New Roman" w:cs="Times New Roman"/>
                <w:sz w:val="22"/>
                <w:szCs w:val="22"/>
                <w:lang w:val="en-US"/>
              </w:rPr>
              <w:t>(</w:t>
            </w:r>
            <w:hyperlink r:id="rId7" w:history="1">
              <w:r w:rsidRPr="000611A0">
                <w:rPr>
                  <w:rStyle w:val="Collegamentoipertestuale"/>
                  <w:rFonts w:ascii="Times New Roman" w:hAnsi="Times New Roman" w:cs="Times New Roman"/>
                  <w:color w:val="auto"/>
                  <w:sz w:val="22"/>
                  <w:szCs w:val="22"/>
                  <w:lang w:val="en-US"/>
                </w:rPr>
                <w:t>https://www.hec.edu/en/faculty-research/centers/society-organizations-institute/think/medici-summer-school</w:t>
              </w:r>
            </w:hyperlink>
            <w:r w:rsidRPr="000611A0">
              <w:rPr>
                <w:rFonts w:ascii="Times New Roman" w:hAnsi="Times New Roman" w:cs="Times New Roman"/>
                <w:sz w:val="22"/>
                <w:szCs w:val="22"/>
                <w:lang w:val="en-US"/>
              </w:rPr>
              <w:t xml:space="preserve">), the leading international summer school in Management providing doctoral training to PhD students from all over the world. Held annually (since 2008) in collaboration with </w:t>
            </w:r>
            <w:r w:rsidRPr="000611A0">
              <w:rPr>
                <w:rFonts w:ascii="Times New Roman" w:hAnsi="Times New Roman" w:cs="Times New Roman"/>
                <w:b/>
                <w:sz w:val="22"/>
                <w:szCs w:val="22"/>
                <w:lang w:val="en-US"/>
              </w:rPr>
              <w:t>HEC Paris</w:t>
            </w:r>
            <w:r w:rsidR="007A2D10">
              <w:rPr>
                <w:rFonts w:ascii="Times New Roman" w:hAnsi="Times New Roman" w:cs="Times New Roman"/>
                <w:b/>
                <w:sz w:val="22"/>
                <w:szCs w:val="22"/>
                <w:lang w:val="en-US"/>
              </w:rPr>
              <w:t>, Bologna Business School,</w:t>
            </w:r>
            <w:r w:rsidRPr="000611A0">
              <w:rPr>
                <w:rFonts w:ascii="Times New Roman" w:hAnsi="Times New Roman" w:cs="Times New Roman"/>
                <w:sz w:val="22"/>
                <w:szCs w:val="22"/>
                <w:lang w:val="en-US"/>
              </w:rPr>
              <w:t xml:space="preserve"> and </w:t>
            </w:r>
            <w:r w:rsidRPr="000611A0">
              <w:rPr>
                <w:rFonts w:ascii="Times New Roman" w:hAnsi="Times New Roman" w:cs="Times New Roman"/>
                <w:b/>
                <w:sz w:val="22"/>
                <w:szCs w:val="22"/>
                <w:lang w:val="en-US"/>
              </w:rPr>
              <w:t>MIT Sloan</w:t>
            </w:r>
            <w:r w:rsidRPr="000611A0">
              <w:rPr>
                <w:rFonts w:ascii="Times New Roman" w:hAnsi="Times New Roman" w:cs="Times New Roman"/>
                <w:sz w:val="22"/>
                <w:szCs w:val="22"/>
                <w:lang w:val="en-US"/>
              </w:rPr>
              <w:t xml:space="preserve">.   </w:t>
            </w:r>
          </w:p>
          <w:p w14:paraId="66EE3830" w14:textId="77777777" w:rsidR="00BB3D02" w:rsidRPr="000611A0" w:rsidRDefault="00BB3D02" w:rsidP="00BB3D02">
            <w:pPr>
              <w:tabs>
                <w:tab w:val="num" w:pos="1275"/>
              </w:tabs>
              <w:ind w:left="510"/>
              <w:rPr>
                <w:rFonts w:ascii="Times New Roman" w:hAnsi="Times New Roman" w:cs="Times New Roman"/>
                <w:sz w:val="22"/>
                <w:szCs w:val="22"/>
                <w:lang w:val="en-GB"/>
              </w:rPr>
            </w:pPr>
          </w:p>
          <w:p w14:paraId="3DED86F2" w14:textId="772EC410" w:rsidR="00BB3D02" w:rsidRPr="000611A0" w:rsidRDefault="00BB3D02" w:rsidP="00BB3D02">
            <w:pPr>
              <w:numPr>
                <w:ilvl w:val="0"/>
                <w:numId w:val="11"/>
              </w:numPr>
              <w:tabs>
                <w:tab w:val="num" w:pos="1275"/>
              </w:tabs>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With the support of the Italian Institute of Entrepreneurship, </w:t>
            </w:r>
            <w:r w:rsidR="00F07856">
              <w:rPr>
                <w:rFonts w:ascii="Times New Roman" w:hAnsi="Times New Roman" w:cs="Times New Roman"/>
                <w:sz w:val="22"/>
                <w:szCs w:val="22"/>
                <w:lang w:val="en-US"/>
              </w:rPr>
              <w:t xml:space="preserve">in 2012 </w:t>
            </w:r>
            <w:r w:rsidRPr="000611A0">
              <w:rPr>
                <w:rFonts w:ascii="Times New Roman" w:hAnsi="Times New Roman" w:cs="Times New Roman"/>
                <w:sz w:val="22"/>
                <w:szCs w:val="22"/>
                <w:lang w:val="en-US"/>
              </w:rPr>
              <w:t xml:space="preserve">conceived, designed, and experimentally launched </w:t>
            </w:r>
            <w:r w:rsidR="00F07856">
              <w:rPr>
                <w:rFonts w:ascii="Times New Roman" w:hAnsi="Times New Roman" w:cs="Times New Roman"/>
                <w:sz w:val="22"/>
                <w:szCs w:val="22"/>
                <w:lang w:val="en-US"/>
              </w:rPr>
              <w:t xml:space="preserve">the first </w:t>
            </w:r>
            <w:r w:rsidRPr="000611A0">
              <w:rPr>
                <w:rFonts w:ascii="Times New Roman" w:hAnsi="Times New Roman" w:cs="Times New Roman"/>
                <w:sz w:val="22"/>
                <w:szCs w:val="22"/>
                <w:lang w:val="en-US"/>
              </w:rPr>
              <w:t xml:space="preserve">web platform to collect mini video cases of entrepreneurs sharing their success and failure stories with the class. The site </w:t>
            </w:r>
            <w:r w:rsidR="00F07856">
              <w:rPr>
                <w:rFonts w:ascii="Times New Roman" w:hAnsi="Times New Roman" w:cs="Times New Roman"/>
                <w:sz w:val="22"/>
                <w:szCs w:val="22"/>
                <w:lang w:val="en-US"/>
              </w:rPr>
              <w:t>was</w:t>
            </w:r>
            <w:r w:rsidRPr="000611A0">
              <w:rPr>
                <w:rFonts w:ascii="Times New Roman" w:hAnsi="Times New Roman" w:cs="Times New Roman"/>
                <w:sz w:val="22"/>
                <w:szCs w:val="22"/>
                <w:lang w:val="en-US"/>
              </w:rPr>
              <w:t xml:space="preserve"> intended to provide instructors with fresh entrepreneurial insights and practices to </w:t>
            </w:r>
            <w:r w:rsidR="007A2D10">
              <w:rPr>
                <w:rFonts w:ascii="Times New Roman" w:hAnsi="Times New Roman" w:cs="Times New Roman"/>
                <w:sz w:val="22"/>
                <w:szCs w:val="22"/>
                <w:lang w:val="en-US"/>
              </w:rPr>
              <w:t>use in class as complementary learning tools</w:t>
            </w:r>
            <w:r w:rsidRPr="000611A0">
              <w:rPr>
                <w:rFonts w:ascii="Times New Roman" w:hAnsi="Times New Roman" w:cs="Times New Roman"/>
                <w:sz w:val="22"/>
                <w:szCs w:val="22"/>
                <w:lang w:val="en-US"/>
              </w:rPr>
              <w:t xml:space="preserve">. </w:t>
            </w:r>
            <w:hyperlink r:id="rId8" w:history="1">
              <w:r w:rsidRPr="000611A0">
                <w:rPr>
                  <w:rStyle w:val="Collegamentoipertestuale"/>
                  <w:rFonts w:ascii="Times New Roman" w:hAnsi="Times New Roman" w:cs="Times New Roman"/>
                  <w:color w:val="auto"/>
                  <w:sz w:val="22"/>
                  <w:szCs w:val="22"/>
                  <w:lang w:val="en-GB"/>
                </w:rPr>
                <w:t>https://www.youtube.com/user/TheEduCorner/videos</w:t>
              </w:r>
            </w:hyperlink>
            <w:r w:rsidRPr="000611A0">
              <w:rPr>
                <w:rFonts w:ascii="Times New Roman" w:hAnsi="Times New Roman" w:cs="Times New Roman"/>
                <w:sz w:val="22"/>
                <w:szCs w:val="22"/>
                <w:lang w:val="en-GB"/>
              </w:rPr>
              <w:t xml:space="preserve"> </w:t>
            </w:r>
          </w:p>
        </w:tc>
      </w:tr>
      <w:tr w:rsidR="00BB3D02" w:rsidRPr="00F07856" w14:paraId="3C2347E2" w14:textId="77777777" w:rsidTr="00904106">
        <w:tc>
          <w:tcPr>
            <w:tcW w:w="10168" w:type="dxa"/>
          </w:tcPr>
          <w:p w14:paraId="3C9BB2B3" w14:textId="77144D27" w:rsidR="00BB3D02" w:rsidRPr="000611A0" w:rsidRDefault="00BB3D02" w:rsidP="00BB3D02">
            <w:pPr>
              <w:rPr>
                <w:rFonts w:ascii="Times New Roman" w:hAnsi="Times New Roman" w:cs="Times New Roman"/>
                <w:b/>
                <w:bCs/>
                <w:sz w:val="22"/>
                <w:szCs w:val="22"/>
                <w:lang w:val="en-US"/>
              </w:rPr>
            </w:pPr>
          </w:p>
        </w:tc>
      </w:tr>
      <w:tr w:rsidR="00BB3D02" w:rsidRPr="00F07856" w14:paraId="3AB44F84" w14:textId="77777777" w:rsidTr="00904106">
        <w:tc>
          <w:tcPr>
            <w:tcW w:w="10168" w:type="dxa"/>
            <w:tcBorders>
              <w:bottom w:val="single" w:sz="4" w:space="0" w:color="auto"/>
            </w:tcBorders>
          </w:tcPr>
          <w:p w14:paraId="7BEC7E40" w14:textId="77777777" w:rsidR="00BB3D02" w:rsidRPr="000611A0" w:rsidRDefault="00BB3D02" w:rsidP="00BB3D02">
            <w:pPr>
              <w:rPr>
                <w:rFonts w:ascii="Times New Roman" w:hAnsi="Times New Roman" w:cs="Times New Roman"/>
                <w:sz w:val="22"/>
                <w:szCs w:val="22"/>
                <w:lang w:val="en-US"/>
              </w:rPr>
            </w:pPr>
          </w:p>
        </w:tc>
      </w:tr>
      <w:tr w:rsidR="00BB3D02" w:rsidRPr="000611A0" w14:paraId="74D68128" w14:textId="77777777" w:rsidTr="00904106">
        <w:tc>
          <w:tcPr>
            <w:tcW w:w="10168" w:type="dxa"/>
            <w:tcBorders>
              <w:top w:val="single" w:sz="4" w:space="0" w:color="auto"/>
            </w:tcBorders>
          </w:tcPr>
          <w:p w14:paraId="325B54F1" w14:textId="61B9FDC9" w:rsidR="00BB3D02" w:rsidRPr="000611A0" w:rsidRDefault="00BB3D02" w:rsidP="00BB3D02">
            <w:pPr>
              <w:rPr>
                <w:rFonts w:ascii="Times New Roman" w:hAnsi="Times New Roman" w:cs="Times New Roman"/>
                <w:sz w:val="22"/>
                <w:szCs w:val="22"/>
                <w:lang w:val="en-US"/>
              </w:rPr>
            </w:pPr>
            <w:bookmarkStart w:id="3" w:name="_Hlk197615616"/>
            <w:r w:rsidRPr="000611A0">
              <w:rPr>
                <w:rFonts w:ascii="Times New Roman" w:hAnsi="Times New Roman" w:cs="Times New Roman"/>
                <w:b/>
                <w:bCs/>
                <w:sz w:val="22"/>
                <w:szCs w:val="22"/>
                <w:lang w:val="en-US"/>
              </w:rPr>
              <w:t>AWARDS AND RECOGNITION</w:t>
            </w:r>
          </w:p>
        </w:tc>
      </w:tr>
      <w:tr w:rsidR="00BB3D02" w:rsidRPr="000611A0" w14:paraId="1A1E1C0C" w14:textId="77777777" w:rsidTr="00904106">
        <w:tc>
          <w:tcPr>
            <w:tcW w:w="10168" w:type="dxa"/>
          </w:tcPr>
          <w:p w14:paraId="4EF6B241" w14:textId="38BCEE52" w:rsidR="00BB3D02" w:rsidRPr="000611A0" w:rsidRDefault="00BB3D02" w:rsidP="00BB3D02">
            <w:pPr>
              <w:rPr>
                <w:rFonts w:ascii="Times New Roman" w:hAnsi="Times New Roman" w:cs="Times New Roman"/>
                <w:sz w:val="22"/>
                <w:szCs w:val="22"/>
                <w:lang w:val="en-GB"/>
              </w:rPr>
            </w:pPr>
          </w:p>
          <w:p w14:paraId="742F112D" w14:textId="72AF6451"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Finalist </w:t>
            </w:r>
            <w:r w:rsidR="00F07856">
              <w:rPr>
                <w:rFonts w:ascii="Times New Roman" w:hAnsi="Times New Roman" w:cs="Times New Roman"/>
                <w:sz w:val="22"/>
                <w:szCs w:val="22"/>
                <w:lang w:val="en-US"/>
              </w:rPr>
              <w:t>for</w:t>
            </w:r>
            <w:r w:rsidRPr="000611A0">
              <w:rPr>
                <w:rFonts w:ascii="Times New Roman" w:hAnsi="Times New Roman" w:cs="Times New Roman"/>
                <w:sz w:val="22"/>
                <w:szCs w:val="22"/>
                <w:lang w:val="en-US"/>
              </w:rPr>
              <w:t xml:space="preserve"> the 2023 AoM </w:t>
            </w:r>
            <w:r w:rsidRPr="000611A0">
              <w:rPr>
                <w:rFonts w:ascii="Times New Roman" w:hAnsi="Times New Roman" w:cs="Times New Roman"/>
                <w:i/>
                <w:iCs/>
                <w:sz w:val="22"/>
                <w:szCs w:val="22"/>
                <w:lang w:val="en-US"/>
              </w:rPr>
              <w:t>Innovation in Pedagogy Award</w:t>
            </w:r>
            <w:r w:rsidRPr="000611A0">
              <w:rPr>
                <w:rFonts w:ascii="Times New Roman" w:hAnsi="Times New Roman" w:cs="Times New Roman"/>
                <w:sz w:val="22"/>
                <w:szCs w:val="22"/>
                <w:lang w:val="en-US"/>
              </w:rPr>
              <w:t>, Ent Division</w:t>
            </w:r>
          </w:p>
          <w:p w14:paraId="4CB2D658"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2023 Best Professor, MSc General Management, University of Bologna </w:t>
            </w:r>
          </w:p>
          <w:p w14:paraId="03D5D67F"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Runner-up for 2022 </w:t>
            </w:r>
            <w:r w:rsidRPr="000611A0">
              <w:rPr>
                <w:rFonts w:ascii="Times New Roman" w:hAnsi="Times New Roman" w:cs="Times New Roman"/>
                <w:i/>
                <w:iCs/>
                <w:sz w:val="22"/>
                <w:szCs w:val="22"/>
                <w:lang w:val="en-US"/>
              </w:rPr>
              <w:t>EBS best-published paper of the year</w:t>
            </w:r>
          </w:p>
          <w:p w14:paraId="3D928886"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Runner-up for 2022 </w:t>
            </w:r>
            <w:r w:rsidRPr="000611A0">
              <w:rPr>
                <w:rFonts w:ascii="Times New Roman" w:hAnsi="Times New Roman" w:cs="Times New Roman"/>
                <w:i/>
                <w:iCs/>
                <w:sz w:val="22"/>
                <w:szCs w:val="22"/>
                <w:lang w:val="en-US"/>
              </w:rPr>
              <w:t>Entrepreneurial Leader of the Year</w:t>
            </w:r>
            <w:r w:rsidRPr="000611A0">
              <w:rPr>
                <w:rFonts w:ascii="Times New Roman" w:hAnsi="Times New Roman" w:cs="Times New Roman"/>
                <w:sz w:val="22"/>
                <w:szCs w:val="22"/>
                <w:lang w:val="en-US"/>
              </w:rPr>
              <w:t>, Accreditation Council for Entrepreneurial &amp; Engaged Universities in collaboration with the Triple Helix Conference.</w:t>
            </w:r>
          </w:p>
          <w:p w14:paraId="398C53F9"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2022 Best Professor, MSc International Management Program, University of Bologna </w:t>
            </w:r>
          </w:p>
          <w:p w14:paraId="577E4262"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Runner-up for </w:t>
            </w:r>
            <w:r w:rsidRPr="000611A0">
              <w:rPr>
                <w:rFonts w:ascii="Times New Roman" w:hAnsi="Times New Roman" w:cs="Times New Roman"/>
                <w:i/>
                <w:iCs/>
                <w:sz w:val="22"/>
                <w:szCs w:val="22"/>
                <w:lang w:val="en-US"/>
              </w:rPr>
              <w:t>2021EBS best published paper of the year</w:t>
            </w:r>
          </w:p>
          <w:p w14:paraId="21C59C05"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European Commission, Horizon 2020, Seal of Excellence 2020</w:t>
            </w:r>
          </w:p>
          <w:p w14:paraId="34FF2D4E"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Runner-up for 2020 Best Professor, MSc International Management Program, University of Bologna</w:t>
            </w:r>
          </w:p>
          <w:p w14:paraId="3C79D9BC"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European Commission, Horizon 2020, Seal of Excellence 2016</w:t>
            </w:r>
          </w:p>
          <w:p w14:paraId="5E32AC87" w14:textId="51E09A1B" w:rsidR="00F07856" w:rsidRPr="000611A0" w:rsidRDefault="00F07856" w:rsidP="00F07856">
            <w:pPr>
              <w:numPr>
                <w:ilvl w:val="0"/>
                <w:numId w:val="11"/>
              </w:numPr>
              <w:rPr>
                <w:rFonts w:ascii="Times New Roman" w:hAnsi="Times New Roman" w:cs="Times New Roman"/>
                <w:sz w:val="22"/>
                <w:szCs w:val="22"/>
                <w:lang w:val="en-US"/>
              </w:rPr>
            </w:pPr>
            <w:r>
              <w:rPr>
                <w:rFonts w:ascii="Times New Roman" w:hAnsi="Times New Roman" w:cs="Times New Roman"/>
                <w:sz w:val="22"/>
                <w:szCs w:val="22"/>
                <w:lang w:val="en-US"/>
              </w:rPr>
              <w:t xml:space="preserve">2019 </w:t>
            </w:r>
            <w:r w:rsidRPr="000611A0">
              <w:rPr>
                <w:rFonts w:ascii="Times New Roman" w:hAnsi="Times New Roman" w:cs="Times New Roman"/>
                <w:sz w:val="22"/>
                <w:szCs w:val="22"/>
                <w:lang w:val="en-US"/>
              </w:rPr>
              <w:t>Most Inspirational Professor, MSc Management Program, University of Bologna</w:t>
            </w:r>
          </w:p>
          <w:p w14:paraId="29A2D751"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Runner-up for 2018 Most Inspirational Professor, MSc Management Program, University of Bologna</w:t>
            </w:r>
          </w:p>
          <w:p w14:paraId="672B05FB"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2013 Best International MBA Professor, Bologna Business School, University of Bologna</w:t>
            </w:r>
          </w:p>
          <w:p w14:paraId="789159ED"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2012 Best International MBA Professor, Bologna Business School, University of Bologna</w:t>
            </w:r>
          </w:p>
          <w:p w14:paraId="7B33E0F0" w14:textId="77777777" w:rsidR="00BB3D02" w:rsidRPr="000611A0" w:rsidRDefault="00BB3D02" w:rsidP="00BB3D02">
            <w:pPr>
              <w:numPr>
                <w:ilvl w:val="0"/>
                <w:numId w:val="11"/>
              </w:numPr>
              <w:rPr>
                <w:rFonts w:ascii="Times New Roman" w:hAnsi="Times New Roman" w:cs="Times New Roman"/>
                <w:sz w:val="22"/>
                <w:szCs w:val="22"/>
                <w:lang w:val="en-US"/>
              </w:rPr>
            </w:pPr>
            <w:r w:rsidRPr="000611A0">
              <w:rPr>
                <w:rFonts w:ascii="Times New Roman" w:hAnsi="Times New Roman" w:cs="Times New Roman"/>
                <w:sz w:val="22"/>
                <w:szCs w:val="22"/>
                <w:lang w:val="en-US"/>
              </w:rPr>
              <w:t>Best Paper for Practice, SMS Conference, Nov 6-9, 2011, Miami (USA)</w:t>
            </w:r>
          </w:p>
          <w:p w14:paraId="10496388" w14:textId="77777777" w:rsidR="00BB3D02" w:rsidRPr="000611A0" w:rsidRDefault="00BB3D02" w:rsidP="00BB3D02">
            <w:pPr>
              <w:numPr>
                <w:ilvl w:val="0"/>
                <w:numId w:val="11"/>
              </w:numPr>
              <w:tabs>
                <w:tab w:val="num" w:pos="1275"/>
              </w:tabs>
              <w:jc w:val="both"/>
              <w:rPr>
                <w:rFonts w:ascii="Times New Roman" w:hAnsi="Times New Roman" w:cs="Times New Roman"/>
                <w:sz w:val="22"/>
                <w:szCs w:val="22"/>
                <w:lang w:val="en-US"/>
              </w:rPr>
            </w:pPr>
            <w:r w:rsidRPr="000611A0">
              <w:rPr>
                <w:rFonts w:ascii="Times New Roman" w:hAnsi="Times New Roman" w:cs="Times New Roman"/>
                <w:sz w:val="22"/>
                <w:szCs w:val="22"/>
                <w:lang w:val="en-US"/>
              </w:rPr>
              <w:t>First runner-up for best paper in Organizational Behavior published in 2008, OB Academy of Management   Division</w:t>
            </w:r>
          </w:p>
          <w:p w14:paraId="6A7C141F" w14:textId="77777777" w:rsidR="00BB3D02" w:rsidRPr="000611A0" w:rsidRDefault="00BB3D02" w:rsidP="00BB3D02">
            <w:pPr>
              <w:numPr>
                <w:ilvl w:val="0"/>
                <w:numId w:val="11"/>
              </w:numPr>
              <w:jc w:val="both"/>
              <w:rPr>
                <w:rFonts w:ascii="Times New Roman" w:hAnsi="Times New Roman" w:cs="Times New Roman"/>
                <w:sz w:val="22"/>
                <w:szCs w:val="22"/>
                <w:lang w:val="en-US" w:eastAsia="zh-CN"/>
              </w:rPr>
            </w:pPr>
            <w:r w:rsidRPr="000611A0">
              <w:rPr>
                <w:rFonts w:ascii="Times New Roman" w:hAnsi="Times New Roman" w:cs="Times New Roman"/>
                <w:sz w:val="22"/>
                <w:szCs w:val="22"/>
                <w:lang w:val="en-US" w:eastAsia="zh-CN"/>
              </w:rPr>
              <w:t>Best Conference Paper Award, SMS Special Conference, “New Frontiers in Entrepreneurship”, May 23-25, 2007, Catania (Italy)</w:t>
            </w:r>
          </w:p>
          <w:p w14:paraId="351CE08C" w14:textId="77777777" w:rsidR="00BB3D02" w:rsidRPr="000611A0" w:rsidRDefault="00BB3D02" w:rsidP="00BB3D02">
            <w:pPr>
              <w:numPr>
                <w:ilvl w:val="0"/>
                <w:numId w:val="11"/>
              </w:numPr>
              <w:jc w:val="both"/>
              <w:rPr>
                <w:rFonts w:ascii="Times New Roman" w:hAnsi="Times New Roman" w:cs="Times New Roman"/>
                <w:sz w:val="22"/>
                <w:szCs w:val="22"/>
                <w:lang w:val="en-US" w:eastAsia="zh-CN"/>
              </w:rPr>
            </w:pPr>
            <w:r w:rsidRPr="000611A0">
              <w:rPr>
                <w:rFonts w:ascii="Times New Roman" w:hAnsi="Times New Roman" w:cs="Times New Roman"/>
                <w:sz w:val="22"/>
                <w:szCs w:val="22"/>
                <w:lang w:val="en-US" w:eastAsia="zh-CN"/>
              </w:rPr>
              <w:t>Fellow of the Advanced Institute of Management Research (2006)</w:t>
            </w:r>
          </w:p>
          <w:p w14:paraId="2FDF3B4B" w14:textId="77777777" w:rsidR="00BB3D02" w:rsidRPr="000611A0" w:rsidRDefault="00BB3D02" w:rsidP="00BB3D02">
            <w:pPr>
              <w:numPr>
                <w:ilvl w:val="0"/>
                <w:numId w:val="11"/>
              </w:numPr>
              <w:jc w:val="both"/>
              <w:rPr>
                <w:rFonts w:ascii="Times New Roman" w:hAnsi="Times New Roman" w:cs="Times New Roman"/>
                <w:sz w:val="22"/>
                <w:szCs w:val="22"/>
                <w:lang w:val="en-US" w:eastAsia="zh-CN"/>
              </w:rPr>
            </w:pPr>
            <w:r w:rsidRPr="000611A0">
              <w:rPr>
                <w:rFonts w:ascii="Times New Roman" w:hAnsi="Times New Roman" w:cs="Times New Roman"/>
                <w:sz w:val="22"/>
                <w:szCs w:val="22"/>
                <w:lang w:val="en-US" w:eastAsia="zh-CN"/>
              </w:rPr>
              <w:t>Recipient of the Gate to Growth Exchange and Mobility Fellowship (2005)</w:t>
            </w:r>
          </w:p>
          <w:p w14:paraId="21F27D52" w14:textId="77777777" w:rsidR="00BB3D02" w:rsidRPr="000611A0" w:rsidRDefault="00BB3D02" w:rsidP="00BB3D02">
            <w:pPr>
              <w:numPr>
                <w:ilvl w:val="0"/>
                <w:numId w:val="11"/>
              </w:numPr>
              <w:jc w:val="both"/>
              <w:rPr>
                <w:rFonts w:ascii="Times New Roman" w:hAnsi="Times New Roman" w:cs="Times New Roman"/>
                <w:sz w:val="22"/>
                <w:szCs w:val="22"/>
                <w:lang w:val="en-US" w:eastAsia="zh-CN"/>
              </w:rPr>
            </w:pPr>
            <w:r w:rsidRPr="000611A0">
              <w:rPr>
                <w:rFonts w:ascii="Times New Roman" w:hAnsi="Times New Roman" w:cs="Times New Roman"/>
                <w:sz w:val="22"/>
                <w:szCs w:val="22"/>
                <w:lang w:val="en-US" w:eastAsia="zh-CN"/>
              </w:rPr>
              <w:t xml:space="preserve">Finalist in the 2004 EDAMBA European Doctoral Thesis Competition (top ten dissertations). </w:t>
            </w:r>
          </w:p>
          <w:p w14:paraId="6EBE7ACB" w14:textId="77777777" w:rsidR="00BB3D02" w:rsidRPr="000611A0" w:rsidRDefault="00BB3D02" w:rsidP="00BB3D02">
            <w:pPr>
              <w:numPr>
                <w:ilvl w:val="0"/>
                <w:numId w:val="11"/>
              </w:numPr>
              <w:jc w:val="both"/>
              <w:rPr>
                <w:rFonts w:ascii="Times New Roman" w:hAnsi="Times New Roman" w:cs="Times New Roman"/>
                <w:sz w:val="22"/>
                <w:szCs w:val="22"/>
                <w:lang w:val="en-US" w:eastAsia="zh-CN"/>
              </w:rPr>
            </w:pPr>
            <w:r w:rsidRPr="000611A0">
              <w:rPr>
                <w:rFonts w:ascii="Times New Roman" w:hAnsi="Times New Roman" w:cs="Times New Roman"/>
                <w:sz w:val="22"/>
                <w:szCs w:val="22"/>
                <w:lang w:val="en-US" w:eastAsia="zh-CN"/>
              </w:rPr>
              <w:t>Recipient of the Marie Curie Intra-European Fellowship (2004)</w:t>
            </w:r>
          </w:p>
          <w:p w14:paraId="1C79ACF1" w14:textId="77777777" w:rsidR="00BB3D02" w:rsidRPr="000611A0" w:rsidRDefault="00BB3D02" w:rsidP="00BB3D02">
            <w:pPr>
              <w:numPr>
                <w:ilvl w:val="0"/>
                <w:numId w:val="11"/>
              </w:numPr>
              <w:jc w:val="both"/>
              <w:rPr>
                <w:rFonts w:ascii="Times New Roman" w:hAnsi="Times New Roman" w:cs="Times New Roman"/>
                <w:sz w:val="22"/>
                <w:szCs w:val="22"/>
                <w:lang w:val="en-US"/>
              </w:rPr>
            </w:pPr>
            <w:r w:rsidRPr="000611A0">
              <w:rPr>
                <w:rFonts w:ascii="Times New Roman" w:hAnsi="Times New Roman" w:cs="Times New Roman"/>
                <w:sz w:val="22"/>
                <w:szCs w:val="22"/>
                <w:lang w:val="en-US" w:eastAsia="zh-CN"/>
              </w:rPr>
              <w:t>B</w:t>
            </w:r>
            <w:r w:rsidRPr="000611A0">
              <w:rPr>
                <w:rFonts w:ascii="Times New Roman" w:hAnsi="Times New Roman" w:cs="Times New Roman"/>
                <w:sz w:val="22"/>
                <w:szCs w:val="22"/>
                <w:lang w:val="en-US"/>
              </w:rPr>
              <w:t>est Dissertation Award from the Italian Division of the International Association of Regional Sciences (2004)</w:t>
            </w:r>
          </w:p>
          <w:p w14:paraId="02EC624F" w14:textId="77777777" w:rsidR="00BB3D02" w:rsidRPr="000611A0" w:rsidRDefault="00BB3D02" w:rsidP="00BB3D02">
            <w:pPr>
              <w:numPr>
                <w:ilvl w:val="0"/>
                <w:numId w:val="11"/>
              </w:numPr>
              <w:jc w:val="both"/>
              <w:rPr>
                <w:rFonts w:ascii="Times New Roman" w:hAnsi="Times New Roman" w:cs="Times New Roman"/>
                <w:sz w:val="22"/>
                <w:szCs w:val="22"/>
                <w:lang w:val="en-US" w:eastAsia="zh-CN"/>
              </w:rPr>
            </w:pPr>
            <w:r w:rsidRPr="000611A0">
              <w:rPr>
                <w:rFonts w:ascii="Times New Roman" w:hAnsi="Times New Roman" w:cs="Times New Roman"/>
                <w:sz w:val="22"/>
                <w:szCs w:val="22"/>
                <w:lang w:val="en-US" w:eastAsia="zh-CN"/>
              </w:rPr>
              <w:t>Recipient of the Cambridge Clare-Hall Fellowship (2004)</w:t>
            </w:r>
          </w:p>
          <w:p w14:paraId="4184327D" w14:textId="77777777" w:rsidR="00BB3D02" w:rsidRPr="000611A0" w:rsidRDefault="00BB3D02" w:rsidP="00BB3D02">
            <w:pPr>
              <w:numPr>
                <w:ilvl w:val="0"/>
                <w:numId w:val="11"/>
              </w:numPr>
              <w:jc w:val="both"/>
              <w:rPr>
                <w:rFonts w:ascii="Times New Roman" w:hAnsi="Times New Roman" w:cs="Times New Roman"/>
                <w:sz w:val="22"/>
                <w:szCs w:val="22"/>
                <w:lang w:eastAsia="zh-CN"/>
              </w:rPr>
            </w:pPr>
            <w:r w:rsidRPr="000611A0">
              <w:rPr>
                <w:rFonts w:ascii="Times New Roman" w:hAnsi="Times New Roman" w:cs="Times New Roman"/>
                <w:sz w:val="22"/>
                <w:szCs w:val="22"/>
                <w:lang w:eastAsia="zh-CN"/>
              </w:rPr>
              <w:t>Recipient of the Marco Polo Fellowship, Università di Bologna (2002)</w:t>
            </w:r>
          </w:p>
          <w:p w14:paraId="0791AB53" w14:textId="77777777" w:rsidR="00BB3D02" w:rsidRPr="000611A0" w:rsidRDefault="00BB3D02" w:rsidP="00BB3D02">
            <w:pPr>
              <w:numPr>
                <w:ilvl w:val="0"/>
                <w:numId w:val="11"/>
              </w:numPr>
              <w:tabs>
                <w:tab w:val="left" w:pos="851"/>
              </w:tabs>
              <w:autoSpaceDE w:val="0"/>
              <w:autoSpaceDN w:val="0"/>
              <w:jc w:val="both"/>
              <w:rPr>
                <w:rFonts w:ascii="Times New Roman" w:hAnsi="Times New Roman" w:cs="Times New Roman"/>
                <w:sz w:val="22"/>
                <w:szCs w:val="22"/>
                <w:lang w:val="en-US" w:eastAsia="zh-CN"/>
              </w:rPr>
            </w:pPr>
            <w:r w:rsidRPr="000611A0">
              <w:rPr>
                <w:rFonts w:ascii="Times New Roman" w:hAnsi="Times New Roman" w:cs="Times New Roman"/>
                <w:sz w:val="22"/>
                <w:szCs w:val="22"/>
                <w:lang w:val="en-US"/>
              </w:rPr>
              <w:t>Full doctoral scholarship, Università’ di Bologna (2001/2004)</w:t>
            </w:r>
          </w:p>
          <w:p w14:paraId="7A664552" w14:textId="77777777" w:rsidR="00BB3D02" w:rsidRPr="000611A0" w:rsidRDefault="00BB3D02" w:rsidP="00BB3D02">
            <w:pPr>
              <w:numPr>
                <w:ilvl w:val="0"/>
                <w:numId w:val="11"/>
              </w:numPr>
              <w:tabs>
                <w:tab w:val="left" w:pos="851"/>
              </w:tabs>
              <w:autoSpaceDE w:val="0"/>
              <w:autoSpaceDN w:val="0"/>
              <w:jc w:val="both"/>
              <w:rPr>
                <w:rFonts w:ascii="Times New Roman" w:hAnsi="Times New Roman" w:cs="Times New Roman"/>
                <w:sz w:val="22"/>
                <w:szCs w:val="22"/>
                <w:lang w:val="en-US" w:eastAsia="zh-CN"/>
              </w:rPr>
            </w:pPr>
            <w:r w:rsidRPr="000611A0">
              <w:rPr>
                <w:rFonts w:ascii="Times New Roman" w:hAnsi="Times New Roman" w:cs="Times New Roman"/>
                <w:sz w:val="22"/>
                <w:szCs w:val="22"/>
                <w:lang w:val="en-US" w:eastAsia="zh-CN"/>
              </w:rPr>
              <w:t>Awarded with the Vincenzo Galleti Scholarship (2001)</w:t>
            </w:r>
          </w:p>
          <w:p w14:paraId="6425D30A" w14:textId="6F194F2F" w:rsidR="00BB3D02" w:rsidRPr="000611A0" w:rsidRDefault="00BB3D02" w:rsidP="00F07856">
            <w:pPr>
              <w:numPr>
                <w:ilvl w:val="0"/>
                <w:numId w:val="11"/>
              </w:numPr>
              <w:tabs>
                <w:tab w:val="left" w:pos="851"/>
              </w:tabs>
              <w:autoSpaceDE w:val="0"/>
              <w:autoSpaceDN w:val="0"/>
              <w:jc w:val="both"/>
              <w:rPr>
                <w:rFonts w:ascii="Times New Roman" w:hAnsi="Times New Roman" w:cs="Times New Roman"/>
                <w:sz w:val="22"/>
                <w:szCs w:val="22"/>
                <w:lang w:val="en-GB"/>
              </w:rPr>
            </w:pPr>
            <w:r w:rsidRPr="000611A0">
              <w:rPr>
                <w:rFonts w:ascii="Times New Roman" w:hAnsi="Times New Roman" w:cs="Times New Roman"/>
                <w:sz w:val="22"/>
                <w:szCs w:val="22"/>
                <w:lang w:val="en-US" w:eastAsia="zh-CN"/>
              </w:rPr>
              <w:lastRenderedPageBreak/>
              <w:t>Erasmus scholarship (1997)</w:t>
            </w:r>
          </w:p>
        </w:tc>
      </w:tr>
      <w:bookmarkEnd w:id="3"/>
      <w:tr w:rsidR="00AC5004" w:rsidRPr="000611A0" w14:paraId="23C5A5F9" w14:textId="77777777" w:rsidTr="00904106">
        <w:tc>
          <w:tcPr>
            <w:tcW w:w="10168" w:type="dxa"/>
            <w:tcBorders>
              <w:bottom w:val="single" w:sz="4" w:space="0" w:color="auto"/>
            </w:tcBorders>
          </w:tcPr>
          <w:p w14:paraId="4AA582E6" w14:textId="77777777" w:rsidR="00AC5004" w:rsidRDefault="00AC5004" w:rsidP="00AC5004">
            <w:pPr>
              <w:rPr>
                <w:rFonts w:ascii="Times New Roman" w:hAnsi="Times New Roman" w:cs="Times New Roman"/>
                <w:b/>
                <w:bCs/>
                <w:sz w:val="22"/>
                <w:szCs w:val="22"/>
                <w:lang w:val="en-US"/>
              </w:rPr>
            </w:pPr>
            <w:r>
              <w:rPr>
                <w:rFonts w:ascii="Times New Roman" w:hAnsi="Times New Roman" w:cs="Times New Roman"/>
                <w:b/>
                <w:bCs/>
                <w:sz w:val="22"/>
                <w:szCs w:val="22"/>
                <w:lang w:val="en-US"/>
              </w:rPr>
              <w:lastRenderedPageBreak/>
              <w:t>ADDITIONAL INFORMATION</w:t>
            </w:r>
          </w:p>
          <w:p w14:paraId="71B0B967" w14:textId="77777777" w:rsidR="00AC5004" w:rsidRPr="000611A0" w:rsidRDefault="00AC5004" w:rsidP="00AC5004">
            <w:pPr>
              <w:rPr>
                <w:rFonts w:ascii="Times New Roman" w:hAnsi="Times New Roman" w:cs="Times New Roman"/>
                <w:sz w:val="22"/>
                <w:szCs w:val="22"/>
                <w:lang w:val="en-US"/>
              </w:rPr>
            </w:pPr>
          </w:p>
        </w:tc>
      </w:tr>
      <w:tr w:rsidR="00AC5004" w:rsidRPr="00AC5004" w14:paraId="45251FB3" w14:textId="77777777" w:rsidTr="00904106">
        <w:trPr>
          <w:trHeight w:val="354"/>
        </w:trPr>
        <w:tc>
          <w:tcPr>
            <w:tcW w:w="10168" w:type="dxa"/>
            <w:tcBorders>
              <w:top w:val="single" w:sz="4" w:space="0" w:color="auto"/>
            </w:tcBorders>
          </w:tcPr>
          <w:p w14:paraId="4D30E880" w14:textId="77777777" w:rsidR="00AC5004" w:rsidRPr="00AC5004" w:rsidRDefault="00AC5004" w:rsidP="00AC5004">
            <w:pPr>
              <w:jc w:val="both"/>
              <w:rPr>
                <w:rFonts w:ascii="Times New Roman" w:hAnsi="Times New Roman" w:cs="Times New Roman"/>
                <w:b/>
                <w:bCs/>
                <w:sz w:val="22"/>
                <w:szCs w:val="22"/>
                <w:lang w:val="en-US"/>
              </w:rPr>
            </w:pPr>
            <w:r w:rsidRPr="00AC5004">
              <w:rPr>
                <w:rFonts w:ascii="Times New Roman" w:hAnsi="Times New Roman" w:cs="Times New Roman"/>
                <w:b/>
                <w:bCs/>
                <w:sz w:val="22"/>
                <w:szCs w:val="22"/>
                <w:lang w:val="en-US"/>
              </w:rPr>
              <w:t>Editorial board membership:</w:t>
            </w:r>
          </w:p>
          <w:p w14:paraId="68544EFD" w14:textId="77777777" w:rsidR="00AC5004" w:rsidRPr="000611A0" w:rsidRDefault="00AC5004" w:rsidP="00AC5004">
            <w:pPr>
              <w:jc w:val="both"/>
              <w:rPr>
                <w:rFonts w:ascii="Times New Roman" w:hAnsi="Times New Roman" w:cs="Times New Roman"/>
                <w:sz w:val="22"/>
                <w:szCs w:val="22"/>
                <w:lang w:val="en-US"/>
              </w:rPr>
            </w:pPr>
            <w:r w:rsidRPr="000611A0">
              <w:rPr>
                <w:rFonts w:ascii="Times New Roman" w:hAnsi="Times New Roman" w:cs="Times New Roman"/>
                <w:sz w:val="22"/>
                <w:szCs w:val="22"/>
                <w:lang w:val="en-US"/>
              </w:rPr>
              <w:t>Organization Science 2017-</w:t>
            </w:r>
          </w:p>
          <w:p w14:paraId="31A37475" w14:textId="77777777" w:rsidR="00AC5004" w:rsidRDefault="00AC5004" w:rsidP="00AC5004">
            <w:pPr>
              <w:jc w:val="both"/>
              <w:rPr>
                <w:rFonts w:ascii="Times New Roman" w:hAnsi="Times New Roman" w:cs="Times New Roman"/>
                <w:sz w:val="22"/>
                <w:szCs w:val="22"/>
                <w:lang w:val="en-US"/>
              </w:rPr>
            </w:pPr>
            <w:r>
              <w:rPr>
                <w:rFonts w:ascii="Times New Roman" w:hAnsi="Times New Roman" w:cs="Times New Roman"/>
                <w:sz w:val="22"/>
                <w:szCs w:val="22"/>
                <w:lang w:val="en-US"/>
              </w:rPr>
              <w:t>Strategic Management Journal 2021-</w:t>
            </w:r>
          </w:p>
          <w:p w14:paraId="05672D9C" w14:textId="56E5315C" w:rsidR="00AC5004" w:rsidRPr="000611A0" w:rsidRDefault="00AC5004" w:rsidP="00AC5004">
            <w:pPr>
              <w:jc w:val="both"/>
              <w:rPr>
                <w:rFonts w:ascii="Times New Roman" w:hAnsi="Times New Roman" w:cs="Times New Roman"/>
                <w:sz w:val="22"/>
                <w:szCs w:val="22"/>
                <w:lang w:val="en-US"/>
              </w:rPr>
            </w:pPr>
            <w:r w:rsidRPr="000611A0">
              <w:rPr>
                <w:rFonts w:ascii="Times New Roman" w:hAnsi="Times New Roman" w:cs="Times New Roman"/>
                <w:sz w:val="22"/>
                <w:szCs w:val="22"/>
                <w:lang w:val="en-US"/>
              </w:rPr>
              <w:t>Innovation: Management and Organization 2017-</w:t>
            </w:r>
          </w:p>
          <w:p w14:paraId="624D6A26" w14:textId="77777777" w:rsidR="00AC5004" w:rsidRPr="000611A0" w:rsidRDefault="00AC5004" w:rsidP="00AC5004">
            <w:pPr>
              <w:jc w:val="both"/>
              <w:rPr>
                <w:rFonts w:ascii="Times New Roman" w:hAnsi="Times New Roman" w:cs="Times New Roman"/>
                <w:sz w:val="22"/>
                <w:szCs w:val="22"/>
                <w:lang w:val="en-US"/>
              </w:rPr>
            </w:pPr>
            <w:r w:rsidRPr="000611A0">
              <w:rPr>
                <w:rFonts w:ascii="Times New Roman" w:hAnsi="Times New Roman" w:cs="Times New Roman"/>
                <w:sz w:val="22"/>
                <w:szCs w:val="22"/>
                <w:lang w:val="en-US"/>
              </w:rPr>
              <w:t>Organization Studies 2015-</w:t>
            </w:r>
          </w:p>
          <w:p w14:paraId="4EEE21A6" w14:textId="77777777" w:rsidR="00AC5004" w:rsidRPr="000611A0" w:rsidRDefault="00AC5004" w:rsidP="00AC5004">
            <w:pPr>
              <w:jc w:val="both"/>
              <w:rPr>
                <w:rFonts w:ascii="Times New Roman" w:hAnsi="Times New Roman" w:cs="Times New Roman"/>
                <w:sz w:val="22"/>
                <w:szCs w:val="22"/>
                <w:lang w:val="en-US"/>
              </w:rPr>
            </w:pPr>
            <w:r w:rsidRPr="000611A0">
              <w:rPr>
                <w:rFonts w:ascii="Times New Roman" w:hAnsi="Times New Roman" w:cs="Times New Roman"/>
                <w:sz w:val="22"/>
                <w:szCs w:val="22"/>
                <w:lang w:val="en-US"/>
              </w:rPr>
              <w:t xml:space="preserve">Long Range Planning 2008- </w:t>
            </w:r>
          </w:p>
          <w:p w14:paraId="208DC216" w14:textId="66B784C4" w:rsidR="00AC5004" w:rsidRDefault="00AC5004" w:rsidP="00AC5004">
            <w:pPr>
              <w:jc w:val="both"/>
              <w:rPr>
                <w:rFonts w:ascii="Times New Roman" w:hAnsi="Times New Roman" w:cs="Times New Roman"/>
                <w:sz w:val="22"/>
                <w:szCs w:val="22"/>
                <w:lang w:val="en-US"/>
              </w:rPr>
            </w:pPr>
          </w:p>
          <w:p w14:paraId="296D525C" w14:textId="6B790DC3" w:rsidR="00AC5004" w:rsidRPr="00AC5004" w:rsidRDefault="00AC5004" w:rsidP="00AC5004">
            <w:pPr>
              <w:jc w:val="both"/>
              <w:rPr>
                <w:rFonts w:ascii="Times New Roman" w:hAnsi="Times New Roman" w:cs="Times New Roman"/>
                <w:b/>
                <w:bCs/>
                <w:sz w:val="22"/>
                <w:szCs w:val="22"/>
                <w:lang w:val="en-US"/>
              </w:rPr>
            </w:pPr>
            <w:r w:rsidRPr="00AC5004">
              <w:rPr>
                <w:rFonts w:ascii="Times New Roman" w:hAnsi="Times New Roman" w:cs="Times New Roman"/>
                <w:b/>
                <w:bCs/>
                <w:sz w:val="22"/>
                <w:szCs w:val="22"/>
                <w:lang w:val="en-US"/>
              </w:rPr>
              <w:t>Guest editorship</w:t>
            </w:r>
            <w:r>
              <w:rPr>
                <w:rFonts w:ascii="Times New Roman" w:hAnsi="Times New Roman" w:cs="Times New Roman"/>
                <w:b/>
                <w:bCs/>
                <w:sz w:val="22"/>
                <w:szCs w:val="22"/>
                <w:lang w:val="en-US"/>
              </w:rPr>
              <w:t>s:</w:t>
            </w:r>
          </w:p>
          <w:p w14:paraId="186D5177" w14:textId="75E4532D" w:rsidR="00AC5004" w:rsidRDefault="00AC5004" w:rsidP="00AC5004">
            <w:pPr>
              <w:jc w:val="both"/>
              <w:rPr>
                <w:rFonts w:ascii="Times New Roman" w:hAnsi="Times New Roman" w:cs="Times New Roman"/>
                <w:sz w:val="22"/>
                <w:szCs w:val="22"/>
                <w:lang w:val="en-US"/>
              </w:rPr>
            </w:pPr>
            <w:r>
              <w:rPr>
                <w:rFonts w:ascii="Times New Roman" w:hAnsi="Times New Roman" w:cs="Times New Roman"/>
                <w:sz w:val="22"/>
                <w:szCs w:val="22"/>
                <w:lang w:val="en-US"/>
              </w:rPr>
              <w:t>Research Policy</w:t>
            </w:r>
          </w:p>
          <w:p w14:paraId="5357DBE2" w14:textId="5510D5A3" w:rsidR="00AC5004" w:rsidRDefault="00AC5004" w:rsidP="00AC5004">
            <w:pPr>
              <w:jc w:val="both"/>
              <w:rPr>
                <w:rFonts w:ascii="Times New Roman" w:hAnsi="Times New Roman" w:cs="Times New Roman"/>
                <w:sz w:val="22"/>
                <w:szCs w:val="22"/>
                <w:lang w:val="en-US"/>
              </w:rPr>
            </w:pPr>
            <w:r>
              <w:rPr>
                <w:rFonts w:ascii="Times New Roman" w:hAnsi="Times New Roman" w:cs="Times New Roman"/>
                <w:sz w:val="22"/>
                <w:szCs w:val="22"/>
                <w:lang w:val="en-US"/>
              </w:rPr>
              <w:t>Strategic Entrepreneurship Journal</w:t>
            </w:r>
          </w:p>
          <w:p w14:paraId="459C0BF8" w14:textId="4D64A212" w:rsidR="00AC5004" w:rsidRDefault="00AC5004" w:rsidP="00AC5004">
            <w:pPr>
              <w:jc w:val="both"/>
              <w:rPr>
                <w:rFonts w:ascii="Times New Roman" w:hAnsi="Times New Roman" w:cs="Times New Roman"/>
                <w:sz w:val="22"/>
                <w:szCs w:val="22"/>
                <w:lang w:val="en-US"/>
              </w:rPr>
            </w:pPr>
            <w:r>
              <w:rPr>
                <w:rFonts w:ascii="Times New Roman" w:hAnsi="Times New Roman" w:cs="Times New Roman"/>
                <w:sz w:val="22"/>
                <w:szCs w:val="22"/>
                <w:lang w:val="en-US"/>
              </w:rPr>
              <w:t>Advances in Strategic Management</w:t>
            </w:r>
          </w:p>
          <w:p w14:paraId="28AA71EB" w14:textId="3BBC996F" w:rsidR="00AC5004" w:rsidRDefault="00AC5004" w:rsidP="00AC5004">
            <w:pPr>
              <w:jc w:val="both"/>
              <w:rPr>
                <w:rFonts w:ascii="Times New Roman" w:hAnsi="Times New Roman" w:cs="Times New Roman"/>
                <w:sz w:val="22"/>
                <w:szCs w:val="22"/>
                <w:lang w:val="en-US"/>
              </w:rPr>
            </w:pPr>
            <w:r>
              <w:rPr>
                <w:rFonts w:ascii="Times New Roman" w:hAnsi="Times New Roman" w:cs="Times New Roman"/>
                <w:sz w:val="22"/>
                <w:szCs w:val="22"/>
                <w:lang w:val="en-US"/>
              </w:rPr>
              <w:t>Research in the Sociology of Organizations</w:t>
            </w:r>
          </w:p>
          <w:p w14:paraId="058F0CE0" w14:textId="77777777" w:rsidR="00AC5004" w:rsidRPr="000611A0" w:rsidRDefault="00AC5004" w:rsidP="00AC5004">
            <w:pPr>
              <w:jc w:val="both"/>
              <w:rPr>
                <w:rFonts w:ascii="Times New Roman" w:hAnsi="Times New Roman" w:cs="Times New Roman"/>
                <w:sz w:val="22"/>
                <w:szCs w:val="22"/>
                <w:lang w:val="en-US"/>
              </w:rPr>
            </w:pPr>
          </w:p>
          <w:p w14:paraId="0B548954" w14:textId="4E427ECB" w:rsidR="00AC5004" w:rsidRPr="000611A0" w:rsidRDefault="00AC5004" w:rsidP="00AC5004">
            <w:pPr>
              <w:rPr>
                <w:rFonts w:ascii="Times New Roman" w:hAnsi="Times New Roman" w:cs="Times New Roman"/>
                <w:b/>
                <w:bCs/>
                <w:sz w:val="22"/>
                <w:szCs w:val="22"/>
                <w:lang w:val="en-US"/>
              </w:rPr>
            </w:pPr>
          </w:p>
        </w:tc>
      </w:tr>
      <w:tr w:rsidR="00AC5004" w:rsidRPr="00F07856" w14:paraId="30D715EC" w14:textId="77777777" w:rsidTr="00904106">
        <w:trPr>
          <w:trHeight w:val="166"/>
        </w:trPr>
        <w:tc>
          <w:tcPr>
            <w:tcW w:w="10168" w:type="dxa"/>
          </w:tcPr>
          <w:p w14:paraId="3C3DFB1B" w14:textId="77777777" w:rsidR="00AC5004" w:rsidRPr="000611A0" w:rsidRDefault="00AC5004" w:rsidP="00AC5004">
            <w:pPr>
              <w:rPr>
                <w:rFonts w:ascii="Times New Roman" w:hAnsi="Times New Roman" w:cs="Times New Roman"/>
                <w:b/>
                <w:bCs/>
                <w:sz w:val="22"/>
                <w:szCs w:val="22"/>
                <w:lang w:val="en-US"/>
              </w:rPr>
            </w:pPr>
          </w:p>
        </w:tc>
      </w:tr>
      <w:tr w:rsidR="00AC5004" w:rsidRPr="00F07856" w14:paraId="71795959" w14:textId="77777777" w:rsidTr="00904106">
        <w:trPr>
          <w:trHeight w:val="354"/>
        </w:trPr>
        <w:tc>
          <w:tcPr>
            <w:tcW w:w="10168" w:type="dxa"/>
          </w:tcPr>
          <w:p w14:paraId="556AD559" w14:textId="77777777" w:rsidR="00AC5004" w:rsidRPr="000611A0" w:rsidRDefault="00AC5004" w:rsidP="00AC5004">
            <w:pPr>
              <w:rPr>
                <w:rFonts w:ascii="Times New Roman" w:hAnsi="Times New Roman" w:cs="Times New Roman"/>
                <w:b/>
                <w:bCs/>
                <w:sz w:val="22"/>
                <w:szCs w:val="22"/>
                <w:lang w:val="en-US"/>
              </w:rPr>
            </w:pPr>
          </w:p>
          <w:p w14:paraId="4670D3C7" w14:textId="4C59E4F8" w:rsidR="00AC5004" w:rsidRPr="000611A0" w:rsidRDefault="00AC5004" w:rsidP="00AC5004">
            <w:pPr>
              <w:rPr>
                <w:rFonts w:ascii="Times New Roman" w:hAnsi="Times New Roman" w:cs="Times New Roman"/>
                <w:sz w:val="22"/>
                <w:szCs w:val="22"/>
                <w:lang w:val="en-GB"/>
              </w:rPr>
            </w:pPr>
          </w:p>
        </w:tc>
      </w:tr>
      <w:tr w:rsidR="00AC5004" w:rsidRPr="00F07856" w14:paraId="6696B4FC" w14:textId="77777777" w:rsidTr="00904106">
        <w:trPr>
          <w:trHeight w:val="354"/>
        </w:trPr>
        <w:tc>
          <w:tcPr>
            <w:tcW w:w="10168" w:type="dxa"/>
          </w:tcPr>
          <w:p w14:paraId="255FC85F" w14:textId="7E8799A2" w:rsidR="00AC5004" w:rsidRPr="000611A0" w:rsidRDefault="00AC5004" w:rsidP="00AC5004">
            <w:pPr>
              <w:rPr>
                <w:rFonts w:ascii="Times New Roman" w:hAnsi="Times New Roman" w:cs="Times New Roman"/>
                <w:sz w:val="22"/>
                <w:szCs w:val="22"/>
                <w:lang w:val="en-US"/>
              </w:rPr>
            </w:pPr>
          </w:p>
        </w:tc>
      </w:tr>
      <w:tr w:rsidR="00AC5004" w:rsidRPr="00F07856" w14:paraId="1BC01A04" w14:textId="77777777" w:rsidTr="00904106">
        <w:trPr>
          <w:trHeight w:val="354"/>
        </w:trPr>
        <w:tc>
          <w:tcPr>
            <w:tcW w:w="10168" w:type="dxa"/>
          </w:tcPr>
          <w:p w14:paraId="1B7CBF35" w14:textId="77777777" w:rsidR="00AC5004" w:rsidRPr="000611A0" w:rsidRDefault="00AC5004" w:rsidP="00AC5004">
            <w:pPr>
              <w:rPr>
                <w:rFonts w:ascii="Times New Roman" w:hAnsi="Times New Roman" w:cs="Times New Roman"/>
                <w:sz w:val="22"/>
                <w:szCs w:val="22"/>
                <w:lang w:val="en-US"/>
              </w:rPr>
            </w:pPr>
          </w:p>
        </w:tc>
      </w:tr>
      <w:tr w:rsidR="00AC5004" w:rsidRPr="00F07856" w14:paraId="6BF19B04" w14:textId="77777777" w:rsidTr="00904106">
        <w:trPr>
          <w:trHeight w:val="354"/>
        </w:trPr>
        <w:tc>
          <w:tcPr>
            <w:tcW w:w="10168" w:type="dxa"/>
          </w:tcPr>
          <w:p w14:paraId="33B2C30D" w14:textId="77777777" w:rsidR="00AC5004" w:rsidRPr="000611A0" w:rsidRDefault="00AC5004" w:rsidP="00AC5004">
            <w:pPr>
              <w:rPr>
                <w:rFonts w:ascii="Times New Roman" w:hAnsi="Times New Roman" w:cs="Times New Roman"/>
                <w:sz w:val="22"/>
                <w:szCs w:val="22"/>
                <w:lang w:val="en-US"/>
              </w:rPr>
            </w:pPr>
          </w:p>
        </w:tc>
      </w:tr>
      <w:bookmarkEnd w:id="1"/>
    </w:tbl>
    <w:p w14:paraId="3D54B876" w14:textId="77777777" w:rsidR="007C0309" w:rsidRPr="000611A0" w:rsidRDefault="007C0309" w:rsidP="00D07A5E">
      <w:pPr>
        <w:rPr>
          <w:rFonts w:ascii="Times New Roman" w:hAnsi="Times New Roman" w:cs="Times New Roman"/>
          <w:sz w:val="22"/>
          <w:szCs w:val="22"/>
          <w:lang w:val="en-US"/>
        </w:rPr>
      </w:pPr>
    </w:p>
    <w:bookmarkEnd w:id="0"/>
    <w:p w14:paraId="6C100B4B" w14:textId="77777777" w:rsidR="00D07A5E" w:rsidRPr="000611A0" w:rsidRDefault="00D07A5E">
      <w:pPr>
        <w:rPr>
          <w:rFonts w:ascii="Times New Roman" w:hAnsi="Times New Roman" w:cs="Times New Roman"/>
          <w:sz w:val="22"/>
          <w:szCs w:val="22"/>
          <w:lang w:val="en-US"/>
        </w:rPr>
      </w:pPr>
    </w:p>
    <w:p w14:paraId="48990268" w14:textId="77777777" w:rsidR="009C7349" w:rsidRPr="000611A0" w:rsidRDefault="009C7349">
      <w:pPr>
        <w:rPr>
          <w:rFonts w:ascii="Times New Roman" w:hAnsi="Times New Roman" w:cs="Times New Roman"/>
          <w:sz w:val="22"/>
          <w:szCs w:val="22"/>
          <w:lang w:val="en-US"/>
        </w:rPr>
      </w:pPr>
    </w:p>
    <w:p w14:paraId="4BF178B8" w14:textId="77777777" w:rsidR="009C7349" w:rsidRPr="000611A0" w:rsidRDefault="009C7349">
      <w:pPr>
        <w:rPr>
          <w:rFonts w:ascii="Times New Roman" w:hAnsi="Times New Roman" w:cs="Times New Roman"/>
          <w:sz w:val="22"/>
          <w:szCs w:val="22"/>
          <w:lang w:val="en-US"/>
        </w:rPr>
      </w:pPr>
    </w:p>
    <w:sectPr w:rsidR="009C7349" w:rsidRPr="000611A0" w:rsidSect="00101FF3">
      <w:footerReference w:type="even" r:id="rId9"/>
      <w:footerReference w:type="default" r:id="rId10"/>
      <w:pgSz w:w="11906" w:h="16838"/>
      <w:pgMar w:top="1417" w:right="1134" w:bottom="1134" w:left="113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AC64" w14:textId="77777777" w:rsidR="001E0986" w:rsidRDefault="001E0986" w:rsidP="00101FF3">
      <w:r>
        <w:separator/>
      </w:r>
    </w:p>
  </w:endnote>
  <w:endnote w:type="continuationSeparator" w:id="0">
    <w:p w14:paraId="6251C1A7" w14:textId="77777777" w:rsidR="001E0986" w:rsidRDefault="001E0986" w:rsidP="0010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90613623"/>
      <w:docPartObj>
        <w:docPartGallery w:val="Page Numbers (Bottom of Page)"/>
        <w:docPartUnique/>
      </w:docPartObj>
    </w:sdtPr>
    <w:sdtEndPr>
      <w:rPr>
        <w:rStyle w:val="Numeropagina"/>
      </w:rPr>
    </w:sdtEndPr>
    <w:sdtContent>
      <w:p w14:paraId="7AB959A4" w14:textId="26A81DC4" w:rsidR="00101FF3" w:rsidRDefault="00101FF3" w:rsidP="005A219B">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8616054" w14:textId="77777777" w:rsidR="00101FF3" w:rsidRDefault="00101FF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81095271"/>
      <w:docPartObj>
        <w:docPartGallery w:val="Page Numbers (Bottom of Page)"/>
        <w:docPartUnique/>
      </w:docPartObj>
    </w:sdtPr>
    <w:sdtEndPr>
      <w:rPr>
        <w:rStyle w:val="Numeropagina"/>
      </w:rPr>
    </w:sdtEndPr>
    <w:sdtContent>
      <w:p w14:paraId="37079C56" w14:textId="451E64F3" w:rsidR="00101FF3" w:rsidRDefault="00101FF3" w:rsidP="005A219B">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- 1 -</w:t>
        </w:r>
        <w:r>
          <w:rPr>
            <w:rStyle w:val="Numeropagina"/>
          </w:rPr>
          <w:fldChar w:fldCharType="end"/>
        </w:r>
      </w:p>
    </w:sdtContent>
  </w:sdt>
  <w:p w14:paraId="1A89E44A" w14:textId="77777777" w:rsidR="00101FF3" w:rsidRDefault="00101F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937FE" w14:textId="77777777" w:rsidR="001E0986" w:rsidRDefault="001E0986" w:rsidP="00101FF3">
      <w:r>
        <w:separator/>
      </w:r>
    </w:p>
  </w:footnote>
  <w:footnote w:type="continuationSeparator" w:id="0">
    <w:p w14:paraId="0AEEF78D" w14:textId="77777777" w:rsidR="001E0986" w:rsidRDefault="001E0986" w:rsidP="00101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751"/>
    <w:multiLevelType w:val="multilevel"/>
    <w:tmpl w:val="DC32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5341"/>
    <w:multiLevelType w:val="multilevel"/>
    <w:tmpl w:val="77A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0756B"/>
    <w:multiLevelType w:val="hybridMultilevel"/>
    <w:tmpl w:val="D3CEF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52430C"/>
    <w:multiLevelType w:val="multilevel"/>
    <w:tmpl w:val="D502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B098C"/>
    <w:multiLevelType w:val="hybridMultilevel"/>
    <w:tmpl w:val="FBB280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D22FE7"/>
    <w:multiLevelType w:val="multilevel"/>
    <w:tmpl w:val="B8D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623DA"/>
    <w:multiLevelType w:val="multilevel"/>
    <w:tmpl w:val="5ADE5040"/>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3B81CFF"/>
    <w:multiLevelType w:val="hybridMultilevel"/>
    <w:tmpl w:val="282A1D3A"/>
    <w:lvl w:ilvl="0" w:tplc="756625CC">
      <w:start w:val="1"/>
      <w:numFmt w:val="bullet"/>
      <w:lvlText w:val=""/>
      <w:lvlJc w:val="left"/>
      <w:pPr>
        <w:tabs>
          <w:tab w:val="num" w:pos="567"/>
        </w:tabs>
        <w:ind w:left="510" w:hanging="283"/>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940AAC"/>
    <w:multiLevelType w:val="hybridMultilevel"/>
    <w:tmpl w:val="587E4CBA"/>
    <w:lvl w:ilvl="0" w:tplc="756625CC">
      <w:start w:val="1"/>
      <w:numFmt w:val="bullet"/>
      <w:lvlText w:val=""/>
      <w:lvlJc w:val="left"/>
      <w:pPr>
        <w:tabs>
          <w:tab w:val="num" w:pos="567"/>
        </w:tabs>
        <w:ind w:left="510" w:hanging="283"/>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842BF8"/>
    <w:multiLevelType w:val="hybridMultilevel"/>
    <w:tmpl w:val="844CB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342DF2"/>
    <w:multiLevelType w:val="hybridMultilevel"/>
    <w:tmpl w:val="849CCACC"/>
    <w:lvl w:ilvl="0" w:tplc="5232AB1A">
      <w:start w:val="2023"/>
      <w:numFmt w:val="bullet"/>
      <w:lvlText w:val="-"/>
      <w:lvlJc w:val="left"/>
      <w:pPr>
        <w:ind w:left="870" w:hanging="360"/>
      </w:pPr>
      <w:rPr>
        <w:rFonts w:ascii="Times New Roman" w:eastAsia="Batang" w:hAnsi="Times New Roman" w:cs="Times New Roman"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11" w15:restartNumberingAfterBreak="0">
    <w:nsid w:val="691B7388"/>
    <w:multiLevelType w:val="hybridMultilevel"/>
    <w:tmpl w:val="C48E2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82774D"/>
    <w:multiLevelType w:val="multilevel"/>
    <w:tmpl w:val="1AE6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B207AC"/>
    <w:multiLevelType w:val="hybridMultilevel"/>
    <w:tmpl w:val="159A1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9"/>
  </w:num>
  <w:num w:numId="5">
    <w:abstractNumId w:val="0"/>
  </w:num>
  <w:num w:numId="6">
    <w:abstractNumId w:val="4"/>
  </w:num>
  <w:num w:numId="7">
    <w:abstractNumId w:val="5"/>
  </w:num>
  <w:num w:numId="8">
    <w:abstractNumId w:val="3"/>
  </w:num>
  <w:num w:numId="9">
    <w:abstractNumId w:val="1"/>
  </w:num>
  <w:num w:numId="10">
    <w:abstractNumId w:val="12"/>
  </w:num>
  <w:num w:numId="11">
    <w:abstractNumId w:val="7"/>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09"/>
    <w:rsid w:val="00016E59"/>
    <w:rsid w:val="00030C4E"/>
    <w:rsid w:val="00047297"/>
    <w:rsid w:val="000611A0"/>
    <w:rsid w:val="00101D13"/>
    <w:rsid w:val="00101FF3"/>
    <w:rsid w:val="001208A9"/>
    <w:rsid w:val="001713E7"/>
    <w:rsid w:val="001951DC"/>
    <w:rsid w:val="001C0EF0"/>
    <w:rsid w:val="001E0986"/>
    <w:rsid w:val="001E3D0A"/>
    <w:rsid w:val="00211EA6"/>
    <w:rsid w:val="0027095A"/>
    <w:rsid w:val="002817B1"/>
    <w:rsid w:val="002870D5"/>
    <w:rsid w:val="002A5CFC"/>
    <w:rsid w:val="002C6D38"/>
    <w:rsid w:val="002E5BBA"/>
    <w:rsid w:val="00304481"/>
    <w:rsid w:val="00312916"/>
    <w:rsid w:val="003172C9"/>
    <w:rsid w:val="0032234B"/>
    <w:rsid w:val="00341B4C"/>
    <w:rsid w:val="003D455A"/>
    <w:rsid w:val="003D7565"/>
    <w:rsid w:val="004466F5"/>
    <w:rsid w:val="00456BAD"/>
    <w:rsid w:val="004826D5"/>
    <w:rsid w:val="004A51F5"/>
    <w:rsid w:val="004C1941"/>
    <w:rsid w:val="00500C49"/>
    <w:rsid w:val="005370FD"/>
    <w:rsid w:val="00566B23"/>
    <w:rsid w:val="00581CB7"/>
    <w:rsid w:val="005A60C5"/>
    <w:rsid w:val="005E2FCF"/>
    <w:rsid w:val="005F4A3F"/>
    <w:rsid w:val="00601C00"/>
    <w:rsid w:val="00615DF8"/>
    <w:rsid w:val="006207EF"/>
    <w:rsid w:val="006259D2"/>
    <w:rsid w:val="006C6577"/>
    <w:rsid w:val="006E2B76"/>
    <w:rsid w:val="00701D93"/>
    <w:rsid w:val="00756543"/>
    <w:rsid w:val="007A1351"/>
    <w:rsid w:val="007A2D10"/>
    <w:rsid w:val="007C0309"/>
    <w:rsid w:val="007D3CEB"/>
    <w:rsid w:val="007D4C83"/>
    <w:rsid w:val="008043C0"/>
    <w:rsid w:val="00807E82"/>
    <w:rsid w:val="008958E6"/>
    <w:rsid w:val="008D567B"/>
    <w:rsid w:val="008F60CE"/>
    <w:rsid w:val="00903C17"/>
    <w:rsid w:val="00904106"/>
    <w:rsid w:val="009466BC"/>
    <w:rsid w:val="00972951"/>
    <w:rsid w:val="009901B7"/>
    <w:rsid w:val="009A37EC"/>
    <w:rsid w:val="009C7349"/>
    <w:rsid w:val="00A9742F"/>
    <w:rsid w:val="00AA7092"/>
    <w:rsid w:val="00AB5889"/>
    <w:rsid w:val="00AC5004"/>
    <w:rsid w:val="00AF7047"/>
    <w:rsid w:val="00B41A93"/>
    <w:rsid w:val="00B878E4"/>
    <w:rsid w:val="00B97E81"/>
    <w:rsid w:val="00BB3D02"/>
    <w:rsid w:val="00BD6798"/>
    <w:rsid w:val="00BE00AD"/>
    <w:rsid w:val="00C23101"/>
    <w:rsid w:val="00C3569F"/>
    <w:rsid w:val="00C743A9"/>
    <w:rsid w:val="00C80B73"/>
    <w:rsid w:val="00CA44D5"/>
    <w:rsid w:val="00CA4C4D"/>
    <w:rsid w:val="00CC595E"/>
    <w:rsid w:val="00CD1279"/>
    <w:rsid w:val="00CF11A2"/>
    <w:rsid w:val="00D07A5E"/>
    <w:rsid w:val="00D753B2"/>
    <w:rsid w:val="00D77A16"/>
    <w:rsid w:val="00D94C03"/>
    <w:rsid w:val="00DB5D1E"/>
    <w:rsid w:val="00DB5F15"/>
    <w:rsid w:val="00DD0455"/>
    <w:rsid w:val="00E02950"/>
    <w:rsid w:val="00E33A5C"/>
    <w:rsid w:val="00E64236"/>
    <w:rsid w:val="00EB5804"/>
    <w:rsid w:val="00EE287E"/>
    <w:rsid w:val="00F07856"/>
    <w:rsid w:val="00F2012A"/>
    <w:rsid w:val="00F3060C"/>
    <w:rsid w:val="00F618D9"/>
    <w:rsid w:val="00F8225A"/>
    <w:rsid w:val="00FC3415"/>
    <w:rsid w:val="00FE744E"/>
    <w:rsid w:val="00FF26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B18A2"/>
  <w15:chartTrackingRefBased/>
  <w15:docId w15:val="{28003C7A-99DD-2646-93D0-B5840274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C0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C0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C030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C030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7C030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C030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C030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C030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C030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C030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C030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C030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C030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7C030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C03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C03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C03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C03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7C030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C03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C030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C03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C030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C0309"/>
    <w:rPr>
      <w:i/>
      <w:iCs/>
      <w:color w:val="404040" w:themeColor="text1" w:themeTint="BF"/>
    </w:rPr>
  </w:style>
  <w:style w:type="paragraph" w:styleId="Paragrafoelenco">
    <w:name w:val="List Paragraph"/>
    <w:basedOn w:val="Normale"/>
    <w:uiPriority w:val="34"/>
    <w:qFormat/>
    <w:rsid w:val="007C0309"/>
    <w:pPr>
      <w:ind w:left="720"/>
      <w:contextualSpacing/>
    </w:pPr>
  </w:style>
  <w:style w:type="character" w:styleId="Enfasiintensa">
    <w:name w:val="Intense Emphasis"/>
    <w:basedOn w:val="Carpredefinitoparagrafo"/>
    <w:uiPriority w:val="21"/>
    <w:qFormat/>
    <w:rsid w:val="007C0309"/>
    <w:rPr>
      <w:i/>
      <w:iCs/>
      <w:color w:val="0F4761" w:themeColor="accent1" w:themeShade="BF"/>
    </w:rPr>
  </w:style>
  <w:style w:type="paragraph" w:styleId="Citazioneintensa">
    <w:name w:val="Intense Quote"/>
    <w:basedOn w:val="Normale"/>
    <w:next w:val="Normale"/>
    <w:link w:val="CitazioneintensaCarattere"/>
    <w:uiPriority w:val="30"/>
    <w:qFormat/>
    <w:rsid w:val="007C0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C0309"/>
    <w:rPr>
      <w:i/>
      <w:iCs/>
      <w:color w:val="0F4761" w:themeColor="accent1" w:themeShade="BF"/>
    </w:rPr>
  </w:style>
  <w:style w:type="character" w:styleId="Riferimentointenso">
    <w:name w:val="Intense Reference"/>
    <w:basedOn w:val="Carpredefinitoparagrafo"/>
    <w:uiPriority w:val="32"/>
    <w:qFormat/>
    <w:rsid w:val="007C0309"/>
    <w:rPr>
      <w:b/>
      <w:bCs/>
      <w:smallCaps/>
      <w:color w:val="0F4761" w:themeColor="accent1" w:themeShade="BF"/>
      <w:spacing w:val="5"/>
    </w:rPr>
  </w:style>
  <w:style w:type="character" w:styleId="Collegamentoipertestuale">
    <w:name w:val="Hyperlink"/>
    <w:basedOn w:val="Carpredefinitoparagrafo"/>
    <w:uiPriority w:val="99"/>
    <w:unhideWhenUsed/>
    <w:rsid w:val="007C0309"/>
    <w:rPr>
      <w:color w:val="467886" w:themeColor="hyperlink"/>
      <w:u w:val="single"/>
    </w:rPr>
  </w:style>
  <w:style w:type="character" w:styleId="Menzionenonrisolta">
    <w:name w:val="Unresolved Mention"/>
    <w:basedOn w:val="Carpredefinitoparagrafo"/>
    <w:uiPriority w:val="99"/>
    <w:semiHidden/>
    <w:unhideWhenUsed/>
    <w:rsid w:val="007C0309"/>
    <w:rPr>
      <w:color w:val="605E5C"/>
      <w:shd w:val="clear" w:color="auto" w:fill="E1DFDD"/>
    </w:rPr>
  </w:style>
  <w:style w:type="table" w:styleId="Grigliatabella">
    <w:name w:val="Table Grid"/>
    <w:basedOn w:val="Tabellanormale"/>
    <w:uiPriority w:val="39"/>
    <w:rsid w:val="007C0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D753B2"/>
    <w:rPr>
      <w:color w:val="96607D" w:themeColor="followedHyperlink"/>
      <w:u w:val="single"/>
    </w:rPr>
  </w:style>
  <w:style w:type="paragraph" w:styleId="Pidipagina">
    <w:name w:val="footer"/>
    <w:basedOn w:val="Normale"/>
    <w:link w:val="PidipaginaCarattere"/>
    <w:uiPriority w:val="99"/>
    <w:unhideWhenUsed/>
    <w:rsid w:val="00101FF3"/>
    <w:pPr>
      <w:tabs>
        <w:tab w:val="center" w:pos="4819"/>
        <w:tab w:val="right" w:pos="9638"/>
      </w:tabs>
    </w:pPr>
  </w:style>
  <w:style w:type="character" w:customStyle="1" w:styleId="PidipaginaCarattere">
    <w:name w:val="Piè di pagina Carattere"/>
    <w:basedOn w:val="Carpredefinitoparagrafo"/>
    <w:link w:val="Pidipagina"/>
    <w:uiPriority w:val="99"/>
    <w:rsid w:val="00101FF3"/>
  </w:style>
  <w:style w:type="character" w:styleId="Numeropagina">
    <w:name w:val="page number"/>
    <w:basedOn w:val="Carpredefinitoparagrafo"/>
    <w:uiPriority w:val="99"/>
    <w:semiHidden/>
    <w:unhideWhenUsed/>
    <w:rsid w:val="00101FF3"/>
  </w:style>
  <w:style w:type="character" w:styleId="Rimandocommento">
    <w:name w:val="annotation reference"/>
    <w:basedOn w:val="Carpredefinitoparagrafo"/>
    <w:uiPriority w:val="99"/>
    <w:semiHidden/>
    <w:unhideWhenUsed/>
    <w:rsid w:val="00701D93"/>
    <w:rPr>
      <w:sz w:val="16"/>
      <w:szCs w:val="16"/>
    </w:rPr>
  </w:style>
  <w:style w:type="paragraph" w:styleId="Testocommento">
    <w:name w:val="annotation text"/>
    <w:basedOn w:val="Normale"/>
    <w:link w:val="TestocommentoCarattere"/>
    <w:uiPriority w:val="99"/>
    <w:unhideWhenUsed/>
    <w:rsid w:val="00701D93"/>
    <w:rPr>
      <w:sz w:val="20"/>
      <w:szCs w:val="20"/>
    </w:rPr>
  </w:style>
  <w:style w:type="character" w:customStyle="1" w:styleId="TestocommentoCarattere">
    <w:name w:val="Testo commento Carattere"/>
    <w:basedOn w:val="Carpredefinitoparagrafo"/>
    <w:link w:val="Testocommento"/>
    <w:uiPriority w:val="99"/>
    <w:rsid w:val="00701D93"/>
    <w:rPr>
      <w:sz w:val="20"/>
      <w:szCs w:val="20"/>
    </w:rPr>
  </w:style>
  <w:style w:type="paragraph" w:styleId="Soggettocommento">
    <w:name w:val="annotation subject"/>
    <w:basedOn w:val="Testocommento"/>
    <w:next w:val="Testocommento"/>
    <w:link w:val="SoggettocommentoCarattere"/>
    <w:uiPriority w:val="99"/>
    <w:semiHidden/>
    <w:unhideWhenUsed/>
    <w:rsid w:val="00701D93"/>
    <w:rPr>
      <w:b/>
      <w:bCs/>
    </w:rPr>
  </w:style>
  <w:style w:type="character" w:customStyle="1" w:styleId="SoggettocommentoCarattere">
    <w:name w:val="Soggetto commento Carattere"/>
    <w:basedOn w:val="TestocommentoCarattere"/>
    <w:link w:val="Soggettocommento"/>
    <w:uiPriority w:val="99"/>
    <w:semiHidden/>
    <w:rsid w:val="00701D93"/>
    <w:rPr>
      <w:b/>
      <w:bCs/>
      <w:sz w:val="20"/>
      <w:szCs w:val="20"/>
    </w:rPr>
  </w:style>
  <w:style w:type="paragraph" w:styleId="Rientrocorpodeltesto2">
    <w:name w:val="Body Text Indent 2"/>
    <w:basedOn w:val="Normale"/>
    <w:link w:val="Rientrocorpodeltesto2Carattere"/>
    <w:rsid w:val="008043C0"/>
    <w:pPr>
      <w:tabs>
        <w:tab w:val="left" w:pos="1418"/>
      </w:tabs>
      <w:autoSpaceDE w:val="0"/>
      <w:autoSpaceDN w:val="0"/>
      <w:ind w:left="1418" w:hanging="1418"/>
      <w:jc w:val="both"/>
    </w:pPr>
    <w:rPr>
      <w:rFonts w:ascii="Arial" w:eastAsia="Times New Roman" w:hAnsi="Arial" w:cs="Arial"/>
      <w:kern w:val="0"/>
      <w:sz w:val="20"/>
      <w:lang w:val="en-US" w:eastAsia="it-IT"/>
      <w14:ligatures w14:val="none"/>
    </w:rPr>
  </w:style>
  <w:style w:type="character" w:customStyle="1" w:styleId="Rientrocorpodeltesto2Carattere">
    <w:name w:val="Rientro corpo del testo 2 Carattere"/>
    <w:basedOn w:val="Carpredefinitoparagrafo"/>
    <w:link w:val="Rientrocorpodeltesto2"/>
    <w:rsid w:val="008043C0"/>
    <w:rPr>
      <w:rFonts w:ascii="Arial" w:eastAsia="Times New Roman" w:hAnsi="Arial" w:cs="Arial"/>
      <w:kern w:val="0"/>
      <w:sz w:val="20"/>
      <w:lang w:val="en-US"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1767">
      <w:bodyDiv w:val="1"/>
      <w:marLeft w:val="0"/>
      <w:marRight w:val="0"/>
      <w:marTop w:val="0"/>
      <w:marBottom w:val="0"/>
      <w:divBdr>
        <w:top w:val="none" w:sz="0" w:space="0" w:color="auto"/>
        <w:left w:val="none" w:sz="0" w:space="0" w:color="auto"/>
        <w:bottom w:val="none" w:sz="0" w:space="0" w:color="auto"/>
        <w:right w:val="none" w:sz="0" w:space="0" w:color="auto"/>
      </w:divBdr>
    </w:div>
    <w:div w:id="78216336">
      <w:bodyDiv w:val="1"/>
      <w:marLeft w:val="0"/>
      <w:marRight w:val="0"/>
      <w:marTop w:val="0"/>
      <w:marBottom w:val="0"/>
      <w:divBdr>
        <w:top w:val="none" w:sz="0" w:space="0" w:color="auto"/>
        <w:left w:val="none" w:sz="0" w:space="0" w:color="auto"/>
        <w:bottom w:val="none" w:sz="0" w:space="0" w:color="auto"/>
        <w:right w:val="none" w:sz="0" w:space="0" w:color="auto"/>
      </w:divBdr>
    </w:div>
    <w:div w:id="132603952">
      <w:bodyDiv w:val="1"/>
      <w:marLeft w:val="0"/>
      <w:marRight w:val="0"/>
      <w:marTop w:val="0"/>
      <w:marBottom w:val="0"/>
      <w:divBdr>
        <w:top w:val="none" w:sz="0" w:space="0" w:color="auto"/>
        <w:left w:val="none" w:sz="0" w:space="0" w:color="auto"/>
        <w:bottom w:val="none" w:sz="0" w:space="0" w:color="auto"/>
        <w:right w:val="none" w:sz="0" w:space="0" w:color="auto"/>
      </w:divBdr>
    </w:div>
    <w:div w:id="151992461">
      <w:bodyDiv w:val="1"/>
      <w:marLeft w:val="0"/>
      <w:marRight w:val="0"/>
      <w:marTop w:val="0"/>
      <w:marBottom w:val="0"/>
      <w:divBdr>
        <w:top w:val="none" w:sz="0" w:space="0" w:color="auto"/>
        <w:left w:val="none" w:sz="0" w:space="0" w:color="auto"/>
        <w:bottom w:val="none" w:sz="0" w:space="0" w:color="auto"/>
        <w:right w:val="none" w:sz="0" w:space="0" w:color="auto"/>
      </w:divBdr>
    </w:div>
    <w:div w:id="186336174">
      <w:bodyDiv w:val="1"/>
      <w:marLeft w:val="0"/>
      <w:marRight w:val="0"/>
      <w:marTop w:val="0"/>
      <w:marBottom w:val="0"/>
      <w:divBdr>
        <w:top w:val="none" w:sz="0" w:space="0" w:color="auto"/>
        <w:left w:val="none" w:sz="0" w:space="0" w:color="auto"/>
        <w:bottom w:val="none" w:sz="0" w:space="0" w:color="auto"/>
        <w:right w:val="none" w:sz="0" w:space="0" w:color="auto"/>
      </w:divBdr>
    </w:div>
    <w:div w:id="221330614">
      <w:bodyDiv w:val="1"/>
      <w:marLeft w:val="0"/>
      <w:marRight w:val="0"/>
      <w:marTop w:val="0"/>
      <w:marBottom w:val="0"/>
      <w:divBdr>
        <w:top w:val="none" w:sz="0" w:space="0" w:color="auto"/>
        <w:left w:val="none" w:sz="0" w:space="0" w:color="auto"/>
        <w:bottom w:val="none" w:sz="0" w:space="0" w:color="auto"/>
        <w:right w:val="none" w:sz="0" w:space="0" w:color="auto"/>
      </w:divBdr>
    </w:div>
    <w:div w:id="246890247">
      <w:bodyDiv w:val="1"/>
      <w:marLeft w:val="0"/>
      <w:marRight w:val="0"/>
      <w:marTop w:val="0"/>
      <w:marBottom w:val="0"/>
      <w:divBdr>
        <w:top w:val="none" w:sz="0" w:space="0" w:color="auto"/>
        <w:left w:val="none" w:sz="0" w:space="0" w:color="auto"/>
        <w:bottom w:val="none" w:sz="0" w:space="0" w:color="auto"/>
        <w:right w:val="none" w:sz="0" w:space="0" w:color="auto"/>
      </w:divBdr>
    </w:div>
    <w:div w:id="311107654">
      <w:bodyDiv w:val="1"/>
      <w:marLeft w:val="0"/>
      <w:marRight w:val="0"/>
      <w:marTop w:val="0"/>
      <w:marBottom w:val="0"/>
      <w:divBdr>
        <w:top w:val="none" w:sz="0" w:space="0" w:color="auto"/>
        <w:left w:val="none" w:sz="0" w:space="0" w:color="auto"/>
        <w:bottom w:val="none" w:sz="0" w:space="0" w:color="auto"/>
        <w:right w:val="none" w:sz="0" w:space="0" w:color="auto"/>
      </w:divBdr>
    </w:div>
    <w:div w:id="392315898">
      <w:bodyDiv w:val="1"/>
      <w:marLeft w:val="0"/>
      <w:marRight w:val="0"/>
      <w:marTop w:val="0"/>
      <w:marBottom w:val="0"/>
      <w:divBdr>
        <w:top w:val="none" w:sz="0" w:space="0" w:color="auto"/>
        <w:left w:val="none" w:sz="0" w:space="0" w:color="auto"/>
        <w:bottom w:val="none" w:sz="0" w:space="0" w:color="auto"/>
        <w:right w:val="none" w:sz="0" w:space="0" w:color="auto"/>
      </w:divBdr>
    </w:div>
    <w:div w:id="594173436">
      <w:bodyDiv w:val="1"/>
      <w:marLeft w:val="0"/>
      <w:marRight w:val="0"/>
      <w:marTop w:val="0"/>
      <w:marBottom w:val="0"/>
      <w:divBdr>
        <w:top w:val="none" w:sz="0" w:space="0" w:color="auto"/>
        <w:left w:val="none" w:sz="0" w:space="0" w:color="auto"/>
        <w:bottom w:val="none" w:sz="0" w:space="0" w:color="auto"/>
        <w:right w:val="none" w:sz="0" w:space="0" w:color="auto"/>
      </w:divBdr>
    </w:div>
    <w:div w:id="671834613">
      <w:bodyDiv w:val="1"/>
      <w:marLeft w:val="0"/>
      <w:marRight w:val="0"/>
      <w:marTop w:val="0"/>
      <w:marBottom w:val="0"/>
      <w:divBdr>
        <w:top w:val="none" w:sz="0" w:space="0" w:color="auto"/>
        <w:left w:val="none" w:sz="0" w:space="0" w:color="auto"/>
        <w:bottom w:val="none" w:sz="0" w:space="0" w:color="auto"/>
        <w:right w:val="none" w:sz="0" w:space="0" w:color="auto"/>
      </w:divBdr>
    </w:div>
    <w:div w:id="684743844">
      <w:bodyDiv w:val="1"/>
      <w:marLeft w:val="0"/>
      <w:marRight w:val="0"/>
      <w:marTop w:val="0"/>
      <w:marBottom w:val="0"/>
      <w:divBdr>
        <w:top w:val="none" w:sz="0" w:space="0" w:color="auto"/>
        <w:left w:val="none" w:sz="0" w:space="0" w:color="auto"/>
        <w:bottom w:val="none" w:sz="0" w:space="0" w:color="auto"/>
        <w:right w:val="none" w:sz="0" w:space="0" w:color="auto"/>
      </w:divBdr>
    </w:div>
    <w:div w:id="736972075">
      <w:bodyDiv w:val="1"/>
      <w:marLeft w:val="0"/>
      <w:marRight w:val="0"/>
      <w:marTop w:val="0"/>
      <w:marBottom w:val="0"/>
      <w:divBdr>
        <w:top w:val="none" w:sz="0" w:space="0" w:color="auto"/>
        <w:left w:val="none" w:sz="0" w:space="0" w:color="auto"/>
        <w:bottom w:val="none" w:sz="0" w:space="0" w:color="auto"/>
        <w:right w:val="none" w:sz="0" w:space="0" w:color="auto"/>
      </w:divBdr>
    </w:div>
    <w:div w:id="782269553">
      <w:bodyDiv w:val="1"/>
      <w:marLeft w:val="0"/>
      <w:marRight w:val="0"/>
      <w:marTop w:val="0"/>
      <w:marBottom w:val="0"/>
      <w:divBdr>
        <w:top w:val="none" w:sz="0" w:space="0" w:color="auto"/>
        <w:left w:val="none" w:sz="0" w:space="0" w:color="auto"/>
        <w:bottom w:val="none" w:sz="0" w:space="0" w:color="auto"/>
        <w:right w:val="none" w:sz="0" w:space="0" w:color="auto"/>
      </w:divBdr>
    </w:div>
    <w:div w:id="904030886">
      <w:bodyDiv w:val="1"/>
      <w:marLeft w:val="0"/>
      <w:marRight w:val="0"/>
      <w:marTop w:val="0"/>
      <w:marBottom w:val="0"/>
      <w:divBdr>
        <w:top w:val="none" w:sz="0" w:space="0" w:color="auto"/>
        <w:left w:val="none" w:sz="0" w:space="0" w:color="auto"/>
        <w:bottom w:val="none" w:sz="0" w:space="0" w:color="auto"/>
        <w:right w:val="none" w:sz="0" w:space="0" w:color="auto"/>
      </w:divBdr>
    </w:div>
    <w:div w:id="1063260173">
      <w:bodyDiv w:val="1"/>
      <w:marLeft w:val="0"/>
      <w:marRight w:val="0"/>
      <w:marTop w:val="0"/>
      <w:marBottom w:val="0"/>
      <w:divBdr>
        <w:top w:val="none" w:sz="0" w:space="0" w:color="auto"/>
        <w:left w:val="none" w:sz="0" w:space="0" w:color="auto"/>
        <w:bottom w:val="none" w:sz="0" w:space="0" w:color="auto"/>
        <w:right w:val="none" w:sz="0" w:space="0" w:color="auto"/>
      </w:divBdr>
    </w:div>
    <w:div w:id="1255549490">
      <w:bodyDiv w:val="1"/>
      <w:marLeft w:val="0"/>
      <w:marRight w:val="0"/>
      <w:marTop w:val="0"/>
      <w:marBottom w:val="0"/>
      <w:divBdr>
        <w:top w:val="none" w:sz="0" w:space="0" w:color="auto"/>
        <w:left w:val="none" w:sz="0" w:space="0" w:color="auto"/>
        <w:bottom w:val="none" w:sz="0" w:space="0" w:color="auto"/>
        <w:right w:val="none" w:sz="0" w:space="0" w:color="auto"/>
      </w:divBdr>
    </w:div>
    <w:div w:id="1294285429">
      <w:bodyDiv w:val="1"/>
      <w:marLeft w:val="0"/>
      <w:marRight w:val="0"/>
      <w:marTop w:val="0"/>
      <w:marBottom w:val="0"/>
      <w:divBdr>
        <w:top w:val="none" w:sz="0" w:space="0" w:color="auto"/>
        <w:left w:val="none" w:sz="0" w:space="0" w:color="auto"/>
        <w:bottom w:val="none" w:sz="0" w:space="0" w:color="auto"/>
        <w:right w:val="none" w:sz="0" w:space="0" w:color="auto"/>
      </w:divBdr>
    </w:div>
    <w:div w:id="1374042554">
      <w:bodyDiv w:val="1"/>
      <w:marLeft w:val="0"/>
      <w:marRight w:val="0"/>
      <w:marTop w:val="0"/>
      <w:marBottom w:val="0"/>
      <w:divBdr>
        <w:top w:val="none" w:sz="0" w:space="0" w:color="auto"/>
        <w:left w:val="none" w:sz="0" w:space="0" w:color="auto"/>
        <w:bottom w:val="none" w:sz="0" w:space="0" w:color="auto"/>
        <w:right w:val="none" w:sz="0" w:space="0" w:color="auto"/>
      </w:divBdr>
    </w:div>
    <w:div w:id="1558083959">
      <w:bodyDiv w:val="1"/>
      <w:marLeft w:val="0"/>
      <w:marRight w:val="0"/>
      <w:marTop w:val="0"/>
      <w:marBottom w:val="0"/>
      <w:divBdr>
        <w:top w:val="none" w:sz="0" w:space="0" w:color="auto"/>
        <w:left w:val="none" w:sz="0" w:space="0" w:color="auto"/>
        <w:bottom w:val="none" w:sz="0" w:space="0" w:color="auto"/>
        <w:right w:val="none" w:sz="0" w:space="0" w:color="auto"/>
      </w:divBdr>
    </w:div>
    <w:div w:id="1611428910">
      <w:bodyDiv w:val="1"/>
      <w:marLeft w:val="0"/>
      <w:marRight w:val="0"/>
      <w:marTop w:val="0"/>
      <w:marBottom w:val="0"/>
      <w:divBdr>
        <w:top w:val="none" w:sz="0" w:space="0" w:color="auto"/>
        <w:left w:val="none" w:sz="0" w:space="0" w:color="auto"/>
        <w:bottom w:val="none" w:sz="0" w:space="0" w:color="auto"/>
        <w:right w:val="none" w:sz="0" w:space="0" w:color="auto"/>
      </w:divBdr>
    </w:div>
    <w:div w:id="1708481872">
      <w:bodyDiv w:val="1"/>
      <w:marLeft w:val="0"/>
      <w:marRight w:val="0"/>
      <w:marTop w:val="0"/>
      <w:marBottom w:val="0"/>
      <w:divBdr>
        <w:top w:val="none" w:sz="0" w:space="0" w:color="auto"/>
        <w:left w:val="none" w:sz="0" w:space="0" w:color="auto"/>
        <w:bottom w:val="none" w:sz="0" w:space="0" w:color="auto"/>
        <w:right w:val="none" w:sz="0" w:space="0" w:color="auto"/>
      </w:divBdr>
    </w:div>
    <w:div w:id="1726028488">
      <w:bodyDiv w:val="1"/>
      <w:marLeft w:val="0"/>
      <w:marRight w:val="0"/>
      <w:marTop w:val="0"/>
      <w:marBottom w:val="0"/>
      <w:divBdr>
        <w:top w:val="none" w:sz="0" w:space="0" w:color="auto"/>
        <w:left w:val="none" w:sz="0" w:space="0" w:color="auto"/>
        <w:bottom w:val="none" w:sz="0" w:space="0" w:color="auto"/>
        <w:right w:val="none" w:sz="0" w:space="0" w:color="auto"/>
      </w:divBdr>
    </w:div>
    <w:div w:id="1784957533">
      <w:bodyDiv w:val="1"/>
      <w:marLeft w:val="0"/>
      <w:marRight w:val="0"/>
      <w:marTop w:val="0"/>
      <w:marBottom w:val="0"/>
      <w:divBdr>
        <w:top w:val="none" w:sz="0" w:space="0" w:color="auto"/>
        <w:left w:val="none" w:sz="0" w:space="0" w:color="auto"/>
        <w:bottom w:val="none" w:sz="0" w:space="0" w:color="auto"/>
        <w:right w:val="none" w:sz="0" w:space="0" w:color="auto"/>
      </w:divBdr>
    </w:div>
    <w:div w:id="1904370113">
      <w:bodyDiv w:val="1"/>
      <w:marLeft w:val="0"/>
      <w:marRight w:val="0"/>
      <w:marTop w:val="0"/>
      <w:marBottom w:val="0"/>
      <w:divBdr>
        <w:top w:val="none" w:sz="0" w:space="0" w:color="auto"/>
        <w:left w:val="none" w:sz="0" w:space="0" w:color="auto"/>
        <w:bottom w:val="none" w:sz="0" w:space="0" w:color="auto"/>
        <w:right w:val="none" w:sz="0" w:space="0" w:color="auto"/>
      </w:divBdr>
    </w:div>
    <w:div w:id="1922790333">
      <w:bodyDiv w:val="1"/>
      <w:marLeft w:val="0"/>
      <w:marRight w:val="0"/>
      <w:marTop w:val="0"/>
      <w:marBottom w:val="0"/>
      <w:divBdr>
        <w:top w:val="none" w:sz="0" w:space="0" w:color="auto"/>
        <w:left w:val="none" w:sz="0" w:space="0" w:color="auto"/>
        <w:bottom w:val="none" w:sz="0" w:space="0" w:color="auto"/>
        <w:right w:val="none" w:sz="0" w:space="0" w:color="auto"/>
      </w:divBdr>
    </w:div>
    <w:div w:id="1989357489">
      <w:bodyDiv w:val="1"/>
      <w:marLeft w:val="0"/>
      <w:marRight w:val="0"/>
      <w:marTop w:val="0"/>
      <w:marBottom w:val="0"/>
      <w:divBdr>
        <w:top w:val="none" w:sz="0" w:space="0" w:color="auto"/>
        <w:left w:val="none" w:sz="0" w:space="0" w:color="auto"/>
        <w:bottom w:val="none" w:sz="0" w:space="0" w:color="auto"/>
        <w:right w:val="none" w:sz="0" w:space="0" w:color="auto"/>
      </w:divBdr>
    </w:div>
    <w:div w:id="2039963380">
      <w:bodyDiv w:val="1"/>
      <w:marLeft w:val="0"/>
      <w:marRight w:val="0"/>
      <w:marTop w:val="0"/>
      <w:marBottom w:val="0"/>
      <w:divBdr>
        <w:top w:val="none" w:sz="0" w:space="0" w:color="auto"/>
        <w:left w:val="none" w:sz="0" w:space="0" w:color="auto"/>
        <w:bottom w:val="none" w:sz="0" w:space="0" w:color="auto"/>
        <w:right w:val="none" w:sz="0" w:space="0" w:color="auto"/>
      </w:divBdr>
    </w:div>
    <w:div w:id="2069105799">
      <w:bodyDiv w:val="1"/>
      <w:marLeft w:val="0"/>
      <w:marRight w:val="0"/>
      <w:marTop w:val="0"/>
      <w:marBottom w:val="0"/>
      <w:divBdr>
        <w:top w:val="none" w:sz="0" w:space="0" w:color="auto"/>
        <w:left w:val="none" w:sz="0" w:space="0" w:color="auto"/>
        <w:bottom w:val="none" w:sz="0" w:space="0" w:color="auto"/>
        <w:right w:val="none" w:sz="0" w:space="0" w:color="auto"/>
      </w:divBdr>
    </w:div>
    <w:div w:id="21027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heEduCorner/videos" TargetMode="External"/><Relationship Id="rId3" Type="http://schemas.openxmlformats.org/officeDocument/2006/relationships/settings" Target="settings.xml"/><Relationship Id="rId7" Type="http://schemas.openxmlformats.org/officeDocument/2006/relationships/hyperlink" Target="https://www.hec.edu/en/faculty-research/centers/society-organizations-institute/think/medici-summer-sch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1707</TotalTime>
  <Pages>3</Pages>
  <Words>861</Words>
  <Characters>4914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Orsingher</dc:creator>
  <cp:keywords/>
  <dc:description/>
  <cp:lastModifiedBy>Simone</cp:lastModifiedBy>
  <cp:revision>31</cp:revision>
  <dcterms:created xsi:type="dcterms:W3CDTF">2025-04-07T11:30:00Z</dcterms:created>
  <dcterms:modified xsi:type="dcterms:W3CDTF">2026-02-07T12:43:00Z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d7662191-59b4-4e2d-9207-b65e7bf30e2a</vt:lpwstr>
  </property>
</Properties>
</file>