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BC2B" w14:textId="77777777" w:rsidR="0001558E" w:rsidRPr="00403934" w:rsidRDefault="0001558E" w:rsidP="00B34B72">
      <w:pPr>
        <w:pStyle w:val="Heading1"/>
        <w:jc w:val="center"/>
        <w:rPr>
          <w:rStyle w:val="IntenseReference"/>
          <w:color w:val="000000" w:themeColor="text1"/>
          <w:sz w:val="40"/>
          <w:szCs w:val="40"/>
          <w:lang w:val="it-IT"/>
        </w:rPr>
      </w:pPr>
    </w:p>
    <w:p w14:paraId="2303AC4B" w14:textId="77777777" w:rsidR="003611E7" w:rsidRDefault="003611E7" w:rsidP="00B34B72">
      <w:pPr>
        <w:pStyle w:val="Heading1"/>
        <w:jc w:val="center"/>
        <w:rPr>
          <w:rStyle w:val="IntenseReference"/>
          <w:color w:val="000000" w:themeColor="text1"/>
          <w:sz w:val="44"/>
          <w:szCs w:val="44"/>
          <w:lang w:val="it-IT"/>
        </w:rPr>
      </w:pPr>
    </w:p>
    <w:p w14:paraId="61D9F39B" w14:textId="297906B9" w:rsidR="00B34B72" w:rsidRPr="00DB52F0" w:rsidRDefault="00B34B72" w:rsidP="00B34B72">
      <w:pPr>
        <w:pStyle w:val="Heading1"/>
        <w:jc w:val="center"/>
        <w:rPr>
          <w:rStyle w:val="IntenseReference"/>
          <w:color w:val="000000" w:themeColor="text1"/>
          <w:sz w:val="44"/>
          <w:szCs w:val="44"/>
          <w:lang w:val="it-IT"/>
        </w:rPr>
      </w:pPr>
      <w:r w:rsidRPr="00DB52F0">
        <w:rPr>
          <w:rStyle w:val="IntenseReference"/>
          <w:color w:val="000000" w:themeColor="text1"/>
          <w:sz w:val="44"/>
          <w:szCs w:val="44"/>
          <w:lang w:val="it-IT"/>
        </w:rPr>
        <w:t>SALVATORE SAPIENZA</w:t>
      </w:r>
    </w:p>
    <w:p w14:paraId="637F3DB4" w14:textId="255951FF" w:rsidR="00B34B72" w:rsidRPr="001C5353" w:rsidRDefault="001352B8" w:rsidP="00B34B72">
      <w:pPr>
        <w:pStyle w:val="Heading1"/>
        <w:jc w:val="center"/>
        <w:rPr>
          <w:rStyle w:val="IntenseReference"/>
          <w:i/>
          <w:iCs/>
          <w:color w:val="000000" w:themeColor="text1"/>
          <w:sz w:val="28"/>
          <w:szCs w:val="28"/>
          <w:lang w:val="it-IT"/>
        </w:rPr>
      </w:pPr>
      <w:r w:rsidRPr="001C5353">
        <w:rPr>
          <w:rStyle w:val="IntenseReference"/>
          <w:i/>
          <w:iCs/>
          <w:color w:val="000000" w:themeColor="text1"/>
          <w:sz w:val="28"/>
          <w:szCs w:val="28"/>
          <w:lang w:val="it-IT"/>
        </w:rPr>
        <w:t>Curriculum Scientifico e Accademico</w:t>
      </w:r>
    </w:p>
    <w:p w14:paraId="62E1F825" w14:textId="77777777" w:rsidR="002D6ADB" w:rsidRDefault="002D6ADB" w:rsidP="007656CA">
      <w:pPr>
        <w:pStyle w:val="Heading1"/>
        <w:rPr>
          <w:rStyle w:val="IntenseReference"/>
          <w:color w:val="000000" w:themeColor="text1"/>
          <w:sz w:val="36"/>
          <w:szCs w:val="36"/>
          <w:lang w:val="it-IT"/>
        </w:rPr>
      </w:pPr>
    </w:p>
    <w:p w14:paraId="3F0809D0" w14:textId="71123757" w:rsidR="004079F1" w:rsidRPr="004325B7" w:rsidRDefault="001352B8" w:rsidP="002B262E">
      <w:pPr>
        <w:pStyle w:val="Heading1"/>
        <w:jc w:val="center"/>
        <w:rPr>
          <w:rStyle w:val="IntenseReference"/>
          <w:color w:val="000000" w:themeColor="text1"/>
          <w:lang w:val="it-IT"/>
        </w:rPr>
      </w:pPr>
      <w:r w:rsidRPr="004325B7">
        <w:rPr>
          <w:rStyle w:val="IntenseReference"/>
          <w:color w:val="000000" w:themeColor="text1"/>
          <w:lang w:val="it-IT"/>
        </w:rPr>
        <w:t>Dati Personali</w:t>
      </w:r>
    </w:p>
    <w:p w14:paraId="5681A310" w14:textId="77777777" w:rsidR="00FD25EB" w:rsidRPr="00403934" w:rsidRDefault="00FD25EB" w:rsidP="00FD25EB">
      <w:pPr>
        <w:rPr>
          <w:color w:val="000000" w:themeColor="text1"/>
          <w:lang w:val="it-IT"/>
        </w:rPr>
      </w:pPr>
    </w:p>
    <w:p w14:paraId="0D642EE3" w14:textId="07F15472" w:rsidR="004079F1" w:rsidRPr="00403934" w:rsidRDefault="001352B8" w:rsidP="004079F1">
      <w:pPr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Nome</w:t>
      </w:r>
      <w:r w:rsidR="004079F1" w:rsidRPr="00403934">
        <w:rPr>
          <w:rFonts w:asciiTheme="majorHAnsi" w:hAnsiTheme="majorHAnsi" w:cstheme="majorHAnsi"/>
          <w:color w:val="000000" w:themeColor="text1"/>
          <w:lang w:val="it-IT"/>
        </w:rPr>
        <w:t xml:space="preserve">: </w:t>
      </w:r>
      <w:r w:rsidR="00DF362E" w:rsidRPr="00403934">
        <w:rPr>
          <w:rFonts w:asciiTheme="majorHAnsi" w:hAnsiTheme="majorHAnsi" w:cstheme="majorHAnsi"/>
          <w:color w:val="000000" w:themeColor="text1"/>
          <w:lang w:val="it-IT"/>
        </w:rPr>
        <w:t>Salvatore Sapienza</w:t>
      </w:r>
    </w:p>
    <w:p w14:paraId="0BB54B76" w14:textId="6C9C1025" w:rsidR="00DF362E" w:rsidRPr="00403934" w:rsidRDefault="001352B8" w:rsidP="004079F1">
      <w:pPr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Indirizzo</w:t>
      </w:r>
      <w:r w:rsidR="00DF362E" w:rsidRPr="00403934">
        <w:rPr>
          <w:rFonts w:asciiTheme="majorHAnsi" w:hAnsiTheme="majorHAnsi" w:cstheme="majorHAnsi"/>
          <w:color w:val="000000" w:themeColor="text1"/>
          <w:lang w:val="it-IT"/>
        </w:rPr>
        <w:t xml:space="preserve">: </w:t>
      </w:r>
      <w:r w:rsidR="004079F1" w:rsidRPr="00403934">
        <w:rPr>
          <w:rFonts w:asciiTheme="majorHAnsi" w:hAnsiTheme="majorHAnsi" w:cstheme="majorHAnsi"/>
          <w:color w:val="000000" w:themeColor="text1"/>
          <w:lang w:val="it-IT"/>
        </w:rPr>
        <w:t>Via del Borgo di San Pietro, 97 - 40126 Bologna</w:t>
      </w:r>
    </w:p>
    <w:p w14:paraId="35001316" w14:textId="7BBCF143" w:rsidR="004079F1" w:rsidRPr="00403934" w:rsidRDefault="001352B8" w:rsidP="004079F1">
      <w:pPr>
        <w:rPr>
          <w:rFonts w:asciiTheme="majorHAnsi" w:hAnsiTheme="majorHAnsi" w:cstheme="majorHAnsi"/>
          <w:color w:val="000000" w:themeColor="text1"/>
          <w:lang w:val="it-IT"/>
        </w:rPr>
      </w:pPr>
      <w:proofErr w:type="gram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Email</w:t>
      </w:r>
      <w:proofErr w:type="gramEnd"/>
      <w:r w:rsidR="004079F1" w:rsidRPr="00403934">
        <w:rPr>
          <w:rFonts w:asciiTheme="majorHAnsi" w:hAnsiTheme="majorHAnsi" w:cstheme="majorHAnsi"/>
          <w:color w:val="000000" w:themeColor="text1"/>
          <w:lang w:val="it-IT"/>
        </w:rPr>
        <w:t xml:space="preserve">: salvatore.sapienza@unibo.it </w:t>
      </w:r>
    </w:p>
    <w:p w14:paraId="6C261B28" w14:textId="7C0A7640" w:rsidR="004E337C" w:rsidRDefault="004E337C">
      <w:pPr>
        <w:rPr>
          <w:color w:val="000000" w:themeColor="text1"/>
          <w:lang w:val="it-IT"/>
        </w:rPr>
      </w:pPr>
    </w:p>
    <w:p w14:paraId="38676172" w14:textId="77777777" w:rsidR="002D6ADB" w:rsidRPr="00403934" w:rsidRDefault="002D6ADB">
      <w:pPr>
        <w:rPr>
          <w:color w:val="000000" w:themeColor="text1"/>
          <w:lang w:val="it-IT"/>
        </w:rPr>
      </w:pPr>
    </w:p>
    <w:p w14:paraId="55784630" w14:textId="2D54877C" w:rsidR="00FD2F1E" w:rsidRPr="004325B7" w:rsidRDefault="001352B8" w:rsidP="00FD2F1E">
      <w:pPr>
        <w:pStyle w:val="Heading1"/>
        <w:jc w:val="center"/>
        <w:rPr>
          <w:b/>
          <w:bCs/>
          <w:smallCaps/>
          <w:color w:val="000000" w:themeColor="text1"/>
          <w:spacing w:val="5"/>
          <w:lang w:val="it-IT"/>
        </w:rPr>
      </w:pPr>
      <w:r w:rsidRPr="004325B7">
        <w:rPr>
          <w:rStyle w:val="IntenseReference"/>
          <w:color w:val="000000" w:themeColor="text1"/>
          <w:lang w:val="it-IT"/>
        </w:rPr>
        <w:t>Temi di Ricerca</w:t>
      </w:r>
    </w:p>
    <w:p w14:paraId="5329737F" w14:textId="670657B1" w:rsidR="00037C2B" w:rsidRDefault="00DD58D7" w:rsidP="00D85444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Salvatore Sapienza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1352B8" w:rsidRPr="00403934">
        <w:rPr>
          <w:rFonts w:asciiTheme="majorHAnsi" w:hAnsiTheme="majorHAnsi" w:cstheme="majorHAnsi"/>
          <w:color w:val="000000" w:themeColor="text1"/>
          <w:lang w:val="it-IT"/>
        </w:rPr>
        <w:t>è un Ricercatore a Tempo Determinato Tipo A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="001352B8" w:rsidRPr="00403934">
        <w:rPr>
          <w:rFonts w:asciiTheme="majorHAnsi" w:hAnsiTheme="majorHAnsi" w:cstheme="majorHAnsi"/>
          <w:color w:val="000000" w:themeColor="text1"/>
          <w:lang w:val="it-IT"/>
        </w:rPr>
        <w:t>Junior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) presso</w:t>
      </w:r>
      <w:r w:rsidR="00CC42BD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il Dipartimento di Scienze Giuridiche del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l’Università di Bologna</w:t>
      </w:r>
      <w:r w:rsidR="00037C2B">
        <w:rPr>
          <w:rFonts w:asciiTheme="majorHAnsi" w:hAnsiTheme="majorHAnsi" w:cstheme="majorHAnsi"/>
          <w:color w:val="000000" w:themeColor="text1"/>
          <w:lang w:val="it-IT"/>
        </w:rPr>
        <w:t>. Collabora attivamente all’interno del progetto ERC “</w:t>
      </w:r>
      <w:proofErr w:type="spellStart"/>
      <w:r w:rsidR="00037C2B">
        <w:rPr>
          <w:rFonts w:asciiTheme="majorHAnsi" w:hAnsiTheme="majorHAnsi" w:cstheme="majorHAnsi"/>
          <w:color w:val="000000" w:themeColor="text1"/>
          <w:lang w:val="it-IT"/>
        </w:rPr>
        <w:t>HyperModeLex</w:t>
      </w:r>
      <w:proofErr w:type="spellEnd"/>
      <w:r w:rsidR="00037C2B">
        <w:rPr>
          <w:rFonts w:asciiTheme="majorHAnsi" w:hAnsiTheme="majorHAnsi" w:cstheme="majorHAnsi"/>
          <w:color w:val="000000" w:themeColor="text1"/>
          <w:lang w:val="it-IT"/>
        </w:rPr>
        <w:t xml:space="preserve">”. 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Ha conseguito il titolo di Dottore di Ricerca (</w:t>
      </w:r>
      <w:proofErr w:type="spellStart"/>
      <w:proofErr w:type="gramStart"/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Ph.D</w:t>
      </w:r>
      <w:proofErr w:type="spellEnd"/>
      <w:proofErr w:type="gramEnd"/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r w:rsidR="002C73BA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in</w:t>
      </w: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</w:t>
      </w:r>
      <w:proofErr w:type="spell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Law</w:t>
      </w:r>
      <w:proofErr w:type="spellEnd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, Science and Technology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rilasciato in </w:t>
      </w:r>
      <w:proofErr w:type="spellStart"/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cotutell</w:t>
      </w:r>
      <w:r w:rsidR="00960723" w:rsidRPr="00403934">
        <w:rPr>
          <w:rFonts w:asciiTheme="majorHAnsi" w:hAnsiTheme="majorHAnsi" w:cstheme="majorHAnsi"/>
          <w:color w:val="000000" w:themeColor="text1"/>
          <w:lang w:val="it-IT"/>
        </w:rPr>
        <w:t>e</w:t>
      </w:r>
      <w:proofErr w:type="spellEnd"/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dall’Università di Bologna e dall’Università del Lussemburgo. </w:t>
      </w:r>
      <w:r w:rsidR="00457732">
        <w:rPr>
          <w:rFonts w:asciiTheme="majorHAnsi" w:hAnsiTheme="majorHAnsi" w:cstheme="majorHAnsi"/>
          <w:color w:val="000000" w:themeColor="text1"/>
          <w:lang w:val="it-IT"/>
        </w:rPr>
        <w:t xml:space="preserve">Dopo la Laurea Magistrale a Ciclo Unico in </w:t>
      </w:r>
      <w:r w:rsidR="00457732" w:rsidRPr="00457732">
        <w:rPr>
          <w:rFonts w:asciiTheme="majorHAnsi" w:hAnsiTheme="majorHAnsi" w:cstheme="majorHAnsi"/>
          <w:b/>
          <w:bCs/>
          <w:color w:val="000000" w:themeColor="text1"/>
          <w:lang w:val="it-IT"/>
        </w:rPr>
        <w:t>Giurisprudenza</w:t>
      </w:r>
      <w:r w:rsidR="00457732">
        <w:rPr>
          <w:rFonts w:asciiTheme="majorHAnsi" w:hAnsiTheme="majorHAnsi" w:cstheme="majorHAnsi"/>
          <w:color w:val="000000" w:themeColor="text1"/>
          <w:lang w:val="it-IT"/>
        </w:rPr>
        <w:t>, h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 xml:space="preserve">a conseguito il titolo di </w:t>
      </w: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Master of </w:t>
      </w:r>
      <w:proofErr w:type="spell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Laws</w:t>
      </w:r>
      <w:proofErr w:type="spellEnd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</w:t>
      </w:r>
      <w:r w:rsidR="002C73BA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(LL.M) </w:t>
      </w: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in </w:t>
      </w:r>
      <w:proofErr w:type="spell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Intellectual</w:t>
      </w:r>
      <w:proofErr w:type="spellEnd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</w:t>
      </w:r>
      <w:proofErr w:type="spell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Property</w:t>
      </w:r>
      <w:proofErr w:type="spellEnd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and Information </w:t>
      </w:r>
      <w:proofErr w:type="spell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Law</w:t>
      </w:r>
      <w:proofErr w:type="spellEnd"/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presso il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403934">
        <w:rPr>
          <w:rFonts w:asciiTheme="majorHAnsi" w:hAnsiTheme="majorHAnsi" w:cstheme="majorHAnsi"/>
          <w:color w:val="000000" w:themeColor="text1"/>
          <w:lang w:val="it-IT"/>
        </w:rPr>
        <w:t>King’s</w:t>
      </w:r>
      <w:proofErr w:type="spellEnd"/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College 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>di Londra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. </w:t>
      </w:r>
      <w:r w:rsidR="002C73BA" w:rsidRPr="00403934">
        <w:rPr>
          <w:rFonts w:asciiTheme="majorHAnsi" w:hAnsiTheme="majorHAnsi" w:cstheme="majorHAnsi"/>
          <w:color w:val="000000" w:themeColor="text1"/>
          <w:lang w:val="it-IT"/>
        </w:rPr>
        <w:t xml:space="preserve">Ha collaborato con </w:t>
      </w:r>
      <w:r w:rsidR="00CC42BD" w:rsidRPr="00403934">
        <w:rPr>
          <w:rFonts w:asciiTheme="majorHAnsi" w:hAnsiTheme="majorHAnsi" w:cstheme="majorHAnsi"/>
          <w:color w:val="000000" w:themeColor="text1"/>
          <w:lang w:val="it-IT"/>
        </w:rPr>
        <w:t>il Legal Design Lab dell’Università di Stanford e con istituzioni private.</w:t>
      </w:r>
      <w:r w:rsidR="00037C2B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Nel 2023 è stato</w:t>
      </w:r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 xml:space="preserve"> Visiting </w:t>
      </w:r>
      <w:proofErr w:type="spellStart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Researcher</w:t>
      </w:r>
      <w:proofErr w:type="spellEnd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 xml:space="preserve"> presso il </w:t>
      </w:r>
      <w:proofErr w:type="spellStart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Leuven</w:t>
      </w:r>
      <w:proofErr w:type="spellEnd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 xml:space="preserve"> Center for IT &amp; IP </w:t>
      </w:r>
      <w:proofErr w:type="spellStart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Law</w:t>
      </w:r>
      <w:proofErr w:type="spellEnd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proofErr w:type="spellStart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CiTiP</w:t>
      </w:r>
      <w:proofErr w:type="spellEnd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 xml:space="preserve">) della </w:t>
      </w:r>
      <w:proofErr w:type="spellStart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Katholieke</w:t>
      </w:r>
      <w:proofErr w:type="spellEnd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Universiteit</w:t>
      </w:r>
      <w:proofErr w:type="spellEnd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 xml:space="preserve"> (KU) di </w:t>
      </w:r>
      <w:proofErr w:type="spellStart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Leuven</w:t>
      </w:r>
      <w:proofErr w:type="spellEnd"/>
      <w:r w:rsidR="00037C2B" w:rsidRPr="00037C2B">
        <w:rPr>
          <w:rFonts w:asciiTheme="majorHAnsi" w:hAnsiTheme="majorHAnsi" w:cstheme="majorHAnsi"/>
          <w:color w:val="000000" w:themeColor="text1"/>
          <w:lang w:val="it-IT"/>
        </w:rPr>
        <w:t>.</w:t>
      </w:r>
      <w:r w:rsidR="00037C2B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</w:p>
    <w:p w14:paraId="19FC9008" w14:textId="002CD664" w:rsidR="00DD58D7" w:rsidRPr="00403934" w:rsidRDefault="00CC42BD" w:rsidP="00D85444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È autore di numerose pubblicazioni accademiche </w:t>
      </w:r>
      <w:r w:rsidR="00B105C9" w:rsidRPr="00403934">
        <w:rPr>
          <w:rFonts w:asciiTheme="majorHAnsi" w:hAnsiTheme="majorHAnsi" w:cstheme="majorHAnsi"/>
          <w:color w:val="000000" w:themeColor="text1"/>
          <w:lang w:val="it-IT"/>
        </w:rPr>
        <w:t xml:space="preserve">nei campi </w:t>
      </w:r>
      <w:r w:rsidR="00B105C9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dell’Etica</w:t>
      </w:r>
      <w:r w:rsidR="00A22D5B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</w:t>
      </w:r>
      <w:r w:rsidR="00B105C9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dell’Intelligenza Artificiale</w:t>
      </w:r>
      <w:r w:rsidR="00B105C9"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della </w:t>
      </w:r>
      <w:r w:rsidR="00B105C9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Data Governance</w:t>
      </w:r>
      <w:r w:rsidR="00B105C9"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della </w:t>
      </w:r>
      <w:r w:rsidR="00B105C9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Data Ownership</w:t>
      </w:r>
      <w:r w:rsidR="00B105C9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e d</w:t>
      </w:r>
      <w:r w:rsidR="00A22D5B" w:rsidRPr="00403934">
        <w:rPr>
          <w:rFonts w:asciiTheme="majorHAnsi" w:hAnsiTheme="majorHAnsi" w:cstheme="majorHAnsi"/>
          <w:color w:val="000000" w:themeColor="text1"/>
          <w:lang w:val="it-IT"/>
        </w:rPr>
        <w:t>i altri campi dell’</w:t>
      </w:r>
      <w:r w:rsidR="00B105C9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Informatica Giuridica</w:t>
      </w:r>
      <w:r w:rsidR="00A22D5B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. </w:t>
      </w:r>
      <w:r w:rsidR="00A22D5B" w:rsidRPr="00403934">
        <w:rPr>
          <w:rFonts w:asciiTheme="majorHAnsi" w:hAnsiTheme="majorHAnsi" w:cstheme="majorHAnsi"/>
          <w:color w:val="000000" w:themeColor="text1"/>
          <w:lang w:val="it-IT"/>
        </w:rPr>
        <w:t>I suoi interessi di ricerca includono: il rapporto tra diritto, etica, e nuove tecnologie; problematiche etico-giuridiche di Big Data e Intelligenza Artificiale; prospettive informatico-giuridiche applicate al settore agro-alimentare;</w:t>
      </w:r>
      <w:r w:rsidR="00DD58D7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Privacy </w:t>
      </w:r>
      <w:r w:rsidR="00A22D5B" w:rsidRPr="00403934">
        <w:rPr>
          <w:rFonts w:asciiTheme="majorHAnsi" w:hAnsiTheme="majorHAnsi" w:cstheme="majorHAnsi"/>
          <w:color w:val="000000" w:themeColor="text1"/>
          <w:lang w:val="it-IT"/>
        </w:rPr>
        <w:t>e</w:t>
      </w:r>
      <w:r w:rsidR="00DD58D7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A22D5B" w:rsidRPr="00403934">
        <w:rPr>
          <w:rFonts w:asciiTheme="majorHAnsi" w:hAnsiTheme="majorHAnsi" w:cstheme="majorHAnsi"/>
          <w:color w:val="000000" w:themeColor="text1"/>
          <w:lang w:val="it-IT"/>
        </w:rPr>
        <w:t>Protezione dei Dati Personali</w:t>
      </w:r>
      <w:r w:rsidR="00DD58D7" w:rsidRPr="00403934">
        <w:rPr>
          <w:rFonts w:asciiTheme="majorHAnsi" w:hAnsiTheme="majorHAnsi" w:cstheme="majorHAnsi"/>
          <w:color w:val="000000" w:themeColor="text1"/>
          <w:lang w:val="it-IT"/>
        </w:rPr>
        <w:t xml:space="preserve">; Legal </w:t>
      </w:r>
      <w:proofErr w:type="spellStart"/>
      <w:r w:rsidR="00DD58D7" w:rsidRPr="00403934">
        <w:rPr>
          <w:rFonts w:asciiTheme="majorHAnsi" w:hAnsiTheme="majorHAnsi" w:cstheme="majorHAnsi"/>
          <w:color w:val="000000" w:themeColor="text1"/>
          <w:lang w:val="it-IT"/>
        </w:rPr>
        <w:t>document</w:t>
      </w:r>
      <w:proofErr w:type="spellEnd"/>
      <w:r w:rsidR="00DD58D7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management; Legal XML; </w:t>
      </w:r>
      <w:r w:rsidR="00A22D5B" w:rsidRPr="00403934">
        <w:rPr>
          <w:rFonts w:asciiTheme="majorHAnsi" w:hAnsiTheme="majorHAnsi" w:cstheme="majorHAnsi"/>
          <w:color w:val="000000" w:themeColor="text1"/>
          <w:lang w:val="it-IT"/>
        </w:rPr>
        <w:t>Ontologie Giuridiche</w:t>
      </w:r>
      <w:r w:rsidR="00DD58D7" w:rsidRPr="00403934">
        <w:rPr>
          <w:rFonts w:asciiTheme="majorHAnsi" w:hAnsiTheme="majorHAnsi" w:cstheme="majorHAnsi"/>
          <w:color w:val="000000" w:themeColor="text1"/>
          <w:lang w:val="it-IT"/>
        </w:rPr>
        <w:t xml:space="preserve">. </w:t>
      </w:r>
    </w:p>
    <w:p w14:paraId="14904962" w14:textId="77777777" w:rsidR="007A7338" w:rsidRDefault="007A7338" w:rsidP="002D6ADB">
      <w:pPr>
        <w:jc w:val="center"/>
        <w:rPr>
          <w:rFonts w:ascii="PTSans" w:hAnsi="PTSans"/>
          <w:color w:val="000000"/>
          <w:sz w:val="19"/>
          <w:szCs w:val="19"/>
        </w:rPr>
      </w:pPr>
    </w:p>
    <w:p w14:paraId="1B36DEEC" w14:textId="52AB66B7" w:rsidR="009B542F" w:rsidRDefault="005068CA" w:rsidP="002D6ADB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  <w:r w:rsidRPr="00403934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 xml:space="preserve">Posizioni </w:t>
      </w:r>
      <w:r w:rsidR="00703D89" w:rsidRPr="00403934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Accademiche</w:t>
      </w:r>
    </w:p>
    <w:p w14:paraId="6DAF42AD" w14:textId="77777777" w:rsidR="007A7338" w:rsidRPr="00403934" w:rsidRDefault="007A7338" w:rsidP="002D6ADB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</w:p>
    <w:p w14:paraId="1341DC20" w14:textId="688DFE81" w:rsidR="007A7338" w:rsidRDefault="007A7338" w:rsidP="00B843C2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Da </w:t>
      </w:r>
      <w:proofErr w:type="gram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Gennaio</w:t>
      </w:r>
      <w:proofErr w:type="gramEnd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</w:t>
      </w: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5. 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>Ricercatore a Tempo Determinato Tipo A (Junior) presso l’Università di Bologna, Dipartimento di Scienze Giuridiche, in Filosofia del Diritto (IUS/20)</w:t>
      </w:r>
      <w:r>
        <w:rPr>
          <w:rFonts w:asciiTheme="majorHAnsi" w:hAnsiTheme="majorHAnsi" w:cstheme="majorHAnsi"/>
          <w:color w:val="000000" w:themeColor="text1"/>
          <w:lang w:val="it-IT"/>
        </w:rPr>
        <w:t>. Progetto ERC “</w:t>
      </w:r>
      <w:proofErr w:type="spellStart"/>
      <w:r>
        <w:rPr>
          <w:rFonts w:asciiTheme="majorHAnsi" w:hAnsiTheme="majorHAnsi" w:cstheme="majorHAnsi"/>
          <w:color w:val="000000" w:themeColor="text1"/>
          <w:lang w:val="it-IT"/>
        </w:rPr>
        <w:t>HyperModeLex</w:t>
      </w:r>
      <w:proofErr w:type="spellEnd"/>
      <w:r>
        <w:rPr>
          <w:rFonts w:asciiTheme="majorHAnsi" w:hAnsiTheme="majorHAnsi" w:cstheme="majorHAnsi"/>
          <w:color w:val="000000" w:themeColor="text1"/>
          <w:lang w:val="it-IT"/>
        </w:rPr>
        <w:t>”</w:t>
      </w:r>
    </w:p>
    <w:p w14:paraId="6ADD9C53" w14:textId="77777777" w:rsidR="007A7338" w:rsidRDefault="007A7338" w:rsidP="00B843C2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</w:p>
    <w:p w14:paraId="75E8769D" w14:textId="60A66781" w:rsidR="009B542F" w:rsidRPr="00403934" w:rsidRDefault="00E27FCD" w:rsidP="00B843C2">
      <w:pPr>
        <w:jc w:val="both"/>
        <w:rPr>
          <w:rFonts w:asciiTheme="majorHAnsi" w:hAnsiTheme="majorHAnsi" w:cstheme="majorHAnsi"/>
          <w:i/>
          <w:iCs/>
          <w:color w:val="000000" w:themeColor="text1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Da </w:t>
      </w:r>
      <w:proofErr w:type="gramStart"/>
      <w:r w:rsidR="005068CA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Gennaio</w:t>
      </w:r>
      <w:proofErr w:type="gramEnd"/>
      <w:r w:rsidR="009B542F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2022 </w:t>
      </w: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>a</w:t>
      </w:r>
      <w:r w:rsidR="007A7338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l </w:t>
      </w:r>
      <w:proofErr w:type="gramStart"/>
      <w:r w:rsidR="007A7338">
        <w:rPr>
          <w:rFonts w:asciiTheme="majorHAnsi" w:hAnsiTheme="majorHAnsi" w:cstheme="majorHAnsi"/>
          <w:b/>
          <w:bCs/>
          <w:color w:val="000000" w:themeColor="text1"/>
          <w:lang w:val="it-IT"/>
        </w:rPr>
        <w:t>Gennaio</w:t>
      </w:r>
      <w:proofErr w:type="gramEnd"/>
      <w:r w:rsidR="007A7338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2024</w:t>
      </w:r>
      <w:r w:rsidR="009B542F"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. </w:t>
      </w:r>
      <w:r w:rsidR="009B542F" w:rsidRPr="00403934">
        <w:rPr>
          <w:rFonts w:asciiTheme="majorHAnsi" w:hAnsiTheme="majorHAnsi" w:cstheme="majorHAnsi"/>
          <w:color w:val="000000" w:themeColor="text1"/>
          <w:lang w:val="it-IT"/>
        </w:rPr>
        <w:t>Ricercatore a Tempo Determinato Tipo A</w:t>
      </w:r>
      <w:r w:rsidR="005068CA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="009B542F" w:rsidRPr="00403934">
        <w:rPr>
          <w:rFonts w:asciiTheme="majorHAnsi" w:hAnsiTheme="majorHAnsi" w:cstheme="majorHAnsi"/>
          <w:color w:val="000000" w:themeColor="text1"/>
          <w:lang w:val="it-IT"/>
        </w:rPr>
        <w:t>Junior</w:t>
      </w:r>
      <w:r w:rsidR="005068CA"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r w:rsidR="009B542F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5068CA" w:rsidRPr="00403934">
        <w:rPr>
          <w:rFonts w:asciiTheme="majorHAnsi" w:hAnsiTheme="majorHAnsi" w:cstheme="majorHAnsi"/>
          <w:color w:val="000000" w:themeColor="text1"/>
          <w:lang w:val="it-IT"/>
        </w:rPr>
        <w:t>presso</w:t>
      </w:r>
      <w:r w:rsidR="009B542F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5068CA" w:rsidRPr="00403934">
        <w:rPr>
          <w:rFonts w:asciiTheme="majorHAnsi" w:hAnsiTheme="majorHAnsi" w:cstheme="majorHAnsi"/>
          <w:color w:val="000000" w:themeColor="text1"/>
          <w:lang w:val="it-IT"/>
        </w:rPr>
        <w:t xml:space="preserve">l’Università di Bologna, Dipartimento di Scienze Giuridiche, </w:t>
      </w:r>
      <w:r w:rsidR="009B542F" w:rsidRPr="00403934">
        <w:rPr>
          <w:rFonts w:asciiTheme="majorHAnsi" w:hAnsiTheme="majorHAnsi" w:cstheme="majorHAnsi"/>
          <w:color w:val="000000" w:themeColor="text1"/>
          <w:lang w:val="it-IT"/>
        </w:rPr>
        <w:t xml:space="preserve">in </w:t>
      </w:r>
      <w:r w:rsidR="005068CA" w:rsidRPr="00403934">
        <w:rPr>
          <w:rFonts w:asciiTheme="majorHAnsi" w:hAnsiTheme="majorHAnsi" w:cstheme="majorHAnsi"/>
          <w:color w:val="000000" w:themeColor="text1"/>
          <w:lang w:val="it-IT"/>
        </w:rPr>
        <w:t>Filosofia del Diritto</w:t>
      </w:r>
      <w:r w:rsidR="009B542F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(IUS/20) </w:t>
      </w:r>
      <w:r w:rsidR="00B843C2" w:rsidRPr="00403934">
        <w:rPr>
          <w:rFonts w:asciiTheme="majorHAnsi" w:hAnsiTheme="majorHAnsi" w:cstheme="majorHAnsi"/>
          <w:color w:val="000000" w:themeColor="text1"/>
          <w:lang w:val="it-IT"/>
        </w:rPr>
        <w:t xml:space="preserve">- </w:t>
      </w:r>
      <w:r w:rsidR="00B843C2" w:rsidRPr="00403934">
        <w:rPr>
          <w:rFonts w:asciiTheme="majorHAnsi" w:hAnsiTheme="majorHAnsi" w:cstheme="majorHAnsi"/>
          <w:color w:val="000000" w:themeColor="text1"/>
          <w:lang w:val="it-IT"/>
        </w:rPr>
        <w:lastRenderedPageBreak/>
        <w:t xml:space="preserve">PON Ricerca e Innovazione – </w:t>
      </w:r>
      <w:r w:rsidR="005068CA" w:rsidRPr="00403934">
        <w:rPr>
          <w:rFonts w:asciiTheme="majorHAnsi" w:hAnsiTheme="majorHAnsi" w:cstheme="majorHAnsi"/>
          <w:color w:val="000000" w:themeColor="text1"/>
          <w:lang w:val="it-IT"/>
        </w:rPr>
        <w:t>Titolo del Progetto</w:t>
      </w:r>
      <w:r w:rsidR="00B843C2" w:rsidRPr="00403934">
        <w:rPr>
          <w:rFonts w:asciiTheme="majorHAnsi" w:hAnsiTheme="majorHAnsi" w:cstheme="majorHAnsi"/>
          <w:color w:val="000000" w:themeColor="text1"/>
          <w:lang w:val="it-IT"/>
        </w:rPr>
        <w:t xml:space="preserve">: </w:t>
      </w:r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 xml:space="preserve">The </w:t>
      </w:r>
      <w:proofErr w:type="spellStart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legal</w:t>
      </w:r>
      <w:proofErr w:type="spellEnd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 xml:space="preserve"> and technical governance of Big Data and Artificial Intelligence in Agrifood: </w:t>
      </w:r>
      <w:proofErr w:type="spellStart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towards</w:t>
      </w:r>
      <w:proofErr w:type="spellEnd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 xml:space="preserve"> a green, </w:t>
      </w:r>
      <w:proofErr w:type="spellStart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sustainable</w:t>
      </w:r>
      <w:proofErr w:type="spellEnd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 xml:space="preserve">, and innovative </w:t>
      </w:r>
      <w:proofErr w:type="spellStart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transition</w:t>
      </w:r>
      <w:proofErr w:type="spellEnd"/>
      <w:r w:rsidR="00B843C2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.</w:t>
      </w:r>
    </w:p>
    <w:p w14:paraId="671D62E0" w14:textId="01066E97" w:rsidR="00211350" w:rsidRPr="00403934" w:rsidRDefault="00211350" w:rsidP="00D3325A">
      <w:pPr>
        <w:rPr>
          <w:rStyle w:val="IntenseReference"/>
          <w:rFonts w:asciiTheme="majorHAnsi" w:eastAsiaTheme="majorEastAsia" w:hAnsiTheme="majorHAnsi" w:cstheme="majorBidi"/>
          <w:color w:val="000000" w:themeColor="text1"/>
          <w:lang w:val="it-IT"/>
        </w:rPr>
      </w:pPr>
    </w:p>
    <w:p w14:paraId="6ECD4156" w14:textId="77777777" w:rsidR="00156D08" w:rsidRPr="00403934" w:rsidRDefault="00156D08" w:rsidP="00D3325A">
      <w:pPr>
        <w:rPr>
          <w:rStyle w:val="IntenseReference"/>
          <w:rFonts w:asciiTheme="majorHAnsi" w:eastAsiaTheme="majorEastAsia" w:hAnsiTheme="majorHAnsi" w:cstheme="majorBidi"/>
          <w:color w:val="000000" w:themeColor="text1"/>
          <w:lang w:val="it-IT"/>
        </w:rPr>
      </w:pPr>
    </w:p>
    <w:p w14:paraId="60575013" w14:textId="5A93F7BD" w:rsidR="00D323C9" w:rsidRPr="00403934" w:rsidRDefault="00C42E33" w:rsidP="002D6ADB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  <w:r w:rsidRPr="00403934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 xml:space="preserve">Attività Didattiche e di </w:t>
      </w:r>
      <w:r w:rsidR="00D323C9" w:rsidRPr="00403934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Insegnamento</w:t>
      </w:r>
    </w:p>
    <w:p w14:paraId="4FE96B93" w14:textId="623472A6" w:rsidR="004F2704" w:rsidRPr="00403934" w:rsidRDefault="004F2704" w:rsidP="004F2704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A.A. 202</w:t>
      </w: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>3</w:t>
      </w: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/202</w:t>
      </w: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>4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</w:p>
    <w:p w14:paraId="48D0CEB4" w14:textId="77777777" w:rsidR="004F2704" w:rsidRPr="00403934" w:rsidRDefault="004F2704" w:rsidP="004F2704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Titolare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presso UNIBO - Dipartimento di Scienze Giuridiche (Campus di Ravenna), dei corsi: </w:t>
      </w:r>
    </w:p>
    <w:p w14:paraId="0D96A33D" w14:textId="77777777" w:rsidR="004F2704" w:rsidRPr="00403934" w:rsidRDefault="004F2704" w:rsidP="004F2704">
      <w:pPr>
        <w:ind w:firstLine="720"/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Informatica Giuridica per il Territorio e l’Ambiente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>Modulo 2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(3 CFU)</w:t>
      </w:r>
      <w:r>
        <w:rPr>
          <w:rFonts w:asciiTheme="majorHAnsi" w:hAnsiTheme="majorHAnsi" w:cstheme="majorHAnsi"/>
          <w:color w:val="000000" w:themeColor="text1"/>
          <w:lang w:val="it-IT"/>
        </w:rPr>
        <w:t>; IUS/20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) 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ab/>
      </w:r>
      <w:r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Informatica Giuridica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>Modulo 2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(3 CFU)</w:t>
      </w:r>
      <w:r>
        <w:rPr>
          <w:rFonts w:asciiTheme="majorHAnsi" w:hAnsiTheme="majorHAnsi" w:cstheme="majorHAnsi"/>
          <w:color w:val="000000" w:themeColor="text1"/>
          <w:lang w:val="it-IT"/>
        </w:rPr>
        <w:t>; IUS/20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>);</w:t>
      </w:r>
    </w:p>
    <w:p w14:paraId="67011873" w14:textId="77777777" w:rsidR="004F2704" w:rsidRPr="00403934" w:rsidRDefault="004F2704" w:rsidP="004F2704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Titolare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presso UNIBO - Dipartimento di Scienze Giuridiche (Campus di Bologna), del corso: </w:t>
      </w:r>
    </w:p>
    <w:p w14:paraId="3013E3F2" w14:textId="77777777" w:rsidR="004F2704" w:rsidRPr="003F39E1" w:rsidRDefault="004F2704" w:rsidP="004F2704">
      <w:pPr>
        <w:ind w:firstLine="720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DB52F0">
        <w:rPr>
          <w:rFonts w:asciiTheme="majorHAnsi" w:hAnsiTheme="majorHAnsi" w:cstheme="majorHAnsi"/>
          <w:i/>
          <w:iCs/>
          <w:color w:val="000000" w:themeColor="text1"/>
          <w:lang w:val="en-US"/>
        </w:rPr>
        <w:t>Data Science for Lawyers</w:t>
      </w:r>
      <w:r w:rsidRPr="00DB52F0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(</w:t>
      </w:r>
      <w:r w:rsidRPr="00DB52F0">
        <w:rPr>
          <w:rFonts w:asciiTheme="majorHAnsi" w:hAnsiTheme="majorHAnsi" w:cstheme="majorHAnsi"/>
          <w:color w:val="000000" w:themeColor="text1"/>
          <w:lang w:val="en-US"/>
        </w:rPr>
        <w:t>(</w:t>
      </w:r>
      <w:r w:rsidRPr="004C0A2C">
        <w:rPr>
          <w:rFonts w:asciiTheme="majorHAnsi" w:hAnsiTheme="majorHAnsi" w:cstheme="majorHAnsi"/>
          <w:color w:val="000000" w:themeColor="text1"/>
          <w:u w:val="single"/>
          <w:lang w:val="en-US"/>
        </w:rPr>
        <w:t>Modulo 2</w:t>
      </w:r>
      <w:r w:rsidRPr="003F39E1">
        <w:rPr>
          <w:rFonts w:asciiTheme="majorHAnsi" w:hAnsiTheme="majorHAnsi" w:cstheme="majorHAnsi"/>
          <w:color w:val="000000" w:themeColor="text1"/>
          <w:lang w:val="en-US"/>
        </w:rPr>
        <w:t>); IUS/20</w:t>
      </w:r>
      <w:r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069CFED8" w14:textId="77777777" w:rsidR="004F2704" w:rsidRPr="004F2704" w:rsidRDefault="004F2704" w:rsidP="000F739E">
      <w:pPr>
        <w:jc w:val="both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</w:p>
    <w:p w14:paraId="5ED6BE1C" w14:textId="5BAC9355" w:rsidR="00354536" w:rsidRPr="00403934" w:rsidRDefault="00354536" w:rsidP="000F739E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A.A. 2022/2023</w:t>
      </w:r>
      <w:r w:rsidR="000F739E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</w:p>
    <w:p w14:paraId="3EAB6AAA" w14:textId="74B1FC7B" w:rsidR="00C42E33" w:rsidRPr="00403934" w:rsidRDefault="00C42E33" w:rsidP="00906D9B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Titolare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presso UNIBO - </w:t>
      </w:r>
      <w:r w:rsidR="00B662B3" w:rsidRPr="00403934">
        <w:rPr>
          <w:rFonts w:asciiTheme="majorHAnsi" w:hAnsiTheme="majorHAnsi" w:cstheme="majorHAnsi"/>
          <w:color w:val="000000" w:themeColor="text1"/>
          <w:lang w:val="it-IT"/>
        </w:rPr>
        <w:t xml:space="preserve">Dipartimento di Scienze Giuridiche </w:t>
      </w:r>
      <w:r w:rsidR="000F739E" w:rsidRPr="00403934">
        <w:rPr>
          <w:rFonts w:asciiTheme="majorHAnsi" w:hAnsiTheme="majorHAnsi" w:cstheme="majorHAnsi"/>
          <w:color w:val="000000" w:themeColor="text1"/>
          <w:lang w:val="it-IT"/>
        </w:rPr>
        <w:t>(</w:t>
      </w:r>
      <w:r w:rsidR="00B662B3" w:rsidRPr="00403934">
        <w:rPr>
          <w:rFonts w:asciiTheme="majorHAnsi" w:hAnsiTheme="majorHAnsi" w:cstheme="majorHAnsi"/>
          <w:color w:val="000000" w:themeColor="text1"/>
          <w:lang w:val="it-IT"/>
        </w:rPr>
        <w:t xml:space="preserve">Campus di </w:t>
      </w:r>
      <w:r w:rsidR="000F739E" w:rsidRPr="00403934">
        <w:rPr>
          <w:rFonts w:asciiTheme="majorHAnsi" w:hAnsiTheme="majorHAnsi" w:cstheme="majorHAnsi"/>
          <w:color w:val="000000" w:themeColor="text1"/>
          <w:lang w:val="it-IT"/>
        </w:rPr>
        <w:t>Ravenna)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>, dei corsi:</w:t>
      </w:r>
      <w:r w:rsidR="00354536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</w:p>
    <w:p w14:paraId="120EBFA7" w14:textId="6E51C9D4" w:rsidR="00C42E33" w:rsidRPr="00403934" w:rsidRDefault="000F739E" w:rsidP="00906D9B">
      <w:pPr>
        <w:ind w:firstLine="720"/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Informatica Giuridica per il Territorio e l’Ambiente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="00C42E33"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>Modulo</w:t>
      </w:r>
      <w:r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 xml:space="preserve"> 2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(3 CFU)</w:t>
      </w:r>
      <w:r w:rsidR="003F39E1">
        <w:rPr>
          <w:rFonts w:asciiTheme="majorHAnsi" w:hAnsiTheme="majorHAnsi" w:cstheme="majorHAnsi"/>
          <w:color w:val="000000" w:themeColor="text1"/>
          <w:lang w:val="it-IT"/>
        </w:rPr>
        <w:t>; IUS/20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) </w:t>
      </w:r>
      <w:r w:rsidR="00C42E33" w:rsidRPr="00403934">
        <w:rPr>
          <w:rFonts w:asciiTheme="majorHAnsi" w:hAnsiTheme="majorHAnsi" w:cstheme="majorHAnsi"/>
          <w:color w:val="000000" w:themeColor="text1"/>
          <w:lang w:val="it-IT"/>
        </w:rPr>
        <w:tab/>
      </w:r>
      <w:r w:rsidR="00117658"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Informatica Giuridica</w:t>
      </w:r>
      <w:r w:rsidR="00117658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="00C42E33"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>Modulo</w:t>
      </w:r>
      <w:r w:rsidR="00117658"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 xml:space="preserve"> 2</w:t>
      </w:r>
      <w:r w:rsidR="00117658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(3 CFU</w:t>
      </w:r>
      <w:r w:rsidR="003F39E1"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r w:rsidR="003F39E1">
        <w:rPr>
          <w:rFonts w:asciiTheme="majorHAnsi" w:hAnsiTheme="majorHAnsi" w:cstheme="majorHAnsi"/>
          <w:color w:val="000000" w:themeColor="text1"/>
          <w:lang w:val="it-IT"/>
        </w:rPr>
        <w:t>; IUS/20</w:t>
      </w:r>
      <w:r w:rsidR="00117658"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r w:rsidR="00AB4873" w:rsidRPr="00403934">
        <w:rPr>
          <w:rFonts w:asciiTheme="majorHAnsi" w:hAnsiTheme="majorHAnsi" w:cstheme="majorHAnsi"/>
          <w:color w:val="000000" w:themeColor="text1"/>
          <w:lang w:val="it-IT"/>
        </w:rPr>
        <w:t>;</w:t>
      </w:r>
    </w:p>
    <w:p w14:paraId="740C365E" w14:textId="386E692A" w:rsidR="00C42E33" w:rsidRPr="00403934" w:rsidRDefault="00C42E33" w:rsidP="00906D9B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Titolare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presso UNIBO - Dipartimento di Scienze Giuridiche (Campus di Bologna), del corso: </w:t>
      </w:r>
    </w:p>
    <w:p w14:paraId="46A22DCB" w14:textId="7C775A9A" w:rsidR="000F739E" w:rsidRPr="003F39E1" w:rsidRDefault="00AB4873" w:rsidP="00906D9B">
      <w:pPr>
        <w:ind w:firstLine="720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DB52F0">
        <w:rPr>
          <w:rFonts w:asciiTheme="majorHAnsi" w:hAnsiTheme="majorHAnsi" w:cstheme="majorHAnsi"/>
          <w:i/>
          <w:iCs/>
          <w:color w:val="000000" w:themeColor="text1"/>
          <w:lang w:val="en-US"/>
        </w:rPr>
        <w:t>Data Science for Lawyers</w:t>
      </w:r>
      <w:r w:rsidRPr="00DB52F0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F39E1">
        <w:rPr>
          <w:rFonts w:asciiTheme="majorHAnsi" w:hAnsiTheme="majorHAnsi" w:cstheme="majorHAnsi"/>
          <w:color w:val="000000" w:themeColor="text1"/>
          <w:lang w:val="en-US"/>
        </w:rPr>
        <w:t>(</w:t>
      </w:r>
      <w:r w:rsidRPr="00DB52F0">
        <w:rPr>
          <w:rFonts w:asciiTheme="majorHAnsi" w:hAnsiTheme="majorHAnsi" w:cstheme="majorHAnsi"/>
          <w:color w:val="000000" w:themeColor="text1"/>
          <w:lang w:val="en-US"/>
        </w:rPr>
        <w:t>(</w:t>
      </w:r>
      <w:r w:rsidR="00C42E33" w:rsidRPr="004C0A2C">
        <w:rPr>
          <w:rFonts w:asciiTheme="majorHAnsi" w:hAnsiTheme="majorHAnsi" w:cstheme="majorHAnsi"/>
          <w:color w:val="000000" w:themeColor="text1"/>
          <w:u w:val="single"/>
          <w:lang w:val="en-US"/>
        </w:rPr>
        <w:t>Modulo</w:t>
      </w:r>
      <w:r w:rsidRPr="004C0A2C">
        <w:rPr>
          <w:rFonts w:asciiTheme="majorHAnsi" w:hAnsiTheme="majorHAnsi" w:cstheme="majorHAnsi"/>
          <w:color w:val="000000" w:themeColor="text1"/>
          <w:u w:val="single"/>
          <w:lang w:val="en-US"/>
        </w:rPr>
        <w:t xml:space="preserve"> 2</w:t>
      </w:r>
      <w:r w:rsidR="003F39E1" w:rsidRPr="003F39E1">
        <w:rPr>
          <w:rFonts w:asciiTheme="majorHAnsi" w:hAnsiTheme="majorHAnsi" w:cstheme="majorHAnsi"/>
          <w:color w:val="000000" w:themeColor="text1"/>
          <w:lang w:val="en-US"/>
        </w:rPr>
        <w:t>); IUS/20</w:t>
      </w:r>
      <w:r w:rsidR="003F39E1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275D4C8C" w14:textId="26F745BD" w:rsidR="000F739E" w:rsidRPr="00DB52F0" w:rsidRDefault="000F739E" w:rsidP="00211350">
      <w:pPr>
        <w:jc w:val="both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</w:p>
    <w:p w14:paraId="773B1A21" w14:textId="1265B258" w:rsidR="00354536" w:rsidRPr="00403934" w:rsidRDefault="00354536" w:rsidP="00211350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A.A. 2021/2022</w:t>
      </w:r>
    </w:p>
    <w:p w14:paraId="5DB604B9" w14:textId="77777777" w:rsidR="00C42E33" w:rsidRPr="00403934" w:rsidRDefault="00C42E33" w:rsidP="00906D9B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Titolare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presso UNIBO - Dipartimento di Scienze Giuridiche (Campus di Ravenna), dei corsi: </w:t>
      </w:r>
    </w:p>
    <w:p w14:paraId="2AE00A7F" w14:textId="3C8A6E5D" w:rsidR="00C42E33" w:rsidRPr="00403934" w:rsidRDefault="00C42E33" w:rsidP="00906D9B">
      <w:pPr>
        <w:ind w:firstLine="720"/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Informatica Giuridica per il Territorio e l’Ambiente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>Modulo 2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(3 CFU</w:t>
      </w:r>
      <w:proofErr w:type="gramStart"/>
      <w:r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r w:rsidR="003F39E1" w:rsidRPr="003F39E1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3F39E1"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proofErr w:type="gramEnd"/>
      <w:r w:rsidR="003F39E1">
        <w:rPr>
          <w:rFonts w:asciiTheme="majorHAnsi" w:hAnsiTheme="majorHAnsi" w:cstheme="majorHAnsi"/>
          <w:color w:val="000000" w:themeColor="text1"/>
          <w:lang w:val="it-IT"/>
        </w:rPr>
        <w:t>; IUS/20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) 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ab/>
      </w:r>
      <w:r w:rsidRPr="00403934">
        <w:rPr>
          <w:rFonts w:asciiTheme="majorHAnsi" w:hAnsiTheme="majorHAnsi" w:cstheme="majorHAnsi"/>
          <w:i/>
          <w:iCs/>
          <w:color w:val="000000" w:themeColor="text1"/>
          <w:lang w:val="it-IT"/>
        </w:rPr>
        <w:t>Informatica Giuridica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</w:t>
      </w:r>
      <w:r w:rsidRPr="004C0A2C">
        <w:rPr>
          <w:rFonts w:asciiTheme="majorHAnsi" w:hAnsiTheme="majorHAnsi" w:cstheme="majorHAnsi"/>
          <w:color w:val="000000" w:themeColor="text1"/>
          <w:u w:val="single"/>
          <w:lang w:val="it-IT"/>
        </w:rPr>
        <w:t>Modulo 2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(3 CFU</w:t>
      </w:r>
      <w:proofErr w:type="gramStart"/>
      <w:r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r w:rsidR="003F39E1" w:rsidRPr="003F39E1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3F39E1"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  <w:proofErr w:type="gramEnd"/>
      <w:r w:rsidR="003F39E1">
        <w:rPr>
          <w:rFonts w:asciiTheme="majorHAnsi" w:hAnsiTheme="majorHAnsi" w:cstheme="majorHAnsi"/>
          <w:color w:val="000000" w:themeColor="text1"/>
          <w:lang w:val="it-IT"/>
        </w:rPr>
        <w:t>; IUS/20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>);</w:t>
      </w:r>
    </w:p>
    <w:p w14:paraId="3967083B" w14:textId="77777777" w:rsidR="00C42E33" w:rsidRPr="00403934" w:rsidRDefault="00C42E33" w:rsidP="00C42E33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</w:p>
    <w:p w14:paraId="26BF624B" w14:textId="5F20AF89" w:rsidR="00051661" w:rsidRPr="00403934" w:rsidRDefault="00051661" w:rsidP="005B66A1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A.A. 2020/2021 </w:t>
      </w:r>
    </w:p>
    <w:p w14:paraId="03FB00D3" w14:textId="6DF1CD34" w:rsidR="00051661" w:rsidRPr="00403934" w:rsidRDefault="00051661" w:rsidP="005B66A1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color w:val="000000" w:themeColor="text1"/>
          <w:lang w:val="it-IT"/>
        </w:rPr>
        <w:t>Tutor Accademico per la materia “Informatica Giuridica”</w:t>
      </w:r>
      <w:r w:rsidR="004F694C">
        <w:rPr>
          <w:rFonts w:asciiTheme="majorHAnsi" w:hAnsiTheme="majorHAnsi" w:cstheme="majorHAnsi"/>
          <w:color w:val="000000" w:themeColor="text1"/>
          <w:lang w:val="it-IT"/>
        </w:rPr>
        <w:t xml:space="preserve"> (IUS/20)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>, Università di Bologna, Dipartimento di Scienze Giuridiche, Campus di Ravenna</w:t>
      </w:r>
    </w:p>
    <w:p w14:paraId="593AA8CC" w14:textId="77777777" w:rsidR="00051661" w:rsidRPr="00403934" w:rsidRDefault="00051661" w:rsidP="005B66A1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</w:p>
    <w:p w14:paraId="69552A9F" w14:textId="534C0742" w:rsidR="005B66A1" w:rsidRPr="00403934" w:rsidRDefault="005B66A1" w:rsidP="005B66A1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A.A. 2018/2019 </w:t>
      </w:r>
    </w:p>
    <w:p w14:paraId="138E067C" w14:textId="544C8CBA" w:rsidR="005B66A1" w:rsidRPr="00403934" w:rsidRDefault="005B66A1" w:rsidP="005B66A1">
      <w:pPr>
        <w:pStyle w:val="Testo"/>
        <w:rPr>
          <w:lang w:val="it-IT"/>
        </w:rPr>
      </w:pPr>
      <w:r w:rsidRPr="00403934">
        <w:rPr>
          <w:color w:val="000000" w:themeColor="text1"/>
          <w:lang w:val="it-IT"/>
        </w:rPr>
        <w:t>Assistente all</w:t>
      </w:r>
      <w:r w:rsidR="003A182C">
        <w:rPr>
          <w:color w:val="000000" w:themeColor="text1"/>
          <w:lang w:val="it-IT"/>
        </w:rPr>
        <w:t xml:space="preserve">e attività didattiche </w:t>
      </w:r>
      <w:r w:rsidRPr="00403934">
        <w:rPr>
          <w:color w:val="000000" w:themeColor="text1"/>
          <w:lang w:val="it-IT"/>
        </w:rPr>
        <w:t xml:space="preserve">e membro della </w:t>
      </w:r>
      <w:r w:rsidR="003A182C">
        <w:rPr>
          <w:color w:val="000000" w:themeColor="text1"/>
          <w:lang w:val="it-IT"/>
        </w:rPr>
        <w:t>c</w:t>
      </w:r>
      <w:r w:rsidRPr="00403934">
        <w:rPr>
          <w:color w:val="000000" w:themeColor="text1"/>
          <w:lang w:val="it-IT"/>
        </w:rPr>
        <w:t>ommissione d’</w:t>
      </w:r>
      <w:r w:rsidR="003A182C">
        <w:rPr>
          <w:color w:val="000000" w:themeColor="text1"/>
          <w:lang w:val="it-IT"/>
        </w:rPr>
        <w:t>es</w:t>
      </w:r>
      <w:r w:rsidRPr="00403934">
        <w:rPr>
          <w:color w:val="000000" w:themeColor="text1"/>
          <w:lang w:val="it-IT"/>
        </w:rPr>
        <w:t>ame per il corso “</w:t>
      </w:r>
      <w:r w:rsidRPr="00403934">
        <w:rPr>
          <w:lang w:val="it-IT"/>
        </w:rPr>
        <w:t xml:space="preserve">Data </w:t>
      </w:r>
      <w:proofErr w:type="spellStart"/>
      <w:r w:rsidRPr="00403934">
        <w:rPr>
          <w:lang w:val="it-IT"/>
        </w:rPr>
        <w:t>Protection</w:t>
      </w:r>
      <w:proofErr w:type="spellEnd"/>
      <w:r w:rsidRPr="00403934">
        <w:rPr>
          <w:lang w:val="it-IT"/>
        </w:rPr>
        <w:t xml:space="preserve"> </w:t>
      </w:r>
      <w:proofErr w:type="spellStart"/>
      <w:r w:rsidRPr="00403934">
        <w:rPr>
          <w:lang w:val="it-IT"/>
        </w:rPr>
        <w:t>Law</w:t>
      </w:r>
      <w:proofErr w:type="spellEnd"/>
      <w:r w:rsidRPr="00403934">
        <w:rPr>
          <w:lang w:val="it-IT"/>
        </w:rPr>
        <w:t xml:space="preserve"> II” del Master in Space, </w:t>
      </w:r>
      <w:proofErr w:type="spellStart"/>
      <w:r w:rsidRPr="00403934">
        <w:rPr>
          <w:lang w:val="it-IT"/>
        </w:rPr>
        <w:t>Communication</w:t>
      </w:r>
      <w:proofErr w:type="spellEnd"/>
      <w:r w:rsidRPr="00403934">
        <w:rPr>
          <w:lang w:val="it-IT"/>
        </w:rPr>
        <w:t xml:space="preserve"> and Media </w:t>
      </w:r>
      <w:proofErr w:type="spellStart"/>
      <w:r w:rsidRPr="00403934">
        <w:rPr>
          <w:lang w:val="it-IT"/>
        </w:rPr>
        <w:t>Law</w:t>
      </w:r>
      <w:proofErr w:type="spellEnd"/>
      <w:r w:rsidRPr="00403934">
        <w:rPr>
          <w:lang w:val="it-IT"/>
        </w:rPr>
        <w:t xml:space="preserve">, della </w:t>
      </w:r>
      <w:proofErr w:type="spellStart"/>
      <w:r w:rsidRPr="00403934">
        <w:rPr>
          <w:rFonts w:eastAsiaTheme="minorHAnsi"/>
          <w:lang w:val="it-IT" w:eastAsia="en-US"/>
        </w:rPr>
        <w:t>Faculty</w:t>
      </w:r>
      <w:proofErr w:type="spellEnd"/>
      <w:r w:rsidRPr="00403934">
        <w:rPr>
          <w:rFonts w:eastAsiaTheme="minorHAnsi"/>
          <w:lang w:val="it-IT" w:eastAsia="en-US"/>
        </w:rPr>
        <w:t xml:space="preserve"> of </w:t>
      </w:r>
      <w:proofErr w:type="spellStart"/>
      <w:r w:rsidRPr="00403934">
        <w:rPr>
          <w:rFonts w:eastAsiaTheme="minorHAnsi"/>
          <w:lang w:val="it-IT" w:eastAsia="en-US"/>
        </w:rPr>
        <w:t>Law</w:t>
      </w:r>
      <w:proofErr w:type="spellEnd"/>
      <w:r w:rsidRPr="00403934">
        <w:rPr>
          <w:rFonts w:eastAsiaTheme="minorHAnsi"/>
          <w:lang w:val="it-IT" w:eastAsia="en-US"/>
        </w:rPr>
        <w:t xml:space="preserve">, </w:t>
      </w:r>
      <w:proofErr w:type="spellStart"/>
      <w:r w:rsidRPr="00403934">
        <w:rPr>
          <w:rFonts w:eastAsiaTheme="minorHAnsi"/>
          <w:lang w:val="it-IT" w:eastAsia="en-US"/>
        </w:rPr>
        <w:t>Economics</w:t>
      </w:r>
      <w:proofErr w:type="spellEnd"/>
      <w:r w:rsidRPr="00403934">
        <w:rPr>
          <w:rFonts w:eastAsiaTheme="minorHAnsi"/>
          <w:lang w:val="it-IT" w:eastAsia="en-US"/>
        </w:rPr>
        <w:t xml:space="preserve"> and Finance (FDEF)</w:t>
      </w:r>
      <w:r w:rsidRPr="00403934">
        <w:rPr>
          <w:lang w:val="it-IT"/>
        </w:rPr>
        <w:t xml:space="preserve"> dell’Università del Lussemburgo. </w:t>
      </w:r>
    </w:p>
    <w:p w14:paraId="4B1E6D55" w14:textId="77777777" w:rsidR="005B66A1" w:rsidRPr="00403934" w:rsidRDefault="005B66A1" w:rsidP="00C42E33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</w:p>
    <w:p w14:paraId="7C04AE5E" w14:textId="77777777" w:rsidR="005B66A1" w:rsidRPr="00D720DC" w:rsidRDefault="00906D9B" w:rsidP="005B66A1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  <w:r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>Dall’</w:t>
      </w:r>
      <w:r w:rsidR="00C42E33"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A.A. </w:t>
      </w:r>
      <w:r w:rsidR="00211350"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>20</w:t>
      </w:r>
      <w:r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>17</w:t>
      </w:r>
      <w:r w:rsidR="00C42E33"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>/</w:t>
      </w:r>
      <w:r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>2018</w:t>
      </w:r>
      <w:r w:rsidR="009B542F"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</w:t>
      </w:r>
      <w:r w:rsidR="005B66A1"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>a oggi</w:t>
      </w:r>
    </w:p>
    <w:p w14:paraId="2DE4E071" w14:textId="306AB854" w:rsidR="00D34A8C" w:rsidRPr="00403934" w:rsidRDefault="005B66A1" w:rsidP="00D34A8C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 xml:space="preserve">Cultore della Materia per il </w:t>
      </w:r>
      <w:r w:rsidR="00D34A8C" w:rsidRPr="00403934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>c</w:t>
      </w:r>
      <w:r w:rsidRPr="00403934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 xml:space="preserve">orso </w:t>
      </w:r>
      <w:r w:rsidR="00D34A8C" w:rsidRPr="00403934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>di</w:t>
      </w:r>
      <w:r w:rsidRPr="00403934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 xml:space="preserve"> </w:t>
      </w:r>
      <w:r w:rsidR="00395675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>“</w:t>
      </w:r>
      <w:r w:rsidRPr="00403934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>Informatica Giuridica</w:t>
      </w:r>
      <w:r w:rsidR="00395675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>”</w:t>
      </w:r>
      <w:r w:rsidR="00D34A8C" w:rsidRPr="00403934">
        <w:rPr>
          <w:rFonts w:asciiTheme="majorHAnsi" w:eastAsiaTheme="minorHAnsi" w:hAnsiTheme="majorHAnsi" w:cstheme="majorHAnsi"/>
          <w:color w:val="000000" w:themeColor="text1"/>
          <w:lang w:val="it-IT" w:eastAsia="en-US"/>
        </w:rPr>
        <w:t xml:space="preserve"> </w:t>
      </w:r>
      <w:r w:rsidR="00D34A8C" w:rsidRPr="00403934">
        <w:rPr>
          <w:rFonts w:asciiTheme="majorHAnsi" w:hAnsiTheme="majorHAnsi" w:cstheme="majorHAnsi"/>
          <w:color w:val="000000" w:themeColor="text1"/>
          <w:lang w:val="it-IT"/>
        </w:rPr>
        <w:t>(</w:t>
      </w:r>
      <w:r w:rsidR="00E055B3">
        <w:rPr>
          <w:rFonts w:asciiTheme="majorHAnsi" w:hAnsiTheme="majorHAnsi" w:cstheme="majorHAnsi"/>
          <w:color w:val="000000" w:themeColor="text1"/>
          <w:lang w:val="it-IT"/>
        </w:rPr>
        <w:t>Università di Bologna</w:t>
      </w:r>
      <w:r w:rsidR="00D34A8C" w:rsidRPr="00403934">
        <w:rPr>
          <w:rFonts w:asciiTheme="majorHAnsi" w:hAnsiTheme="majorHAnsi" w:cstheme="majorHAnsi"/>
          <w:color w:val="000000" w:themeColor="text1"/>
          <w:lang w:val="it-IT"/>
        </w:rPr>
        <w:t>, Dipartimento di Scienze Giuridiche)</w:t>
      </w:r>
    </w:p>
    <w:p w14:paraId="26D6F8F4" w14:textId="09B7A1A1" w:rsidR="00D34A8C" w:rsidRPr="00403934" w:rsidRDefault="00D34A8C" w:rsidP="005B66A1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</w:p>
    <w:p w14:paraId="64C04234" w14:textId="4BB3FD59" w:rsidR="00D34A8C" w:rsidRPr="00D720DC" w:rsidRDefault="00D34A8C" w:rsidP="005B66A1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  <w:r w:rsidRPr="00D720DC">
        <w:rPr>
          <w:rFonts w:asciiTheme="majorHAnsi" w:hAnsiTheme="majorHAnsi" w:cstheme="majorHAnsi"/>
          <w:b/>
          <w:bCs/>
          <w:color w:val="000000" w:themeColor="text1"/>
          <w:lang w:val="it-IT"/>
        </w:rPr>
        <w:t>Dall’A.A. 2017/2018 a oggi</w:t>
      </w:r>
    </w:p>
    <w:p w14:paraId="04C4DF76" w14:textId="4E754281" w:rsidR="00211350" w:rsidRPr="00403934" w:rsidRDefault="003A182C" w:rsidP="00C42E33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3A182C">
        <w:rPr>
          <w:rFonts w:asciiTheme="majorHAnsi" w:hAnsiTheme="majorHAnsi" w:cstheme="majorHAnsi"/>
          <w:color w:val="000000" w:themeColor="text1"/>
          <w:lang w:val="it-IT"/>
        </w:rPr>
        <w:t xml:space="preserve">Assistente alle attività didattiche e membro della commissione d’esame </w:t>
      </w:r>
      <w:r w:rsidR="00C42E33" w:rsidRPr="00403934">
        <w:rPr>
          <w:rFonts w:asciiTheme="majorHAnsi" w:hAnsiTheme="majorHAnsi" w:cstheme="majorHAnsi"/>
          <w:color w:val="000000" w:themeColor="text1"/>
          <w:lang w:val="it-IT"/>
        </w:rPr>
        <w:t xml:space="preserve">per i corsi: </w:t>
      </w:r>
      <w:r w:rsidR="00814917" w:rsidRPr="00403934">
        <w:rPr>
          <w:rFonts w:asciiTheme="majorHAnsi" w:hAnsiTheme="majorHAnsi" w:cstheme="majorHAnsi"/>
          <w:color w:val="000000" w:themeColor="text1"/>
          <w:lang w:val="it-IT"/>
        </w:rPr>
        <w:t>“</w:t>
      </w:r>
      <w:r w:rsidR="00211350" w:rsidRPr="00403934">
        <w:rPr>
          <w:rFonts w:asciiTheme="majorHAnsi" w:hAnsiTheme="majorHAnsi" w:cstheme="majorHAnsi"/>
          <w:color w:val="000000" w:themeColor="text1"/>
          <w:lang w:val="it-IT"/>
        </w:rPr>
        <w:t xml:space="preserve">Data Science for </w:t>
      </w:r>
      <w:proofErr w:type="spellStart"/>
      <w:r w:rsidR="00211350" w:rsidRPr="00403934">
        <w:rPr>
          <w:rFonts w:asciiTheme="majorHAnsi" w:hAnsiTheme="majorHAnsi" w:cstheme="majorHAnsi"/>
          <w:color w:val="000000" w:themeColor="text1"/>
          <w:lang w:val="it-IT"/>
        </w:rPr>
        <w:t>Lawyers</w:t>
      </w:r>
      <w:proofErr w:type="spellEnd"/>
      <w:r w:rsidR="00211350" w:rsidRPr="00403934">
        <w:rPr>
          <w:rFonts w:asciiTheme="majorHAnsi" w:hAnsiTheme="majorHAnsi" w:cstheme="majorHAnsi"/>
          <w:color w:val="000000" w:themeColor="text1"/>
          <w:lang w:val="it-IT"/>
        </w:rPr>
        <w:t>”,</w:t>
      </w:r>
      <w:r w:rsidR="00906D9B"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156D08" w:rsidRPr="00403934">
        <w:rPr>
          <w:rFonts w:asciiTheme="majorHAnsi" w:hAnsiTheme="majorHAnsi" w:cstheme="majorHAnsi"/>
          <w:color w:val="000000" w:themeColor="text1"/>
          <w:lang w:val="it-IT"/>
        </w:rPr>
        <w:t xml:space="preserve">“Legal Tech”, </w:t>
      </w:r>
      <w:r w:rsidR="00906D9B" w:rsidRPr="00403934">
        <w:rPr>
          <w:rFonts w:asciiTheme="majorHAnsi" w:hAnsiTheme="majorHAnsi" w:cstheme="majorHAnsi"/>
          <w:color w:val="000000" w:themeColor="text1"/>
          <w:lang w:val="it-IT"/>
        </w:rPr>
        <w:t>“Data Science for Legal Analytics”, “Informatica Giuridica” (</w:t>
      </w:r>
      <w:r w:rsidR="00E055B3">
        <w:rPr>
          <w:rFonts w:asciiTheme="majorHAnsi" w:hAnsiTheme="majorHAnsi" w:cstheme="majorHAnsi"/>
          <w:color w:val="000000" w:themeColor="text1"/>
          <w:lang w:val="it-IT"/>
        </w:rPr>
        <w:t>Università di Bologna</w:t>
      </w:r>
      <w:r w:rsidR="00906D9B" w:rsidRPr="00403934">
        <w:rPr>
          <w:rFonts w:asciiTheme="majorHAnsi" w:hAnsiTheme="majorHAnsi" w:cstheme="majorHAnsi"/>
          <w:color w:val="000000" w:themeColor="text1"/>
          <w:lang w:val="it-IT"/>
        </w:rPr>
        <w:t>, Dipartimento di Scienze Giuridiche</w:t>
      </w:r>
      <w:r w:rsidR="00D34A8C" w:rsidRPr="00403934">
        <w:rPr>
          <w:rFonts w:asciiTheme="majorHAnsi" w:hAnsiTheme="majorHAnsi" w:cstheme="majorHAnsi"/>
          <w:color w:val="000000" w:themeColor="text1"/>
          <w:lang w:val="it-IT"/>
        </w:rPr>
        <w:t>)</w:t>
      </w:r>
    </w:p>
    <w:p w14:paraId="77860A0C" w14:textId="77777777" w:rsidR="00E41CD0" w:rsidRPr="00403934" w:rsidRDefault="00E41CD0" w:rsidP="00E41CD0">
      <w:pPr>
        <w:rPr>
          <w:rStyle w:val="IntenseReference"/>
          <w:rFonts w:asciiTheme="majorHAnsi" w:eastAsiaTheme="majorEastAsia" w:hAnsiTheme="majorHAnsi" w:cstheme="majorBidi"/>
          <w:color w:val="000000" w:themeColor="text1"/>
          <w:sz w:val="36"/>
          <w:szCs w:val="36"/>
          <w:lang w:val="it-IT"/>
        </w:rPr>
      </w:pPr>
    </w:p>
    <w:p w14:paraId="7519699E" w14:textId="3A15A0F0" w:rsidR="004079F1" w:rsidRPr="00403934" w:rsidRDefault="001A7829" w:rsidP="002B262E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  <w:r w:rsidRPr="00403934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Pubblicazioni</w:t>
      </w:r>
    </w:p>
    <w:p w14:paraId="437A613C" w14:textId="57FBF20B" w:rsidR="008F5208" w:rsidRPr="00403934" w:rsidRDefault="00196673" w:rsidP="008F5208">
      <w:pPr>
        <w:pStyle w:val="Heading1"/>
        <w:jc w:val="center"/>
        <w:rPr>
          <w:rStyle w:val="IntenseReference"/>
          <w:color w:val="000000" w:themeColor="text1"/>
          <w:sz w:val="24"/>
          <w:szCs w:val="24"/>
          <w:lang w:val="it-IT"/>
        </w:rPr>
      </w:pPr>
      <w:r w:rsidRPr="00403934">
        <w:rPr>
          <w:rStyle w:val="IntenseReference"/>
          <w:color w:val="000000" w:themeColor="text1"/>
          <w:sz w:val="24"/>
          <w:szCs w:val="24"/>
          <w:lang w:val="it-IT"/>
        </w:rPr>
        <w:lastRenderedPageBreak/>
        <w:t>Monografie</w:t>
      </w:r>
    </w:p>
    <w:p w14:paraId="4A7EF4F0" w14:textId="7D1A70CD" w:rsidR="008F5208" w:rsidRPr="00403934" w:rsidRDefault="008F5208" w:rsidP="002B262E">
      <w:pPr>
        <w:jc w:val="center"/>
        <w:rPr>
          <w:color w:val="000000" w:themeColor="text1"/>
          <w:lang w:val="it-IT"/>
        </w:rPr>
      </w:pPr>
    </w:p>
    <w:p w14:paraId="76667ECD" w14:textId="665EF56E" w:rsidR="00223ACA" w:rsidRPr="00223ACA" w:rsidRDefault="00223ACA" w:rsidP="001A7829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223ACA">
        <w:rPr>
          <w:b/>
          <w:bCs/>
          <w:color w:val="000000" w:themeColor="text1"/>
        </w:rPr>
        <w:t>Sapienza, S.</w:t>
      </w:r>
      <w:r w:rsidRPr="00223ACA">
        <w:rPr>
          <w:color w:val="000000" w:themeColor="text1"/>
        </w:rPr>
        <w:t xml:space="preserve"> (2024): Decisioni Algoritmiche e Diritto.</w:t>
      </w:r>
      <w:r>
        <w:rPr>
          <w:color w:val="000000" w:themeColor="text1"/>
        </w:rPr>
        <w:t xml:space="preserve"> </w:t>
      </w:r>
      <w:r w:rsidRPr="00223ACA">
        <w:rPr>
          <w:color w:val="000000" w:themeColor="text1"/>
        </w:rPr>
        <w:t>Giuffrè Francis Lefebvre</w:t>
      </w:r>
      <w:r>
        <w:rPr>
          <w:color w:val="000000" w:themeColor="text1"/>
        </w:rPr>
        <w:t xml:space="preserve">, Milano. ISBN: </w:t>
      </w:r>
      <w:r w:rsidRPr="00223ACA">
        <w:rPr>
          <w:color w:val="000000" w:themeColor="text1"/>
        </w:rPr>
        <w:t>9788828864820</w:t>
      </w:r>
    </w:p>
    <w:p w14:paraId="252DDABB" w14:textId="2E2256BE" w:rsidR="0037153E" w:rsidRPr="0037153E" w:rsidRDefault="008F5208" w:rsidP="001A7829">
      <w:pPr>
        <w:pStyle w:val="Testo"/>
        <w:numPr>
          <w:ilvl w:val="0"/>
          <w:numId w:val="1"/>
        </w:numPr>
        <w:rPr>
          <w:color w:val="000000" w:themeColor="text1"/>
          <w:lang w:val="en-US"/>
        </w:rPr>
      </w:pPr>
      <w:r w:rsidRPr="00DB52F0">
        <w:rPr>
          <w:b/>
          <w:bCs/>
          <w:color w:val="000000" w:themeColor="text1"/>
          <w:lang w:val="en-US"/>
        </w:rPr>
        <w:t>Sapienza, S</w:t>
      </w:r>
      <w:r w:rsidRPr="00DB52F0">
        <w:rPr>
          <w:color w:val="000000" w:themeColor="text1"/>
          <w:lang w:val="en-US"/>
        </w:rPr>
        <w:t>. (202</w:t>
      </w:r>
      <w:r w:rsidR="00BC3A7D" w:rsidRPr="00DB52F0">
        <w:rPr>
          <w:color w:val="000000" w:themeColor="text1"/>
          <w:lang w:val="en-US"/>
        </w:rPr>
        <w:t>2</w:t>
      </w:r>
      <w:r w:rsidRPr="00DB52F0">
        <w:rPr>
          <w:color w:val="000000" w:themeColor="text1"/>
          <w:lang w:val="en-US"/>
        </w:rPr>
        <w:t xml:space="preserve">) Big Data, Algorithms and Food Safety. </w:t>
      </w:r>
      <w:r w:rsidR="001A7829" w:rsidRPr="00DB52F0">
        <w:rPr>
          <w:color w:val="000000" w:themeColor="text1"/>
          <w:lang w:val="en-US"/>
        </w:rPr>
        <w:t>A Legal and Ethical Approach to Data Ownership and Data Governance</w:t>
      </w:r>
      <w:r w:rsidR="0037153E">
        <w:rPr>
          <w:color w:val="000000" w:themeColor="text1"/>
          <w:lang w:val="en-US"/>
        </w:rPr>
        <w:t xml:space="preserve">. </w:t>
      </w:r>
      <w:r w:rsidRPr="0037153E">
        <w:rPr>
          <w:color w:val="000000" w:themeColor="text1"/>
          <w:lang w:val="en-US"/>
        </w:rPr>
        <w:t>Springer</w:t>
      </w:r>
      <w:r w:rsidR="001A7829" w:rsidRPr="0037153E">
        <w:rPr>
          <w:color w:val="000000" w:themeColor="text1"/>
          <w:lang w:val="en-US"/>
        </w:rPr>
        <w:t>, Cham</w:t>
      </w:r>
      <w:r w:rsidR="0037153E">
        <w:rPr>
          <w:color w:val="000000" w:themeColor="text1"/>
          <w:lang w:val="en-US"/>
        </w:rPr>
        <w:t xml:space="preserve">. ISBN: </w:t>
      </w:r>
      <w:r w:rsidR="0037153E" w:rsidRPr="0037153E">
        <w:rPr>
          <w:color w:val="000000" w:themeColor="text1"/>
          <w:lang w:val="en-US"/>
        </w:rPr>
        <w:t>9783031093661</w:t>
      </w:r>
    </w:p>
    <w:p w14:paraId="3A96F009" w14:textId="77777777" w:rsidR="0037153E" w:rsidRDefault="0037153E" w:rsidP="0037153E">
      <w:pPr>
        <w:pStyle w:val="Heading1"/>
        <w:jc w:val="center"/>
        <w:rPr>
          <w:rStyle w:val="IntenseReference"/>
          <w:color w:val="000000" w:themeColor="text1"/>
          <w:sz w:val="24"/>
          <w:szCs w:val="24"/>
        </w:rPr>
      </w:pPr>
      <w:r w:rsidRPr="0037153E">
        <w:rPr>
          <w:rStyle w:val="IntenseReference"/>
          <w:color w:val="000000" w:themeColor="text1"/>
          <w:sz w:val="24"/>
          <w:szCs w:val="24"/>
        </w:rPr>
        <w:t>volumi di ricerca redatti come curatore</w:t>
      </w:r>
    </w:p>
    <w:p w14:paraId="7F1DE426" w14:textId="2EFFD727" w:rsidR="002E2769" w:rsidRDefault="002E2769" w:rsidP="0037153E">
      <w:pPr>
        <w:pStyle w:val="Testo"/>
        <w:ind w:left="720"/>
        <w:rPr>
          <w:color w:val="000000" w:themeColor="text1"/>
          <w:lang w:val="it-IT"/>
        </w:rPr>
      </w:pPr>
    </w:p>
    <w:p w14:paraId="0BEE8550" w14:textId="2227D092" w:rsidR="0037153E" w:rsidRPr="008822CA" w:rsidRDefault="0037153E" w:rsidP="008822CA">
      <w:pPr>
        <w:pStyle w:val="Testo"/>
        <w:numPr>
          <w:ilvl w:val="0"/>
          <w:numId w:val="1"/>
        </w:numPr>
        <w:rPr>
          <w:rStyle w:val="IntenseReference"/>
          <w:b w:val="0"/>
          <w:bCs w:val="0"/>
          <w:smallCaps w:val="0"/>
          <w:color w:val="000000" w:themeColor="text1"/>
          <w:spacing w:val="0"/>
          <w:lang w:val="it-IT"/>
        </w:rPr>
      </w:pPr>
      <w:r>
        <w:rPr>
          <w:color w:val="000000" w:themeColor="text1"/>
          <w:lang w:val="it-IT"/>
        </w:rPr>
        <w:t xml:space="preserve">Palmirani M., </w:t>
      </w:r>
      <w:r w:rsidRPr="00787E72">
        <w:rPr>
          <w:b/>
          <w:bCs/>
          <w:color w:val="000000" w:themeColor="text1"/>
          <w:lang w:val="it-IT"/>
        </w:rPr>
        <w:t>Sapienza S.</w:t>
      </w:r>
      <w:r>
        <w:rPr>
          <w:color w:val="000000" w:themeColor="text1"/>
          <w:lang w:val="it-IT"/>
        </w:rPr>
        <w:t xml:space="preserve"> </w:t>
      </w:r>
      <w:r w:rsidR="00DD1B33">
        <w:rPr>
          <w:color w:val="000000" w:themeColor="text1"/>
          <w:lang w:val="it-IT"/>
        </w:rPr>
        <w:t xml:space="preserve">(a cura di) </w:t>
      </w:r>
      <w:r>
        <w:rPr>
          <w:color w:val="000000" w:themeColor="text1"/>
          <w:lang w:val="it-IT"/>
        </w:rPr>
        <w:t xml:space="preserve">(2022) </w:t>
      </w:r>
      <w:r w:rsidRPr="0037153E">
        <w:rPr>
          <w:color w:val="000000" w:themeColor="text1"/>
          <w:lang w:val="it-IT"/>
        </w:rPr>
        <w:t xml:space="preserve">La Trasformazione Digitale </w:t>
      </w:r>
      <w:r>
        <w:rPr>
          <w:color w:val="000000" w:themeColor="text1"/>
          <w:lang w:val="it-IT"/>
        </w:rPr>
        <w:t>d</w:t>
      </w:r>
      <w:r w:rsidRPr="0037153E">
        <w:rPr>
          <w:color w:val="000000" w:themeColor="text1"/>
          <w:lang w:val="it-IT"/>
        </w:rPr>
        <w:t xml:space="preserve">ella Giustizia </w:t>
      </w:r>
      <w:r>
        <w:rPr>
          <w:color w:val="000000" w:themeColor="text1"/>
          <w:lang w:val="it-IT"/>
        </w:rPr>
        <w:t>n</w:t>
      </w:r>
      <w:r w:rsidRPr="0037153E">
        <w:rPr>
          <w:color w:val="000000" w:themeColor="text1"/>
          <w:lang w:val="it-IT"/>
        </w:rPr>
        <w:t xml:space="preserve">el </w:t>
      </w:r>
      <w:r>
        <w:rPr>
          <w:color w:val="000000" w:themeColor="text1"/>
          <w:lang w:val="it-IT"/>
        </w:rPr>
        <w:t>d</w:t>
      </w:r>
      <w:r w:rsidRPr="0037153E">
        <w:rPr>
          <w:color w:val="000000" w:themeColor="text1"/>
          <w:lang w:val="it-IT"/>
        </w:rPr>
        <w:t xml:space="preserve">ialogo </w:t>
      </w:r>
      <w:r>
        <w:rPr>
          <w:color w:val="000000" w:themeColor="text1"/>
          <w:lang w:val="it-IT"/>
        </w:rPr>
        <w:t>t</w:t>
      </w:r>
      <w:r w:rsidRPr="0037153E">
        <w:rPr>
          <w:color w:val="000000" w:themeColor="text1"/>
          <w:lang w:val="it-IT"/>
        </w:rPr>
        <w:t xml:space="preserve">ra </w:t>
      </w:r>
      <w:r>
        <w:rPr>
          <w:color w:val="000000" w:themeColor="text1"/>
          <w:lang w:val="it-IT"/>
        </w:rPr>
        <w:t>d</w:t>
      </w:r>
      <w:r w:rsidRPr="0037153E">
        <w:rPr>
          <w:color w:val="000000" w:themeColor="text1"/>
          <w:lang w:val="it-IT"/>
        </w:rPr>
        <w:t xml:space="preserve">iscipline: Diritto </w:t>
      </w:r>
      <w:r>
        <w:rPr>
          <w:color w:val="000000" w:themeColor="text1"/>
          <w:lang w:val="it-IT"/>
        </w:rPr>
        <w:t>e</w:t>
      </w:r>
      <w:r w:rsidRPr="0037153E">
        <w:rPr>
          <w:color w:val="000000" w:themeColor="text1"/>
          <w:lang w:val="it-IT"/>
        </w:rPr>
        <w:t xml:space="preserve"> Intelligenza Artificiale</w:t>
      </w:r>
      <w:r>
        <w:rPr>
          <w:color w:val="000000" w:themeColor="text1"/>
          <w:lang w:val="it-IT"/>
        </w:rPr>
        <w:t>. Giuffrè, Milano. ISBN: 9788828849841</w:t>
      </w:r>
    </w:p>
    <w:p w14:paraId="16719EC8" w14:textId="675D9373" w:rsidR="008F5208" w:rsidRPr="00403934" w:rsidRDefault="00196673" w:rsidP="008F5208">
      <w:pPr>
        <w:pStyle w:val="Heading1"/>
        <w:jc w:val="center"/>
        <w:rPr>
          <w:rStyle w:val="IntenseReference"/>
          <w:color w:val="000000" w:themeColor="text1"/>
          <w:sz w:val="24"/>
          <w:szCs w:val="24"/>
          <w:lang w:val="it-IT"/>
        </w:rPr>
      </w:pPr>
      <w:r w:rsidRPr="00403934">
        <w:rPr>
          <w:rStyle w:val="IntenseReference"/>
          <w:color w:val="000000" w:themeColor="text1"/>
          <w:sz w:val="24"/>
          <w:szCs w:val="24"/>
          <w:lang w:val="it-IT"/>
        </w:rPr>
        <w:t>Articoli</w:t>
      </w:r>
      <w:r w:rsidR="002D6ADB">
        <w:rPr>
          <w:rStyle w:val="IntenseReference"/>
          <w:color w:val="000000" w:themeColor="text1"/>
          <w:sz w:val="24"/>
          <w:szCs w:val="24"/>
          <w:lang w:val="it-IT"/>
        </w:rPr>
        <w:t xml:space="preserve"> In Rivista</w:t>
      </w:r>
    </w:p>
    <w:p w14:paraId="5BA9A6D2" w14:textId="77777777" w:rsidR="008F5208" w:rsidRPr="00403934" w:rsidRDefault="008F5208" w:rsidP="008F5208">
      <w:pPr>
        <w:pStyle w:val="Testo"/>
        <w:ind w:left="720"/>
        <w:rPr>
          <w:rFonts w:ascii="Times New Roman" w:hAnsi="Times New Roman"/>
          <w:color w:val="000000" w:themeColor="text1"/>
          <w:lang w:val="it-IT"/>
        </w:rPr>
      </w:pPr>
    </w:p>
    <w:p w14:paraId="0BC13FF5" w14:textId="555CFDD4" w:rsidR="00D20D1B" w:rsidRPr="00D20D1B" w:rsidRDefault="00D20D1B" w:rsidP="008F5208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D20D1B">
        <w:rPr>
          <w:color w:val="000000" w:themeColor="text1"/>
        </w:rPr>
        <w:t xml:space="preserve">Sovrano, F., Palmirani, M., </w:t>
      </w:r>
      <w:r w:rsidRPr="00D20D1B">
        <w:rPr>
          <w:b/>
          <w:bCs/>
          <w:color w:val="000000" w:themeColor="text1"/>
        </w:rPr>
        <w:t>Sapienza, S</w:t>
      </w:r>
      <w:r w:rsidRPr="00D20D1B">
        <w:rPr>
          <w:color w:val="000000" w:themeColor="text1"/>
        </w:rPr>
        <w:t>., &amp; Pistone, V. (2024). DiscoLQA: zero-shot discourse-based legal question answering on European Legislation. </w:t>
      </w:r>
      <w:r w:rsidRPr="00D20D1B">
        <w:rPr>
          <w:i/>
          <w:iCs/>
          <w:color w:val="000000" w:themeColor="text1"/>
        </w:rPr>
        <w:t>Artificial Intelligence and Law</w:t>
      </w:r>
      <w:r w:rsidRPr="00D20D1B">
        <w:rPr>
          <w:color w:val="000000" w:themeColor="text1"/>
        </w:rPr>
        <w:t>, 1-37.</w:t>
      </w:r>
    </w:p>
    <w:p w14:paraId="3963116F" w14:textId="52263846" w:rsidR="00D20D1B" w:rsidRPr="00D20D1B" w:rsidRDefault="00D20D1B" w:rsidP="008F5208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D20D1B">
        <w:rPr>
          <w:b/>
          <w:bCs/>
          <w:color w:val="000000" w:themeColor="text1"/>
        </w:rPr>
        <w:t>Sapienza, S.</w:t>
      </w:r>
      <w:r w:rsidRPr="00D20D1B">
        <w:rPr>
          <w:color w:val="000000" w:themeColor="text1"/>
        </w:rPr>
        <w:t xml:space="preserve"> (2023). La regolazione dell'IA generativa e il ruolo preventivo delle norme e del design. </w:t>
      </w:r>
      <w:r w:rsidRPr="00D20D1B">
        <w:rPr>
          <w:i/>
          <w:iCs/>
          <w:color w:val="000000" w:themeColor="text1"/>
        </w:rPr>
        <w:t>PARADOXA</w:t>
      </w:r>
      <w:r w:rsidRPr="00D20D1B">
        <w:rPr>
          <w:color w:val="000000" w:themeColor="text1"/>
        </w:rPr>
        <w:t>, </w:t>
      </w:r>
      <w:r w:rsidRPr="00D20D1B">
        <w:rPr>
          <w:i/>
          <w:iCs/>
          <w:color w:val="000000" w:themeColor="text1"/>
        </w:rPr>
        <w:t>17</w:t>
      </w:r>
      <w:r w:rsidRPr="00D20D1B">
        <w:rPr>
          <w:color w:val="000000" w:themeColor="text1"/>
        </w:rPr>
        <w:t>(4), 109-123.</w:t>
      </w:r>
    </w:p>
    <w:p w14:paraId="4C819B93" w14:textId="346ABBE2" w:rsidR="00D20D1B" w:rsidRPr="00D20D1B" w:rsidRDefault="00D20D1B" w:rsidP="008F5208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D20D1B">
        <w:rPr>
          <w:b/>
          <w:bCs/>
          <w:color w:val="000000" w:themeColor="text1"/>
        </w:rPr>
        <w:t>Sapienza, S.</w:t>
      </w:r>
      <w:r w:rsidRPr="00D20D1B">
        <w:rPr>
          <w:color w:val="000000" w:themeColor="text1"/>
        </w:rPr>
        <w:t xml:space="preserve"> (2023). ChatGPT, dati e identità personale: rischi, bilanciamenti, regolazione. </w:t>
      </w:r>
      <w:r w:rsidRPr="00D20D1B">
        <w:rPr>
          <w:i/>
          <w:iCs/>
          <w:color w:val="000000" w:themeColor="text1"/>
        </w:rPr>
        <w:t>OSSERVATORIO COSTITUZIONALE</w:t>
      </w:r>
      <w:r w:rsidRPr="00D20D1B">
        <w:rPr>
          <w:color w:val="000000" w:themeColor="text1"/>
        </w:rPr>
        <w:t>, </w:t>
      </w:r>
      <w:r w:rsidRPr="00D20D1B">
        <w:rPr>
          <w:i/>
          <w:iCs/>
          <w:color w:val="000000" w:themeColor="text1"/>
        </w:rPr>
        <w:t>5</w:t>
      </w:r>
      <w:r w:rsidRPr="00D20D1B">
        <w:rPr>
          <w:color w:val="000000" w:themeColor="text1"/>
        </w:rPr>
        <w:t>, 47-71.</w:t>
      </w:r>
    </w:p>
    <w:p w14:paraId="43F2E861" w14:textId="44C2B06C" w:rsidR="00D20D1B" w:rsidRPr="00D20D1B" w:rsidRDefault="00D20D1B" w:rsidP="00D20D1B">
      <w:pPr>
        <w:pStyle w:val="Testo"/>
        <w:numPr>
          <w:ilvl w:val="0"/>
          <w:numId w:val="1"/>
        </w:numPr>
        <w:rPr>
          <w:color w:val="000000" w:themeColor="text1"/>
          <w:lang w:val="en-US"/>
        </w:rPr>
      </w:pPr>
      <w:r w:rsidRPr="00D20D1B">
        <w:rPr>
          <w:color w:val="000000" w:themeColor="text1"/>
        </w:rPr>
        <w:t xml:space="preserve">Palmirani, M., Catizone, C., Venditti, G., &amp; </w:t>
      </w:r>
      <w:r w:rsidRPr="00D20D1B">
        <w:rPr>
          <w:b/>
          <w:bCs/>
          <w:color w:val="000000" w:themeColor="text1"/>
        </w:rPr>
        <w:t>Sapienza, S.</w:t>
      </w:r>
      <w:r w:rsidRPr="00D20D1B">
        <w:rPr>
          <w:color w:val="000000" w:themeColor="text1"/>
        </w:rPr>
        <w:t xml:space="preserve"> (2023). Multilevel Hate Speech Classification Based on Multilingual Case-Law. </w:t>
      </w:r>
      <w:r w:rsidRPr="00D20D1B">
        <w:rPr>
          <w:i/>
          <w:iCs/>
          <w:color w:val="000000" w:themeColor="text1"/>
        </w:rPr>
        <w:t xml:space="preserve">Frontiers </w:t>
      </w:r>
      <w:r>
        <w:rPr>
          <w:i/>
          <w:iCs/>
          <w:color w:val="000000" w:themeColor="text1"/>
        </w:rPr>
        <w:t>in</w:t>
      </w:r>
      <w:r w:rsidRPr="00D20D1B">
        <w:rPr>
          <w:i/>
          <w:iCs/>
          <w:color w:val="000000" w:themeColor="text1"/>
        </w:rPr>
        <w:t xml:space="preserve"> Artificial Intelligence </w:t>
      </w:r>
      <w:r>
        <w:rPr>
          <w:i/>
          <w:iCs/>
          <w:color w:val="000000" w:themeColor="text1"/>
        </w:rPr>
        <w:t>and</w:t>
      </w:r>
      <w:r w:rsidRPr="00D20D1B">
        <w:rPr>
          <w:i/>
          <w:iCs/>
          <w:color w:val="000000" w:themeColor="text1"/>
        </w:rPr>
        <w:t xml:space="preserve"> Applications</w:t>
      </w:r>
      <w:r w:rsidRPr="00D20D1B">
        <w:rPr>
          <w:color w:val="000000" w:themeColor="text1"/>
        </w:rPr>
        <w:t>, 317-322.</w:t>
      </w:r>
    </w:p>
    <w:p w14:paraId="720672D0" w14:textId="6ADBC27E" w:rsidR="00306498" w:rsidRPr="00403934" w:rsidRDefault="00306498" w:rsidP="008F5208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403934">
        <w:rPr>
          <w:color w:val="000000" w:themeColor="text1"/>
          <w:lang w:val="it-IT"/>
        </w:rPr>
        <w:t xml:space="preserve">Sovrano, F., </w:t>
      </w:r>
      <w:r w:rsidRPr="00403934">
        <w:rPr>
          <w:b/>
          <w:bCs/>
          <w:color w:val="000000" w:themeColor="text1"/>
          <w:lang w:val="it-IT"/>
        </w:rPr>
        <w:t>Sapienza, S</w:t>
      </w:r>
      <w:r w:rsidRPr="00403934">
        <w:rPr>
          <w:color w:val="000000" w:themeColor="text1"/>
          <w:lang w:val="it-IT"/>
        </w:rPr>
        <w:t xml:space="preserve">., Palmirani, M., &amp; Vitali, F. (2022). </w:t>
      </w:r>
      <w:r w:rsidRPr="00DB52F0">
        <w:rPr>
          <w:color w:val="000000" w:themeColor="text1"/>
          <w:lang w:val="en-US"/>
        </w:rPr>
        <w:t xml:space="preserve">Metrics, Explainability and the European AI Act Proposal. </w:t>
      </w:r>
      <w:r w:rsidRPr="00403934">
        <w:rPr>
          <w:color w:val="000000" w:themeColor="text1"/>
          <w:lang w:val="it-IT"/>
        </w:rPr>
        <w:t>J, 5(1), 126-138.</w:t>
      </w:r>
    </w:p>
    <w:p w14:paraId="69096A4F" w14:textId="358BFA93" w:rsidR="00A54D5C" w:rsidRPr="00403934" w:rsidRDefault="00A54D5C" w:rsidP="00A54D5C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DB52F0">
        <w:rPr>
          <w:color w:val="000000" w:themeColor="text1"/>
          <w:lang w:val="en-US"/>
        </w:rPr>
        <w:t xml:space="preserve">Corea, F., Fossa, F., </w:t>
      </w:r>
      <w:proofErr w:type="spellStart"/>
      <w:r w:rsidRPr="00DB52F0">
        <w:rPr>
          <w:color w:val="000000" w:themeColor="text1"/>
          <w:lang w:val="en-US"/>
        </w:rPr>
        <w:t>Loreggia</w:t>
      </w:r>
      <w:proofErr w:type="spellEnd"/>
      <w:r w:rsidRPr="00DB52F0">
        <w:rPr>
          <w:color w:val="000000" w:themeColor="text1"/>
          <w:lang w:val="en-US"/>
        </w:rPr>
        <w:t xml:space="preserve">, A., </w:t>
      </w:r>
      <w:r w:rsidRPr="00DB52F0">
        <w:rPr>
          <w:b/>
          <w:bCs/>
          <w:color w:val="000000" w:themeColor="text1"/>
          <w:lang w:val="en-US"/>
        </w:rPr>
        <w:t>Sapienza, S</w:t>
      </w:r>
      <w:r w:rsidRPr="00DB52F0">
        <w:rPr>
          <w:color w:val="000000" w:themeColor="text1"/>
          <w:lang w:val="en-US"/>
        </w:rPr>
        <w:t xml:space="preserve">., (2022) A principle-based approach to AI: the case for European Union and </w:t>
      </w:r>
      <w:proofErr w:type="gramStart"/>
      <w:r w:rsidRPr="00DB52F0">
        <w:rPr>
          <w:color w:val="000000" w:themeColor="text1"/>
          <w:lang w:val="en-US"/>
        </w:rPr>
        <w:t>Italy .</w:t>
      </w:r>
      <w:proofErr w:type="gramEnd"/>
      <w:r w:rsidRPr="00DB52F0">
        <w:rPr>
          <w:color w:val="000000" w:themeColor="text1"/>
          <w:lang w:val="en-US"/>
        </w:rPr>
        <w:t xml:space="preserve"> </w:t>
      </w:r>
      <w:r w:rsidRPr="00403934">
        <w:rPr>
          <w:color w:val="000000" w:themeColor="text1"/>
          <w:lang w:val="it-IT"/>
        </w:rPr>
        <w:t xml:space="preserve">AI &amp; SOCIETY, 1-15. </w:t>
      </w:r>
      <w:r w:rsidR="00463EBD">
        <w:rPr>
          <w:color w:val="000000" w:themeColor="text1"/>
          <w:lang w:val="it-IT"/>
        </w:rPr>
        <w:t>[</w:t>
      </w:r>
      <w:r w:rsidR="00463EBD" w:rsidRPr="003D28D9">
        <w:rPr>
          <w:color w:val="000000" w:themeColor="text1"/>
          <w:u w:val="single"/>
          <w:lang w:val="it-IT"/>
        </w:rPr>
        <w:t>Rivista Scientifica</w:t>
      </w:r>
      <w:r w:rsidR="00463EBD">
        <w:rPr>
          <w:color w:val="000000" w:themeColor="text1"/>
          <w:lang w:val="it-IT"/>
        </w:rPr>
        <w:t>]</w:t>
      </w:r>
    </w:p>
    <w:p w14:paraId="1E9D46FF" w14:textId="77A5C49B" w:rsidR="008F5208" w:rsidRPr="00403934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it-IT"/>
        </w:rPr>
      </w:pPr>
      <w:r w:rsidRPr="00403934">
        <w:rPr>
          <w:color w:val="000000" w:themeColor="text1"/>
          <w:lang w:val="it-IT"/>
        </w:rPr>
        <w:t xml:space="preserve">Palmirani M., </w:t>
      </w:r>
      <w:r w:rsidRPr="00403934">
        <w:rPr>
          <w:b/>
          <w:bCs/>
          <w:color w:val="000000" w:themeColor="text1"/>
          <w:lang w:val="it-IT"/>
        </w:rPr>
        <w:t>Sapienza S</w:t>
      </w:r>
      <w:r w:rsidRPr="00403934">
        <w:rPr>
          <w:color w:val="000000" w:themeColor="text1"/>
          <w:lang w:val="it-IT"/>
        </w:rPr>
        <w:t xml:space="preserve">. (2021) La Mediazione Digitale e nuove forme tecnologiche di discriminazione, Notizie di </w:t>
      </w:r>
      <w:proofErr w:type="spellStart"/>
      <w:r w:rsidRPr="00403934">
        <w:rPr>
          <w:color w:val="000000" w:themeColor="text1"/>
          <w:lang w:val="it-IT"/>
        </w:rPr>
        <w:t>Politeia</w:t>
      </w:r>
      <w:proofErr w:type="spellEnd"/>
      <w:r w:rsidRPr="00403934">
        <w:rPr>
          <w:color w:val="000000" w:themeColor="text1"/>
          <w:lang w:val="it-IT"/>
        </w:rPr>
        <w:t xml:space="preserve"> </w:t>
      </w:r>
      <w:r w:rsidR="00463EBD">
        <w:rPr>
          <w:color w:val="000000" w:themeColor="text1"/>
          <w:lang w:val="it-IT"/>
        </w:rPr>
        <w:t>[</w:t>
      </w:r>
      <w:r w:rsidR="00463EBD" w:rsidRPr="003D28D9">
        <w:rPr>
          <w:color w:val="000000" w:themeColor="text1"/>
          <w:u w:val="single"/>
          <w:lang w:val="it-IT"/>
        </w:rPr>
        <w:t xml:space="preserve">Rivista </w:t>
      </w:r>
      <w:r w:rsidR="0041506F" w:rsidRPr="003D28D9">
        <w:rPr>
          <w:color w:val="000000" w:themeColor="text1"/>
          <w:u w:val="single"/>
          <w:lang w:val="it-IT"/>
        </w:rPr>
        <w:t xml:space="preserve">di </w:t>
      </w:r>
      <w:r w:rsidR="00463EBD" w:rsidRPr="003D28D9">
        <w:rPr>
          <w:color w:val="000000" w:themeColor="text1"/>
          <w:u w:val="single"/>
          <w:lang w:val="it-IT"/>
        </w:rPr>
        <w:t>Classe A</w:t>
      </w:r>
      <w:r w:rsidR="00463EBD">
        <w:rPr>
          <w:color w:val="000000" w:themeColor="text1"/>
          <w:lang w:val="it-IT"/>
        </w:rPr>
        <w:t>]</w:t>
      </w:r>
    </w:p>
    <w:p w14:paraId="12B96D78" w14:textId="177A803A" w:rsidR="008F5208" w:rsidRPr="00403934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it-IT"/>
        </w:rPr>
      </w:pPr>
      <w:r w:rsidRPr="00DB52F0">
        <w:rPr>
          <w:color w:val="000000" w:themeColor="text1"/>
          <w:lang w:val="en-US"/>
        </w:rPr>
        <w:t xml:space="preserve">Palmirani M., </w:t>
      </w:r>
      <w:r w:rsidRPr="00DB52F0">
        <w:rPr>
          <w:b/>
          <w:bCs/>
          <w:color w:val="000000" w:themeColor="text1"/>
          <w:lang w:val="en-US"/>
        </w:rPr>
        <w:t>Sapienza S</w:t>
      </w:r>
      <w:r w:rsidRPr="00DB52F0">
        <w:rPr>
          <w:color w:val="000000" w:themeColor="text1"/>
          <w:lang w:val="en-US"/>
        </w:rPr>
        <w:t xml:space="preserve">. (2021) Big Data, Explanations and Knowability. </w:t>
      </w:r>
      <w:r w:rsidR="005905F3" w:rsidRPr="00403934">
        <w:rPr>
          <w:color w:val="000000" w:themeColor="text1"/>
          <w:lang w:val="it-IT"/>
        </w:rPr>
        <w:t>Ragion Pratica, 2021(2), pp. 349-364</w:t>
      </w:r>
      <w:r w:rsidR="0041506F">
        <w:rPr>
          <w:color w:val="000000" w:themeColor="text1"/>
          <w:lang w:val="it-IT"/>
        </w:rPr>
        <w:t xml:space="preserve"> [</w:t>
      </w:r>
      <w:r w:rsidR="0041506F" w:rsidRPr="003D28D9">
        <w:rPr>
          <w:color w:val="000000" w:themeColor="text1"/>
          <w:u w:val="single"/>
          <w:lang w:val="it-IT"/>
        </w:rPr>
        <w:t>Rivista di Classe A</w:t>
      </w:r>
      <w:r w:rsidR="0041506F">
        <w:rPr>
          <w:color w:val="000000" w:themeColor="text1"/>
          <w:lang w:val="it-IT"/>
        </w:rPr>
        <w:t>]</w:t>
      </w:r>
    </w:p>
    <w:p w14:paraId="0541708F" w14:textId="7F74E727" w:rsidR="008F5208" w:rsidRPr="00463EBD" w:rsidRDefault="008F5208" w:rsidP="00463EBD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DB52F0">
        <w:rPr>
          <w:b/>
          <w:bCs/>
          <w:color w:val="000000" w:themeColor="text1"/>
          <w:lang w:val="en-US"/>
        </w:rPr>
        <w:t>Sapienza, S.,</w:t>
      </w:r>
      <w:r w:rsidRPr="00DB52F0">
        <w:rPr>
          <w:color w:val="000000" w:themeColor="text1"/>
          <w:lang w:val="en-US"/>
        </w:rPr>
        <w:t xml:space="preserve"> Vedder, A. (2021). Principle-based recommendations for big data and machine learning in food safety: the P-SAFETY model. </w:t>
      </w:r>
      <w:r w:rsidRPr="00403934">
        <w:rPr>
          <w:color w:val="000000" w:themeColor="text1"/>
          <w:lang w:val="it-IT"/>
        </w:rPr>
        <w:t xml:space="preserve">AI &amp; SOCIETY, 1-16. </w:t>
      </w:r>
      <w:r w:rsidR="00463EBD">
        <w:rPr>
          <w:color w:val="000000" w:themeColor="text1"/>
          <w:lang w:val="it-IT"/>
        </w:rPr>
        <w:t>[</w:t>
      </w:r>
      <w:r w:rsidR="00463EBD" w:rsidRPr="003D28D9">
        <w:rPr>
          <w:color w:val="000000" w:themeColor="text1"/>
          <w:u w:val="single"/>
          <w:lang w:val="it-IT"/>
        </w:rPr>
        <w:t>Rivista Scientifica</w:t>
      </w:r>
      <w:r w:rsidR="00463EBD">
        <w:rPr>
          <w:color w:val="000000" w:themeColor="text1"/>
          <w:lang w:val="it-IT"/>
        </w:rPr>
        <w:t>]</w:t>
      </w:r>
    </w:p>
    <w:p w14:paraId="23AF7B71" w14:textId="51960271" w:rsidR="008F5208" w:rsidRPr="00403934" w:rsidRDefault="009C5922" w:rsidP="00B23246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it-IT"/>
        </w:rPr>
      </w:pPr>
      <w:r w:rsidRPr="00403934">
        <w:rPr>
          <w:color w:val="000000" w:themeColor="text1"/>
          <w:lang w:val="it-IT"/>
        </w:rPr>
        <w:t xml:space="preserve">Quintarelli, S., Corea, F., Fossa, F., Loreggia, A., </w:t>
      </w:r>
      <w:r w:rsidRPr="00403934">
        <w:rPr>
          <w:b/>
          <w:bCs/>
          <w:color w:val="000000" w:themeColor="text1"/>
          <w:lang w:val="it-IT"/>
        </w:rPr>
        <w:t>Sapienza, S.</w:t>
      </w:r>
      <w:r w:rsidRPr="00403934">
        <w:rPr>
          <w:color w:val="000000" w:themeColor="text1"/>
          <w:lang w:val="it-IT"/>
        </w:rPr>
        <w:t xml:space="preserve"> (2019) AI: profili </w:t>
      </w:r>
      <w:proofErr w:type="gramStart"/>
      <w:r w:rsidRPr="00403934">
        <w:rPr>
          <w:color w:val="000000" w:themeColor="text1"/>
          <w:lang w:val="it-IT"/>
        </w:rPr>
        <w:t>etici</w:t>
      </w:r>
      <w:proofErr w:type="gramEnd"/>
      <w:r w:rsidRPr="00403934">
        <w:rPr>
          <w:color w:val="000000" w:themeColor="text1"/>
          <w:lang w:val="it-IT"/>
        </w:rPr>
        <w:t xml:space="preserve"> Una prospettiva etica sull’intelligenza artificiale: </w:t>
      </w:r>
      <w:proofErr w:type="spellStart"/>
      <w:r w:rsidRPr="00403934">
        <w:rPr>
          <w:color w:val="000000" w:themeColor="text1"/>
          <w:lang w:val="it-IT"/>
        </w:rPr>
        <w:t>princìpi</w:t>
      </w:r>
      <w:proofErr w:type="spellEnd"/>
      <w:r w:rsidRPr="00403934">
        <w:rPr>
          <w:color w:val="000000" w:themeColor="text1"/>
          <w:lang w:val="it-IT"/>
        </w:rPr>
        <w:t xml:space="preserve">, diritti e raccomandazioni. </w:t>
      </w:r>
      <w:proofErr w:type="spellStart"/>
      <w:r w:rsidRPr="00403934">
        <w:rPr>
          <w:color w:val="000000" w:themeColor="text1"/>
          <w:lang w:val="it-IT"/>
        </w:rPr>
        <w:t>BioLaw</w:t>
      </w:r>
      <w:proofErr w:type="spellEnd"/>
      <w:r w:rsidRPr="00403934">
        <w:rPr>
          <w:color w:val="000000" w:themeColor="text1"/>
          <w:lang w:val="it-IT"/>
        </w:rPr>
        <w:t xml:space="preserve"> Journal - Rivista di </w:t>
      </w:r>
      <w:proofErr w:type="spellStart"/>
      <w:r w:rsidRPr="00403934">
        <w:rPr>
          <w:color w:val="000000" w:themeColor="text1"/>
          <w:lang w:val="it-IT"/>
        </w:rPr>
        <w:t>BioDiritto</w:t>
      </w:r>
      <w:proofErr w:type="spellEnd"/>
      <w:r w:rsidRPr="00403934">
        <w:rPr>
          <w:color w:val="000000" w:themeColor="text1"/>
          <w:lang w:val="it-IT"/>
        </w:rPr>
        <w:t xml:space="preserve">, No 3 (2019) </w:t>
      </w:r>
      <w:r w:rsidR="0041506F">
        <w:rPr>
          <w:color w:val="000000" w:themeColor="text1"/>
          <w:lang w:val="it-IT"/>
        </w:rPr>
        <w:t>[</w:t>
      </w:r>
      <w:r w:rsidR="0041506F" w:rsidRPr="003D28D9">
        <w:rPr>
          <w:color w:val="000000" w:themeColor="text1"/>
          <w:u w:val="single"/>
          <w:lang w:val="it-IT"/>
        </w:rPr>
        <w:t>Rivista di Classe A</w:t>
      </w:r>
      <w:r w:rsidR="0041506F">
        <w:rPr>
          <w:color w:val="000000" w:themeColor="text1"/>
          <w:lang w:val="it-IT"/>
        </w:rPr>
        <w:t>]</w:t>
      </w:r>
    </w:p>
    <w:p w14:paraId="728031B5" w14:textId="036AE535" w:rsidR="009C5922" w:rsidRPr="00403934" w:rsidRDefault="00196673" w:rsidP="00083FFA">
      <w:pPr>
        <w:pStyle w:val="Heading1"/>
        <w:jc w:val="center"/>
        <w:rPr>
          <w:b/>
          <w:bCs/>
          <w:smallCaps/>
          <w:color w:val="000000" w:themeColor="text1"/>
          <w:spacing w:val="5"/>
          <w:sz w:val="24"/>
          <w:szCs w:val="24"/>
          <w:lang w:val="it-IT"/>
        </w:rPr>
      </w:pPr>
      <w:r w:rsidRPr="00403934">
        <w:rPr>
          <w:rStyle w:val="IntenseReference"/>
          <w:color w:val="000000" w:themeColor="text1"/>
          <w:sz w:val="24"/>
          <w:szCs w:val="24"/>
          <w:lang w:val="it-IT"/>
        </w:rPr>
        <w:t>Contributi in Atti di Convegno</w:t>
      </w:r>
      <w:r w:rsidR="009C5922" w:rsidRPr="00403934">
        <w:rPr>
          <w:rStyle w:val="IntenseReference"/>
          <w:color w:val="000000" w:themeColor="text1"/>
          <w:sz w:val="24"/>
          <w:szCs w:val="24"/>
          <w:lang w:val="it-IT"/>
        </w:rPr>
        <w:t xml:space="preserve"> </w:t>
      </w:r>
    </w:p>
    <w:p w14:paraId="0EA26969" w14:textId="77777777" w:rsidR="00196673" w:rsidRPr="00403934" w:rsidRDefault="00196673" w:rsidP="00196673">
      <w:pPr>
        <w:pStyle w:val="Testo"/>
        <w:ind w:left="360"/>
        <w:rPr>
          <w:rFonts w:ascii="Times New Roman" w:hAnsi="Times New Roman"/>
          <w:color w:val="000000" w:themeColor="text1"/>
          <w:lang w:val="it-IT"/>
        </w:rPr>
      </w:pPr>
    </w:p>
    <w:p w14:paraId="68698A0A" w14:textId="0FC17D27" w:rsidR="00862710" w:rsidRPr="00862710" w:rsidRDefault="00862710" w:rsidP="00083FFA">
      <w:pPr>
        <w:pStyle w:val="Testo"/>
        <w:numPr>
          <w:ilvl w:val="0"/>
          <w:numId w:val="1"/>
        </w:numPr>
        <w:rPr>
          <w:rFonts w:eastAsiaTheme="minorHAnsi"/>
          <w:color w:val="000000" w:themeColor="text1"/>
          <w:lang w:val="en-US"/>
        </w:rPr>
      </w:pPr>
      <w:r w:rsidRPr="00862710">
        <w:rPr>
          <w:rFonts w:eastAsiaTheme="minorHAnsi"/>
          <w:b/>
          <w:bCs/>
          <w:color w:val="000000" w:themeColor="text1"/>
        </w:rPr>
        <w:t>Sapienza, S</w:t>
      </w:r>
      <w:r w:rsidRPr="00B9621A">
        <w:rPr>
          <w:rFonts w:eastAsiaTheme="minorHAnsi"/>
          <w:b/>
          <w:bCs/>
          <w:color w:val="000000" w:themeColor="text1"/>
          <w:lang w:val="en-US"/>
        </w:rPr>
        <w:t>,</w:t>
      </w:r>
      <w:r w:rsidRPr="00862710">
        <w:rPr>
          <w:rFonts w:eastAsiaTheme="minorHAnsi"/>
          <w:b/>
          <w:bCs/>
          <w:color w:val="000000" w:themeColor="text1"/>
        </w:rPr>
        <w:t>.</w:t>
      </w:r>
      <w:r w:rsidRPr="00862710">
        <w:rPr>
          <w:rFonts w:eastAsiaTheme="minorHAnsi"/>
          <w:color w:val="000000" w:themeColor="text1"/>
        </w:rPr>
        <w:t xml:space="preserve"> (2023). Hybrid AI Analysis of the Drug Micro-trafficking in Italy. In </w:t>
      </w:r>
      <w:r w:rsidRPr="00862710">
        <w:rPr>
          <w:rFonts w:eastAsiaTheme="minorHAnsi"/>
          <w:i/>
          <w:iCs/>
          <w:color w:val="000000" w:themeColor="text1"/>
        </w:rPr>
        <w:t>International Conference on Electronic Government and the Information Systems Perspective</w:t>
      </w:r>
      <w:r w:rsidRPr="00862710">
        <w:rPr>
          <w:rFonts w:eastAsiaTheme="minorHAnsi"/>
          <w:color w:val="000000" w:themeColor="text1"/>
        </w:rPr>
        <w:t> (pp. 103-117). Cham: Springer Nature Switzerland.</w:t>
      </w:r>
    </w:p>
    <w:p w14:paraId="5CFCD802" w14:textId="478585C4" w:rsidR="00083FFA" w:rsidRPr="00DB52F0" w:rsidRDefault="00083FFA" w:rsidP="00083FFA">
      <w:pPr>
        <w:pStyle w:val="Testo"/>
        <w:numPr>
          <w:ilvl w:val="0"/>
          <w:numId w:val="1"/>
        </w:numPr>
        <w:rPr>
          <w:rFonts w:eastAsiaTheme="minorHAnsi"/>
          <w:color w:val="000000" w:themeColor="text1"/>
          <w:lang w:val="en-US"/>
        </w:rPr>
      </w:pPr>
      <w:r w:rsidRPr="00DB52F0">
        <w:rPr>
          <w:rFonts w:eastAsiaTheme="minorHAnsi"/>
          <w:b/>
          <w:bCs/>
          <w:color w:val="000000" w:themeColor="text1"/>
          <w:lang w:val="en-US"/>
        </w:rPr>
        <w:t>Sapienza S.,</w:t>
      </w:r>
      <w:r w:rsidRPr="00DB52F0">
        <w:rPr>
          <w:rFonts w:eastAsiaTheme="minorHAnsi"/>
          <w:color w:val="000000" w:themeColor="text1"/>
          <w:lang w:val="en-US"/>
        </w:rPr>
        <w:t xml:space="preserve"> (2022) Smart Solutions in </w:t>
      </w:r>
      <w:proofErr w:type="spellStart"/>
      <w:r w:rsidRPr="00DB52F0">
        <w:rPr>
          <w:rFonts w:eastAsiaTheme="minorHAnsi"/>
          <w:color w:val="000000" w:themeColor="text1"/>
          <w:lang w:val="en-US"/>
        </w:rPr>
        <w:t>AgriTech</w:t>
      </w:r>
      <w:proofErr w:type="spellEnd"/>
      <w:r w:rsidRPr="00DB52F0">
        <w:rPr>
          <w:rFonts w:eastAsiaTheme="minorHAnsi"/>
          <w:color w:val="000000" w:themeColor="text1"/>
          <w:lang w:val="en-US"/>
        </w:rPr>
        <w:t>: Research Trajectories in the Digital Transition, in: Electronic Government and the Information Systems Perspective, «</w:t>
      </w:r>
      <w:r w:rsidR="00F95CE3" w:rsidRPr="00DB52F0">
        <w:rPr>
          <w:rFonts w:eastAsiaTheme="minorHAnsi"/>
          <w:color w:val="000000" w:themeColor="text1"/>
          <w:lang w:val="en-US"/>
        </w:rPr>
        <w:t xml:space="preserve">Lecture Notes </w:t>
      </w:r>
      <w:proofErr w:type="gramStart"/>
      <w:r w:rsidR="00F95CE3" w:rsidRPr="00DB52F0">
        <w:rPr>
          <w:rFonts w:eastAsiaTheme="minorHAnsi"/>
          <w:color w:val="000000" w:themeColor="text1"/>
          <w:lang w:val="en-US"/>
        </w:rPr>
        <w:t>In</w:t>
      </w:r>
      <w:proofErr w:type="gramEnd"/>
      <w:r w:rsidR="00F95CE3" w:rsidRPr="00DB52F0">
        <w:rPr>
          <w:rFonts w:eastAsiaTheme="minorHAnsi"/>
          <w:color w:val="000000" w:themeColor="text1"/>
          <w:lang w:val="en-US"/>
        </w:rPr>
        <w:t xml:space="preserve"> Artificial Intelligence</w:t>
      </w:r>
      <w:r w:rsidRPr="00DB52F0">
        <w:rPr>
          <w:rFonts w:eastAsiaTheme="minorHAnsi"/>
          <w:color w:val="000000" w:themeColor="text1"/>
          <w:lang w:val="en-US"/>
        </w:rPr>
        <w:t>», 2022, 13429, pp. 150 - 162</w:t>
      </w:r>
    </w:p>
    <w:p w14:paraId="71EFC5A1" w14:textId="77777777" w:rsidR="00E37FAA" w:rsidRPr="00403934" w:rsidRDefault="00E37FAA" w:rsidP="00E37FAA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403934">
        <w:rPr>
          <w:color w:val="000000" w:themeColor="text1"/>
          <w:lang w:val="it-IT"/>
        </w:rPr>
        <w:lastRenderedPageBreak/>
        <w:t>Palmirani, M., Sovrano, F., Liga, D</w:t>
      </w:r>
      <w:r w:rsidRPr="00403934">
        <w:rPr>
          <w:b/>
          <w:bCs/>
          <w:color w:val="000000" w:themeColor="text1"/>
          <w:lang w:val="it-IT"/>
        </w:rPr>
        <w:t>.</w:t>
      </w:r>
      <w:r w:rsidRPr="00403934">
        <w:rPr>
          <w:color w:val="000000" w:themeColor="text1"/>
          <w:lang w:val="it-IT"/>
        </w:rPr>
        <w:t>,</w:t>
      </w:r>
      <w:r w:rsidRPr="00403934">
        <w:rPr>
          <w:b/>
          <w:bCs/>
          <w:color w:val="000000" w:themeColor="text1"/>
          <w:lang w:val="it-IT"/>
        </w:rPr>
        <w:t xml:space="preserve"> Sapienza, S.,</w:t>
      </w:r>
      <w:r w:rsidRPr="00403934">
        <w:rPr>
          <w:color w:val="000000" w:themeColor="text1"/>
          <w:lang w:val="it-IT"/>
        </w:rPr>
        <w:t xml:space="preserve"> &amp; Vitali, F. (2021). </w:t>
      </w:r>
      <w:r w:rsidRPr="00DB52F0">
        <w:rPr>
          <w:color w:val="000000" w:themeColor="text1"/>
          <w:lang w:val="en-US"/>
        </w:rPr>
        <w:t xml:space="preserve">Hybrid AI Framework for Legal Analysis of the EU Legislation Corrigenda. </w:t>
      </w:r>
      <w:r w:rsidRPr="00F82AEB">
        <w:rPr>
          <w:color w:val="000000" w:themeColor="text1"/>
          <w:lang w:val="it-IT"/>
        </w:rPr>
        <w:t>In Legal Knowledge and Information Systems </w:t>
      </w:r>
      <w:r w:rsidRPr="00403934">
        <w:rPr>
          <w:color w:val="000000" w:themeColor="text1"/>
          <w:lang w:val="it-IT"/>
        </w:rPr>
        <w:t>(pp. 68-75). IOS Press.</w:t>
      </w:r>
    </w:p>
    <w:p w14:paraId="32A6F19D" w14:textId="0EC33CD3" w:rsidR="00E37FAA" w:rsidRPr="00403934" w:rsidRDefault="00E37FAA" w:rsidP="00E37FAA">
      <w:pPr>
        <w:pStyle w:val="Testo"/>
        <w:numPr>
          <w:ilvl w:val="0"/>
          <w:numId w:val="1"/>
        </w:numPr>
        <w:rPr>
          <w:color w:val="000000" w:themeColor="text1"/>
          <w:lang w:val="it-IT"/>
        </w:rPr>
      </w:pPr>
      <w:r w:rsidRPr="00403934">
        <w:rPr>
          <w:color w:val="000000" w:themeColor="text1"/>
          <w:lang w:val="it-IT"/>
        </w:rPr>
        <w:t xml:space="preserve">Sovrano, F., </w:t>
      </w:r>
      <w:r w:rsidRPr="00403934">
        <w:rPr>
          <w:b/>
          <w:bCs/>
          <w:color w:val="000000" w:themeColor="text1"/>
          <w:lang w:val="it-IT"/>
        </w:rPr>
        <w:t>Sapienza, S.,</w:t>
      </w:r>
      <w:r w:rsidRPr="00403934">
        <w:rPr>
          <w:color w:val="000000" w:themeColor="text1"/>
          <w:lang w:val="it-IT"/>
        </w:rPr>
        <w:t xml:space="preserve"> Palmirani, M., &amp; Vitali, F. (2021). </w:t>
      </w:r>
      <w:r w:rsidRPr="00DB52F0">
        <w:rPr>
          <w:color w:val="000000" w:themeColor="text1"/>
          <w:lang w:val="en-US"/>
        </w:rPr>
        <w:t>A Survey on Methods and Metrics for the Assessment of Explainability under the Proposed AI Act. </w:t>
      </w:r>
      <w:r w:rsidR="008A7EA6" w:rsidRPr="00DB52F0">
        <w:rPr>
          <w:color w:val="000000" w:themeColor="text1"/>
          <w:lang w:val="en-US"/>
        </w:rPr>
        <w:t xml:space="preserve">Legal Knowledge and Information Systems: JURIX 2021: The Thirty-fourth Annual Conference, Vilnius, Lithuania, 8-10 December 2021 (Vol. 346, p. 235). </w:t>
      </w:r>
      <w:r w:rsidR="008A7EA6" w:rsidRPr="00403934">
        <w:rPr>
          <w:color w:val="000000" w:themeColor="text1"/>
          <w:lang w:val="it-IT"/>
        </w:rPr>
        <w:t>IOS Press.</w:t>
      </w:r>
    </w:p>
    <w:p w14:paraId="274E6D5B" w14:textId="219FC1B5" w:rsidR="008F5208" w:rsidRPr="00403934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it-IT"/>
        </w:rPr>
      </w:pPr>
      <w:r w:rsidRPr="00DB52F0">
        <w:rPr>
          <w:b/>
          <w:bCs/>
          <w:color w:val="000000" w:themeColor="text1"/>
          <w:lang w:val="en-US"/>
        </w:rPr>
        <w:t>Sapienza, S</w:t>
      </w:r>
      <w:r w:rsidRPr="00DB52F0">
        <w:rPr>
          <w:color w:val="000000" w:themeColor="text1"/>
          <w:lang w:val="en-US"/>
        </w:rPr>
        <w:t xml:space="preserve">., (2021). Explanations in Risk Analysis: Responsibility, Trust and the Precautionary Principle. </w:t>
      </w:r>
      <w:r w:rsidR="005B2DC7" w:rsidRPr="00403934">
        <w:rPr>
          <w:color w:val="000000" w:themeColor="text1"/>
          <w:lang w:val="it-IT"/>
        </w:rPr>
        <w:t xml:space="preserve">ICAIL XAILA workshop </w:t>
      </w:r>
      <w:proofErr w:type="spellStart"/>
      <w:r w:rsidR="005B2DC7" w:rsidRPr="00403934">
        <w:rPr>
          <w:color w:val="000000" w:themeColor="text1"/>
          <w:lang w:val="it-IT"/>
        </w:rPr>
        <w:t>proceedings</w:t>
      </w:r>
      <w:proofErr w:type="spellEnd"/>
      <w:r w:rsidR="005B2DC7" w:rsidRPr="00403934">
        <w:rPr>
          <w:color w:val="000000" w:themeColor="text1"/>
          <w:lang w:val="it-IT"/>
        </w:rPr>
        <w:t xml:space="preserve">. </w:t>
      </w:r>
      <w:r w:rsidRPr="00403934">
        <w:rPr>
          <w:color w:val="000000" w:themeColor="text1"/>
          <w:lang w:val="it-IT"/>
        </w:rPr>
        <w:t xml:space="preserve"> </w:t>
      </w:r>
    </w:p>
    <w:p w14:paraId="06C603D8" w14:textId="77777777" w:rsidR="008F5208" w:rsidRPr="00DB52F0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en-US"/>
        </w:rPr>
      </w:pPr>
      <w:r w:rsidRPr="00403934">
        <w:rPr>
          <w:color w:val="000000" w:themeColor="text1"/>
          <w:lang w:val="it-IT"/>
        </w:rPr>
        <w:t xml:space="preserve">Sovrano, F., Palmirani, M., Distefano, B., </w:t>
      </w:r>
      <w:r w:rsidRPr="00403934">
        <w:rPr>
          <w:b/>
          <w:bCs/>
          <w:color w:val="000000" w:themeColor="text1"/>
          <w:lang w:val="it-IT"/>
        </w:rPr>
        <w:t>Sapienza, S</w:t>
      </w:r>
      <w:r w:rsidRPr="00403934">
        <w:rPr>
          <w:color w:val="000000" w:themeColor="text1"/>
          <w:lang w:val="it-IT"/>
        </w:rPr>
        <w:t xml:space="preserve">., Vitali, F. (2021). </w:t>
      </w:r>
      <w:r w:rsidRPr="00DB52F0">
        <w:rPr>
          <w:color w:val="000000" w:themeColor="text1"/>
          <w:lang w:val="en-US"/>
        </w:rPr>
        <w:t xml:space="preserve">A dataset for evaluating legal question answering on private international law. In Proceedings of the Eighteenth International Conference on Artificial Intelligence and Law (pp. 230-234). </w:t>
      </w:r>
    </w:p>
    <w:p w14:paraId="758E2964" w14:textId="2D61E6DE" w:rsidR="008F5208" w:rsidRPr="00403934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it-IT"/>
        </w:rPr>
      </w:pPr>
      <w:r w:rsidRPr="00403934">
        <w:rPr>
          <w:color w:val="000000" w:themeColor="text1"/>
          <w:lang w:val="it-IT"/>
        </w:rPr>
        <w:t xml:space="preserve">Palmirani, M., </w:t>
      </w:r>
      <w:proofErr w:type="spellStart"/>
      <w:r w:rsidRPr="00403934">
        <w:rPr>
          <w:color w:val="000000" w:themeColor="text1"/>
          <w:lang w:val="it-IT"/>
        </w:rPr>
        <w:t>Bincoletto</w:t>
      </w:r>
      <w:proofErr w:type="spellEnd"/>
      <w:r w:rsidRPr="00403934">
        <w:rPr>
          <w:color w:val="000000" w:themeColor="text1"/>
          <w:lang w:val="it-IT"/>
        </w:rPr>
        <w:t xml:space="preserve">, G., Leone, V., </w:t>
      </w:r>
      <w:r w:rsidRPr="00403934">
        <w:rPr>
          <w:b/>
          <w:bCs/>
          <w:color w:val="000000" w:themeColor="text1"/>
          <w:lang w:val="it-IT"/>
        </w:rPr>
        <w:t>Sapienza, S</w:t>
      </w:r>
      <w:r w:rsidRPr="00403934">
        <w:rPr>
          <w:color w:val="000000" w:themeColor="text1"/>
          <w:lang w:val="it-IT"/>
        </w:rPr>
        <w:t xml:space="preserve">., Sovrano, F. (2020). </w:t>
      </w:r>
      <w:r w:rsidRPr="00DB52F0">
        <w:rPr>
          <w:color w:val="000000" w:themeColor="text1"/>
          <w:lang w:val="en-US"/>
        </w:rPr>
        <w:t xml:space="preserve">Hybrid Refining Approach of </w:t>
      </w:r>
      <w:proofErr w:type="spellStart"/>
      <w:r w:rsidRPr="00DB52F0">
        <w:rPr>
          <w:color w:val="000000" w:themeColor="text1"/>
          <w:lang w:val="en-US"/>
        </w:rPr>
        <w:t>PrOnto</w:t>
      </w:r>
      <w:proofErr w:type="spellEnd"/>
      <w:r w:rsidRPr="00DB52F0">
        <w:rPr>
          <w:color w:val="000000" w:themeColor="text1"/>
          <w:lang w:val="en-US"/>
        </w:rPr>
        <w:t xml:space="preserve"> Ontology. In International Conference on Electronic Government and the Information Systems Perspective (pp. 3-17). </w:t>
      </w:r>
      <w:r w:rsidRPr="00403934">
        <w:rPr>
          <w:color w:val="000000" w:themeColor="text1"/>
          <w:lang w:val="it-IT"/>
        </w:rPr>
        <w:t xml:space="preserve">Springer, Cham. </w:t>
      </w:r>
    </w:p>
    <w:p w14:paraId="72E1D839" w14:textId="4F4BCF82" w:rsidR="008F5208" w:rsidRPr="00DB52F0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en-US"/>
        </w:rPr>
      </w:pPr>
      <w:r w:rsidRPr="00DB52F0">
        <w:rPr>
          <w:color w:val="000000" w:themeColor="text1"/>
          <w:lang w:val="en-US"/>
        </w:rPr>
        <w:t xml:space="preserve">Palmirani M., </w:t>
      </w:r>
      <w:proofErr w:type="spellStart"/>
      <w:r w:rsidRPr="00DB52F0">
        <w:rPr>
          <w:color w:val="000000" w:themeColor="text1"/>
          <w:lang w:val="en-US"/>
        </w:rPr>
        <w:t>Bincoletto</w:t>
      </w:r>
      <w:proofErr w:type="spellEnd"/>
      <w:r w:rsidRPr="00DB52F0">
        <w:rPr>
          <w:color w:val="000000" w:themeColor="text1"/>
          <w:lang w:val="en-US"/>
        </w:rPr>
        <w:t xml:space="preserve"> G., Leone V., </w:t>
      </w:r>
      <w:r w:rsidRPr="00DB52F0">
        <w:rPr>
          <w:b/>
          <w:bCs/>
          <w:color w:val="000000" w:themeColor="text1"/>
          <w:lang w:val="en-US"/>
        </w:rPr>
        <w:t>Sapienza S</w:t>
      </w:r>
      <w:r w:rsidRPr="00DB52F0">
        <w:rPr>
          <w:color w:val="000000" w:themeColor="text1"/>
          <w:lang w:val="en-US"/>
        </w:rPr>
        <w:t xml:space="preserve">., </w:t>
      </w:r>
      <w:proofErr w:type="spellStart"/>
      <w:r w:rsidRPr="00DB52F0">
        <w:rPr>
          <w:color w:val="000000" w:themeColor="text1"/>
          <w:lang w:val="en-US"/>
        </w:rPr>
        <w:t>Sovrano</w:t>
      </w:r>
      <w:proofErr w:type="spellEnd"/>
      <w:r w:rsidRPr="00DB52F0">
        <w:rPr>
          <w:color w:val="000000" w:themeColor="text1"/>
          <w:lang w:val="en-US"/>
        </w:rPr>
        <w:t xml:space="preserve"> F. (2019) </w:t>
      </w:r>
      <w:proofErr w:type="spellStart"/>
      <w:r w:rsidRPr="00DB52F0">
        <w:rPr>
          <w:color w:val="000000" w:themeColor="text1"/>
          <w:lang w:val="en-US"/>
        </w:rPr>
        <w:t>PrOnto</w:t>
      </w:r>
      <w:proofErr w:type="spellEnd"/>
      <w:r w:rsidRPr="00DB52F0">
        <w:rPr>
          <w:color w:val="000000" w:themeColor="text1"/>
          <w:lang w:val="en-US"/>
        </w:rPr>
        <w:t xml:space="preserve"> Ontology Refinement Through Open Knowledge Extraction, in: Legal Knowledge and Information Systems. JURIX 2019. The Thirty-second Annual Conference, Amsterdam, IOS Press, «</w:t>
      </w:r>
      <w:r w:rsidR="00CA25CD" w:rsidRPr="00DB52F0">
        <w:rPr>
          <w:color w:val="000000" w:themeColor="text1"/>
          <w:lang w:val="en-US"/>
        </w:rPr>
        <w:t xml:space="preserve">Frontiers </w:t>
      </w:r>
      <w:proofErr w:type="gramStart"/>
      <w:r w:rsidR="00CA25CD" w:rsidRPr="00DB52F0">
        <w:rPr>
          <w:color w:val="000000" w:themeColor="text1"/>
          <w:lang w:val="en-US"/>
        </w:rPr>
        <w:t>In</w:t>
      </w:r>
      <w:proofErr w:type="gramEnd"/>
      <w:r w:rsidR="00CA25CD" w:rsidRPr="00DB52F0">
        <w:rPr>
          <w:color w:val="000000" w:themeColor="text1"/>
          <w:lang w:val="en-US"/>
        </w:rPr>
        <w:t xml:space="preserve"> Artificial Intelligence </w:t>
      </w:r>
      <w:proofErr w:type="gramStart"/>
      <w:r w:rsidR="00CA25CD" w:rsidRPr="00DB52F0">
        <w:rPr>
          <w:color w:val="000000" w:themeColor="text1"/>
          <w:lang w:val="en-US"/>
        </w:rPr>
        <w:t>And</w:t>
      </w:r>
      <w:proofErr w:type="gramEnd"/>
      <w:r w:rsidR="00CA25CD" w:rsidRPr="00DB52F0">
        <w:rPr>
          <w:color w:val="000000" w:themeColor="text1"/>
          <w:lang w:val="en-US"/>
        </w:rPr>
        <w:t xml:space="preserve"> Applications</w:t>
      </w:r>
      <w:r w:rsidRPr="00DB52F0">
        <w:rPr>
          <w:color w:val="000000" w:themeColor="text1"/>
          <w:lang w:val="en-US"/>
        </w:rPr>
        <w:t>», 2019, 322, pp. 205 - 210 (</w:t>
      </w:r>
      <w:proofErr w:type="spellStart"/>
      <w:r w:rsidRPr="00DB52F0">
        <w:rPr>
          <w:color w:val="000000" w:themeColor="text1"/>
          <w:lang w:val="en-US"/>
        </w:rPr>
        <w:t>Jurix</w:t>
      </w:r>
      <w:proofErr w:type="spellEnd"/>
      <w:r w:rsidRPr="00DB52F0">
        <w:rPr>
          <w:color w:val="000000" w:themeColor="text1"/>
          <w:lang w:val="en-US"/>
        </w:rPr>
        <w:t xml:space="preserve"> 2019, Madrid, 11/12/2019)  </w:t>
      </w:r>
    </w:p>
    <w:p w14:paraId="5D30F98B" w14:textId="468613DB" w:rsidR="008F5208" w:rsidRPr="00403934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it-IT"/>
        </w:rPr>
      </w:pPr>
      <w:r w:rsidRPr="00DB52F0">
        <w:rPr>
          <w:b/>
          <w:bCs/>
          <w:color w:val="000000" w:themeColor="text1"/>
          <w:lang w:val="en-US"/>
        </w:rPr>
        <w:t>Sapienza S.</w:t>
      </w:r>
      <w:r w:rsidRPr="00DB52F0">
        <w:rPr>
          <w:color w:val="000000" w:themeColor="text1"/>
          <w:lang w:val="en-US"/>
        </w:rPr>
        <w:t xml:space="preserve"> (2019) Transparency and Openness in Food Safety: insights about new Data Confidentiality rules. </w:t>
      </w:r>
      <w:r w:rsidRPr="00403934">
        <w:rPr>
          <w:color w:val="000000" w:themeColor="text1"/>
          <w:lang w:val="it-IT"/>
        </w:rPr>
        <w:t xml:space="preserve">2019 Data for Policy Conference </w:t>
      </w:r>
      <w:proofErr w:type="spellStart"/>
      <w:r w:rsidRPr="00403934">
        <w:rPr>
          <w:color w:val="000000" w:themeColor="text1"/>
          <w:lang w:val="it-IT"/>
        </w:rPr>
        <w:t>Proceedings</w:t>
      </w:r>
      <w:proofErr w:type="spellEnd"/>
    </w:p>
    <w:p w14:paraId="3AE226A2" w14:textId="4889B9F0" w:rsidR="008F5208" w:rsidRPr="00403934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it-IT"/>
        </w:rPr>
      </w:pPr>
      <w:r w:rsidRPr="00DB52F0">
        <w:rPr>
          <w:b/>
          <w:bCs/>
          <w:color w:val="000000" w:themeColor="text1"/>
          <w:lang w:val="en-US"/>
        </w:rPr>
        <w:t>Sapienza S.,</w:t>
      </w:r>
      <w:r w:rsidRPr="00DB52F0">
        <w:rPr>
          <w:color w:val="000000" w:themeColor="text1"/>
          <w:lang w:val="en-US"/>
        </w:rPr>
        <w:t xml:space="preserve"> Palmirani M. (2018) Emerging Data Governance Issues in Big Data Applications for Food Safety. </w:t>
      </w:r>
      <w:r w:rsidRPr="001C5353">
        <w:rPr>
          <w:color w:val="000000" w:themeColor="text1"/>
          <w:lang w:val="en-US"/>
        </w:rPr>
        <w:t xml:space="preserve">In: K A., Francesconi E. (eds) Electronic Government and the Information Systems Perspective. </w:t>
      </w:r>
      <w:r w:rsidRPr="00403934">
        <w:rPr>
          <w:color w:val="000000" w:themeColor="text1"/>
          <w:lang w:val="it-IT"/>
        </w:rPr>
        <w:t xml:space="preserve">EGOVIS 2018. </w:t>
      </w:r>
      <w:proofErr w:type="spellStart"/>
      <w:r w:rsidRPr="00403934">
        <w:rPr>
          <w:color w:val="000000" w:themeColor="text1"/>
          <w:lang w:val="it-IT"/>
        </w:rPr>
        <w:t>Lecture</w:t>
      </w:r>
      <w:proofErr w:type="spellEnd"/>
      <w:r w:rsidRPr="00403934">
        <w:rPr>
          <w:color w:val="000000" w:themeColor="text1"/>
          <w:lang w:val="it-IT"/>
        </w:rPr>
        <w:t xml:space="preserve"> Notes in Computer Science, </w:t>
      </w:r>
      <w:proofErr w:type="spellStart"/>
      <w:r w:rsidRPr="00403934">
        <w:rPr>
          <w:color w:val="000000" w:themeColor="text1"/>
          <w:lang w:val="it-IT"/>
        </w:rPr>
        <w:t>vol</w:t>
      </w:r>
      <w:proofErr w:type="spellEnd"/>
      <w:r w:rsidRPr="00403934">
        <w:rPr>
          <w:color w:val="000000" w:themeColor="text1"/>
          <w:lang w:val="it-IT"/>
        </w:rPr>
        <w:t xml:space="preserve"> 11032. Springer, Cham. </w:t>
      </w:r>
    </w:p>
    <w:p w14:paraId="10F0E63A" w14:textId="61426656" w:rsidR="008F5208" w:rsidRPr="001C5353" w:rsidRDefault="008F5208" w:rsidP="008F5208">
      <w:pPr>
        <w:pStyle w:val="Testo"/>
        <w:numPr>
          <w:ilvl w:val="0"/>
          <w:numId w:val="1"/>
        </w:numPr>
        <w:rPr>
          <w:rFonts w:ascii="Times New Roman" w:hAnsi="Times New Roman"/>
          <w:color w:val="000000" w:themeColor="text1"/>
          <w:lang w:val="en-US"/>
        </w:rPr>
      </w:pPr>
      <w:r w:rsidRPr="001C5353">
        <w:rPr>
          <w:b/>
          <w:bCs/>
          <w:color w:val="000000" w:themeColor="text1"/>
          <w:lang w:val="en-US"/>
        </w:rPr>
        <w:t>Sapienza, S.</w:t>
      </w:r>
      <w:r w:rsidRPr="001C5353">
        <w:rPr>
          <w:color w:val="000000" w:themeColor="text1"/>
          <w:lang w:val="en-US"/>
        </w:rPr>
        <w:t xml:space="preserve"> (2018) Privacy, Security and Trust in Collaborative Models for Food Consumption Data Gathering. ECDG 2018 - The Proceedings of the 18th European Conference on Digital Government  </w:t>
      </w:r>
    </w:p>
    <w:p w14:paraId="71BBA88C" w14:textId="17AD847D" w:rsidR="003D00EE" w:rsidRDefault="003D00EE" w:rsidP="00FB30B7">
      <w:pPr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en-US"/>
        </w:rPr>
      </w:pPr>
    </w:p>
    <w:p w14:paraId="4F591C38" w14:textId="77777777" w:rsidR="00C30116" w:rsidRPr="00D7342E" w:rsidRDefault="00C30116" w:rsidP="00C30116">
      <w:pPr>
        <w:pStyle w:val="Testo"/>
        <w:jc w:val="center"/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</w:rPr>
      </w:pPr>
      <w:r w:rsidRPr="00D7342E"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</w:rPr>
        <w:t>organizzazione o partecipazione come relatore a convegni di carattere scientifico in Italia o all'estero</w:t>
      </w:r>
    </w:p>
    <w:p w14:paraId="289C7B45" w14:textId="77777777" w:rsidR="00C30116" w:rsidRPr="00D7342E" w:rsidRDefault="00C30116" w:rsidP="00C30116">
      <w:pPr>
        <w:pStyle w:val="Testo"/>
        <w:rPr>
          <w:b/>
          <w:bCs/>
        </w:rPr>
      </w:pPr>
    </w:p>
    <w:p w14:paraId="6271AD68" w14:textId="223B1E54" w:rsidR="008166E2" w:rsidRPr="008166E2" w:rsidRDefault="008166E2" w:rsidP="008822CA">
      <w:pPr>
        <w:pStyle w:val="Testo"/>
      </w:pPr>
      <w:r>
        <w:rPr>
          <w:b/>
          <w:bCs/>
        </w:rPr>
        <w:t xml:space="preserve">16 Maggio 2024. </w:t>
      </w:r>
      <w:r>
        <w:t>Relatore (su invito) al convegno “</w:t>
      </w:r>
      <w:r w:rsidRPr="008166E2">
        <w:t xml:space="preserve">Spiegabilità </w:t>
      </w:r>
      <w:r>
        <w:t>e</w:t>
      </w:r>
      <w:r w:rsidRPr="008166E2">
        <w:t xml:space="preserve"> Intelligenza Artificiale. Prospettive Tecnologiche, Etiche </w:t>
      </w:r>
      <w:r>
        <w:t>e</w:t>
      </w:r>
      <w:r w:rsidRPr="008166E2">
        <w:t xml:space="preserve"> Normative</w:t>
      </w:r>
      <w:r>
        <w:t>” - Consiglio Nazionale delle Ricerche (CNR)</w:t>
      </w:r>
    </w:p>
    <w:p w14:paraId="7CFD331B" w14:textId="77777777" w:rsidR="008166E2" w:rsidRDefault="008166E2" w:rsidP="008822CA">
      <w:pPr>
        <w:pStyle w:val="Testo"/>
        <w:rPr>
          <w:b/>
          <w:bCs/>
        </w:rPr>
      </w:pPr>
    </w:p>
    <w:p w14:paraId="6DDD52A5" w14:textId="3E166A6A" w:rsidR="008822CA" w:rsidRPr="008822CA" w:rsidRDefault="008822CA" w:rsidP="008822CA">
      <w:pPr>
        <w:pStyle w:val="Testo"/>
      </w:pPr>
      <w:r>
        <w:rPr>
          <w:b/>
          <w:bCs/>
        </w:rPr>
        <w:t xml:space="preserve">11 Aprile 2024. </w:t>
      </w:r>
      <w:r>
        <w:t xml:space="preserve">Relatore (su invito) alla relazione finale del progetto Fast-Lisa: </w:t>
      </w:r>
      <w:r w:rsidRPr="008822CA">
        <w:t>Fighting hAte Speech Through a Legal, ICT and Sociolinguistic approach</w:t>
      </w:r>
      <w:r>
        <w:t xml:space="preserve"> – Bruxelles</w:t>
      </w:r>
      <w:r w:rsidR="004B617A">
        <w:t>, Belgio</w:t>
      </w:r>
    </w:p>
    <w:p w14:paraId="67D1FE13" w14:textId="77777777" w:rsidR="008822CA" w:rsidRDefault="008822CA" w:rsidP="008822CA">
      <w:pPr>
        <w:pStyle w:val="Testo"/>
        <w:rPr>
          <w:b/>
          <w:bCs/>
        </w:rPr>
      </w:pPr>
    </w:p>
    <w:p w14:paraId="0BE6D204" w14:textId="5EB884F8" w:rsidR="008822CA" w:rsidRPr="008822CA" w:rsidRDefault="008822CA" w:rsidP="008822CA">
      <w:pPr>
        <w:pStyle w:val="Testo"/>
      </w:pPr>
      <w:r>
        <w:rPr>
          <w:b/>
          <w:bCs/>
        </w:rPr>
        <w:t xml:space="preserve">18 Dicembre 2023. </w:t>
      </w:r>
      <w:r w:rsidRPr="008822CA">
        <w:t>Relatore (call for papers) alla 36a International Conference on Legal Knowledge and Information Systems (JURIX 2023) per la presentazione dell'articolo "Multilevel Hate Speech Classification Based on Multilingual Case-Law" – Università di Maastricht, Maastricht, Olanda</w:t>
      </w:r>
    </w:p>
    <w:p w14:paraId="57193F90" w14:textId="77777777" w:rsidR="008822CA" w:rsidRDefault="008822CA" w:rsidP="008822CA">
      <w:pPr>
        <w:pStyle w:val="Testo"/>
        <w:rPr>
          <w:b/>
          <w:bCs/>
        </w:rPr>
      </w:pPr>
    </w:p>
    <w:p w14:paraId="6671AA20" w14:textId="311393C8" w:rsidR="008822CA" w:rsidRPr="008822CA" w:rsidRDefault="008822CA" w:rsidP="008822CA">
      <w:pPr>
        <w:pStyle w:val="Testo"/>
        <w:rPr>
          <w:b/>
          <w:bCs/>
        </w:rPr>
      </w:pPr>
      <w:r w:rsidRPr="008822CA">
        <w:rPr>
          <w:b/>
          <w:bCs/>
        </w:rPr>
        <w:lastRenderedPageBreak/>
        <w:t xml:space="preserve">12 Dicembre 2023. </w:t>
      </w:r>
      <w:r w:rsidRPr="008822CA">
        <w:t>Organizzatore e relatore del seminario "Workshop on Large Language Models in the context of Legal Information Processing" organizzato nell'ambito del modulo Jean Monnet LEDSXAIL - Legal Design and Data Science For Explicable AI in Legal Domain</w:t>
      </w:r>
    </w:p>
    <w:p w14:paraId="00943572" w14:textId="31988669" w:rsidR="008822CA" w:rsidRDefault="008822CA" w:rsidP="006E7F75">
      <w:pPr>
        <w:pStyle w:val="Testo"/>
        <w:rPr>
          <w:b/>
          <w:bCs/>
        </w:rPr>
      </w:pPr>
    </w:p>
    <w:p w14:paraId="2EA668C3" w14:textId="4321BD41" w:rsidR="008822CA" w:rsidRPr="008822CA" w:rsidRDefault="008822CA" w:rsidP="008822CA">
      <w:pPr>
        <w:pStyle w:val="Testo"/>
      </w:pPr>
      <w:r>
        <w:rPr>
          <w:b/>
          <w:bCs/>
        </w:rPr>
        <w:t xml:space="preserve">10 Luglio 2023. </w:t>
      </w:r>
      <w:r>
        <w:t>Relatore (su invito) al webinar “</w:t>
      </w:r>
      <w:r w:rsidRPr="008822CA">
        <w:t>Giustizia e trasformazione digitale</w:t>
      </w:r>
      <w:r>
        <w:t>” promosso dalla Regione Toscana nell’ambito del ciclo di seminari “</w:t>
      </w:r>
      <w:r w:rsidRPr="008822CA">
        <w:t>#Internet&amp;Diritto il futuro in biblioteca</w:t>
      </w:r>
      <w:r>
        <w:t>”</w:t>
      </w:r>
    </w:p>
    <w:p w14:paraId="4A9F87F8" w14:textId="77777777" w:rsidR="008822CA" w:rsidRPr="008822CA" w:rsidRDefault="008822CA" w:rsidP="006E7F75">
      <w:pPr>
        <w:pStyle w:val="Testo"/>
        <w:rPr>
          <w:b/>
          <w:bCs/>
        </w:rPr>
      </w:pPr>
    </w:p>
    <w:p w14:paraId="4055ACB2" w14:textId="50D30625" w:rsidR="006E7F75" w:rsidRPr="00933648" w:rsidRDefault="006E7F75" w:rsidP="006E7F75">
      <w:pPr>
        <w:pStyle w:val="Testo"/>
      </w:pPr>
      <w:r>
        <w:rPr>
          <w:b/>
          <w:bCs/>
          <w:lang w:val="it-IT"/>
        </w:rPr>
        <w:t xml:space="preserve">3 </w:t>
      </w:r>
      <w:proofErr w:type="gramStart"/>
      <w:r>
        <w:rPr>
          <w:b/>
          <w:bCs/>
          <w:lang w:val="it-IT"/>
        </w:rPr>
        <w:t>Aprile</w:t>
      </w:r>
      <w:proofErr w:type="gramEnd"/>
      <w:r>
        <w:rPr>
          <w:b/>
          <w:bCs/>
          <w:lang w:val="it-IT"/>
        </w:rPr>
        <w:t xml:space="preserve"> 2023. </w:t>
      </w:r>
      <w:r w:rsidRPr="00933648">
        <w:rPr>
          <w:lang w:val="it-IT"/>
        </w:rPr>
        <w:t>Relatore</w:t>
      </w:r>
      <w:r>
        <w:rPr>
          <w:b/>
          <w:bCs/>
          <w:lang w:val="it-IT"/>
        </w:rPr>
        <w:t xml:space="preserve"> </w:t>
      </w:r>
      <w:r w:rsidRPr="00933648">
        <w:rPr>
          <w:lang w:val="it-IT"/>
        </w:rPr>
        <w:t xml:space="preserve">(su invito) </w:t>
      </w:r>
      <w:r>
        <w:rPr>
          <w:lang w:val="it-IT"/>
        </w:rPr>
        <w:t>al seminario, nell’ambito del corso “</w:t>
      </w:r>
      <w:r w:rsidRPr="00933648">
        <w:rPr>
          <w:lang w:val="it-IT"/>
        </w:rPr>
        <w:t>Diritto dell’era digitale</w:t>
      </w:r>
      <w:r>
        <w:rPr>
          <w:lang w:val="it-IT"/>
        </w:rPr>
        <w:t>”, sul tema “</w:t>
      </w:r>
      <w:r w:rsidRPr="00933648">
        <w:t>Profili informatico-giuridici dell’intelligenza artificiale: il potere dei dati</w:t>
      </w:r>
      <w:r>
        <w:rPr>
          <w:lang w:val="it-IT"/>
        </w:rPr>
        <w:t xml:space="preserve">” – </w:t>
      </w:r>
      <w:r w:rsidR="00B9621A">
        <w:rPr>
          <w:lang w:val="it-IT"/>
        </w:rPr>
        <w:t>Università</w:t>
      </w:r>
      <w:r>
        <w:rPr>
          <w:lang w:val="it-IT"/>
        </w:rPr>
        <w:t xml:space="preserve"> di Trento. </w:t>
      </w:r>
    </w:p>
    <w:p w14:paraId="31CEF11F" w14:textId="77777777" w:rsidR="006E7F75" w:rsidRDefault="006E7F75" w:rsidP="006E7F75">
      <w:pPr>
        <w:pStyle w:val="Testo"/>
        <w:rPr>
          <w:b/>
          <w:bCs/>
          <w:lang w:val="it-IT"/>
        </w:rPr>
      </w:pPr>
    </w:p>
    <w:p w14:paraId="2B23494F" w14:textId="5CA90A01" w:rsidR="006E7F75" w:rsidRPr="006E7F75" w:rsidRDefault="006E7F75" w:rsidP="00D03C2B">
      <w:pPr>
        <w:pStyle w:val="Testo"/>
        <w:rPr>
          <w:lang w:val="en-US"/>
        </w:rPr>
      </w:pPr>
      <w:r>
        <w:rPr>
          <w:b/>
          <w:bCs/>
          <w:lang w:val="it-IT"/>
        </w:rPr>
        <w:t xml:space="preserve">31 </w:t>
      </w:r>
      <w:proofErr w:type="gramStart"/>
      <w:r>
        <w:rPr>
          <w:b/>
          <w:bCs/>
          <w:lang w:val="it-IT"/>
        </w:rPr>
        <w:t>Marzo</w:t>
      </w:r>
      <w:proofErr w:type="gramEnd"/>
      <w:r>
        <w:rPr>
          <w:b/>
          <w:bCs/>
          <w:lang w:val="it-IT"/>
        </w:rPr>
        <w:t xml:space="preserve"> 2023. </w:t>
      </w:r>
      <w:r w:rsidRPr="006E7F75">
        <w:rPr>
          <w:lang w:val="it-IT"/>
        </w:rPr>
        <w:t xml:space="preserve">Relatore (su invito) al </w:t>
      </w:r>
      <w:proofErr w:type="spellStart"/>
      <w:r w:rsidRPr="006E7F75">
        <w:rPr>
          <w:lang w:val="it-IT"/>
        </w:rPr>
        <w:t>CiTIP</w:t>
      </w:r>
      <w:proofErr w:type="spellEnd"/>
      <w:r w:rsidRPr="006E7F75">
        <w:rPr>
          <w:lang w:val="it-IT"/>
        </w:rPr>
        <w:t xml:space="preserve"> Lunch Meeting, KU </w:t>
      </w:r>
      <w:proofErr w:type="spellStart"/>
      <w:r w:rsidRPr="006E7F75">
        <w:rPr>
          <w:lang w:val="it-IT"/>
        </w:rPr>
        <w:t>Leuven</w:t>
      </w:r>
      <w:proofErr w:type="spellEnd"/>
      <w:r w:rsidRPr="006E7F75">
        <w:rPr>
          <w:lang w:val="it-IT"/>
        </w:rPr>
        <w:t xml:space="preserve">. </w:t>
      </w:r>
      <w:proofErr w:type="spellStart"/>
      <w:r w:rsidRPr="00933648">
        <w:rPr>
          <w:lang w:val="en-US"/>
        </w:rPr>
        <w:t>Presentazione</w:t>
      </w:r>
      <w:proofErr w:type="spellEnd"/>
      <w:r w:rsidRPr="00933648">
        <w:rPr>
          <w:lang w:val="en-US"/>
        </w:rPr>
        <w:t xml:space="preserve"> </w:t>
      </w:r>
      <w:proofErr w:type="spellStart"/>
      <w:r w:rsidRPr="00933648">
        <w:rPr>
          <w:lang w:val="en-US"/>
        </w:rPr>
        <w:t>sul</w:t>
      </w:r>
      <w:proofErr w:type="spellEnd"/>
      <w:r w:rsidRPr="00933648">
        <w:rPr>
          <w:lang w:val="en-US"/>
        </w:rPr>
        <w:t xml:space="preserve"> </w:t>
      </w:r>
      <w:proofErr w:type="spellStart"/>
      <w:r w:rsidRPr="00933648">
        <w:rPr>
          <w:lang w:val="en-US"/>
        </w:rPr>
        <w:t>tema</w:t>
      </w:r>
      <w:proofErr w:type="spellEnd"/>
      <w:r w:rsidRPr="00933648">
        <w:rPr>
          <w:lang w:val="en-US"/>
        </w:rPr>
        <w:t xml:space="preserve">: “Exploring the Role of Legal Informatics in the Digital Transformation of the Italian Judicial System” - Università di Leuven, </w:t>
      </w:r>
      <w:proofErr w:type="spellStart"/>
      <w:r w:rsidRPr="00933648">
        <w:rPr>
          <w:lang w:val="en-US"/>
        </w:rPr>
        <w:t>Belgio</w:t>
      </w:r>
      <w:proofErr w:type="spellEnd"/>
    </w:p>
    <w:p w14:paraId="7B0D17C4" w14:textId="77777777" w:rsidR="006E7F75" w:rsidRPr="006E7F75" w:rsidRDefault="006E7F75" w:rsidP="00D03C2B">
      <w:pPr>
        <w:pStyle w:val="Testo"/>
        <w:rPr>
          <w:b/>
          <w:bCs/>
          <w:lang w:val="en-US"/>
        </w:rPr>
      </w:pPr>
    </w:p>
    <w:p w14:paraId="6C803849" w14:textId="03C015B3" w:rsidR="0000724F" w:rsidRPr="0000724F" w:rsidRDefault="0000724F" w:rsidP="00D03C2B">
      <w:pPr>
        <w:pStyle w:val="Testo"/>
      </w:pPr>
      <w:r>
        <w:rPr>
          <w:b/>
          <w:bCs/>
          <w:lang w:val="it-IT"/>
        </w:rPr>
        <w:t xml:space="preserve">14 Novembre 2022. </w:t>
      </w:r>
      <w:r>
        <w:rPr>
          <w:lang w:val="it-IT"/>
        </w:rPr>
        <w:t xml:space="preserve">Relatore (su invito) all’incontro </w:t>
      </w:r>
      <w:r w:rsidR="00D03C2B">
        <w:rPr>
          <w:lang w:val="it-IT"/>
        </w:rPr>
        <w:t>“</w:t>
      </w:r>
      <w:r w:rsidR="00D03C2B" w:rsidRPr="00D03C2B">
        <w:rPr>
          <w:lang w:val="it-IT"/>
        </w:rPr>
        <w:t>Innovativa, Semplice, Digitale: Una Giustizia Connessa</w:t>
      </w:r>
      <w:r w:rsidR="00D03C2B">
        <w:rPr>
          <w:lang w:val="it-IT"/>
        </w:rPr>
        <w:t xml:space="preserve"> </w:t>
      </w:r>
      <w:r w:rsidR="00D03C2B" w:rsidRPr="00D03C2B">
        <w:rPr>
          <w:lang w:val="it-IT"/>
        </w:rPr>
        <w:t>Ai Cittadini</w:t>
      </w:r>
      <w:r w:rsidR="00D03C2B">
        <w:rPr>
          <w:lang w:val="it-IT"/>
        </w:rPr>
        <w:t xml:space="preserve">”, organizzato da Fondazione CRUI, con il patrocinio della Regione </w:t>
      </w:r>
      <w:proofErr w:type="gramStart"/>
      <w:r w:rsidR="00D03C2B">
        <w:rPr>
          <w:lang w:val="it-IT"/>
        </w:rPr>
        <w:t>Emilia Romagna</w:t>
      </w:r>
      <w:proofErr w:type="gramEnd"/>
      <w:r w:rsidR="00D03C2B">
        <w:rPr>
          <w:lang w:val="it-IT"/>
        </w:rPr>
        <w:t>, nell’ambito del progetto ER4JUSTICE</w:t>
      </w:r>
      <w:r w:rsidR="0004063B">
        <w:rPr>
          <w:lang w:val="it-IT"/>
        </w:rPr>
        <w:t xml:space="preserve"> - Bologna</w:t>
      </w:r>
    </w:p>
    <w:p w14:paraId="1FD121D6" w14:textId="77777777" w:rsidR="0000724F" w:rsidRDefault="0000724F" w:rsidP="00C30116">
      <w:pPr>
        <w:pStyle w:val="Testo"/>
        <w:rPr>
          <w:b/>
          <w:bCs/>
          <w:lang w:val="it-IT"/>
        </w:rPr>
      </w:pPr>
    </w:p>
    <w:p w14:paraId="7F5E9C0D" w14:textId="47833AD0" w:rsidR="0000724F" w:rsidRPr="0000724F" w:rsidRDefault="0000724F" w:rsidP="00C30116">
      <w:pPr>
        <w:pStyle w:val="Testo"/>
        <w:rPr>
          <w:lang w:val="it-IT"/>
        </w:rPr>
      </w:pPr>
      <w:r>
        <w:rPr>
          <w:b/>
          <w:bCs/>
          <w:lang w:val="it-IT"/>
        </w:rPr>
        <w:t xml:space="preserve">28 </w:t>
      </w:r>
      <w:proofErr w:type="gramStart"/>
      <w:r>
        <w:rPr>
          <w:b/>
          <w:bCs/>
          <w:lang w:val="it-IT"/>
        </w:rPr>
        <w:t>Ottobre</w:t>
      </w:r>
      <w:proofErr w:type="gramEnd"/>
      <w:r>
        <w:rPr>
          <w:b/>
          <w:bCs/>
          <w:lang w:val="it-IT"/>
        </w:rPr>
        <w:t xml:space="preserve"> 2022. </w:t>
      </w:r>
      <w:r>
        <w:rPr>
          <w:lang w:val="it-IT"/>
        </w:rPr>
        <w:t xml:space="preserve">Relatore (su invito) al </w:t>
      </w:r>
      <w:proofErr w:type="spellStart"/>
      <w:r>
        <w:rPr>
          <w:lang w:val="it-IT"/>
        </w:rPr>
        <w:t>CiTIP</w:t>
      </w:r>
      <w:proofErr w:type="spellEnd"/>
      <w:r>
        <w:rPr>
          <w:lang w:val="it-IT"/>
        </w:rPr>
        <w:t xml:space="preserve"> Lunch Meeting, KU </w:t>
      </w:r>
      <w:proofErr w:type="spellStart"/>
      <w:r>
        <w:rPr>
          <w:lang w:val="it-IT"/>
        </w:rPr>
        <w:t>Leuven</w:t>
      </w:r>
      <w:proofErr w:type="spellEnd"/>
      <w:r>
        <w:rPr>
          <w:lang w:val="it-IT"/>
        </w:rPr>
        <w:t xml:space="preserve">. Presentazione sul tema: “Big Data, </w:t>
      </w:r>
      <w:proofErr w:type="spellStart"/>
      <w:r>
        <w:rPr>
          <w:lang w:val="it-IT"/>
        </w:rPr>
        <w:t>Algorithms</w:t>
      </w:r>
      <w:proofErr w:type="spellEnd"/>
      <w:r>
        <w:rPr>
          <w:lang w:val="it-IT"/>
        </w:rPr>
        <w:t xml:space="preserve">, Food </w:t>
      </w:r>
      <w:proofErr w:type="spellStart"/>
      <w:r>
        <w:rPr>
          <w:lang w:val="it-IT"/>
        </w:rPr>
        <w:t>Safety</w:t>
      </w:r>
      <w:proofErr w:type="spellEnd"/>
      <w:r>
        <w:rPr>
          <w:lang w:val="it-IT"/>
        </w:rPr>
        <w:t>”</w:t>
      </w:r>
      <w:r w:rsidR="0070221A">
        <w:rPr>
          <w:lang w:val="it-IT"/>
        </w:rPr>
        <w:t xml:space="preserve"> - </w:t>
      </w:r>
      <w:r w:rsidR="0070221A" w:rsidRPr="007F1618">
        <w:rPr>
          <w:lang w:val="it-IT"/>
        </w:rPr>
        <w:t xml:space="preserve">Università di </w:t>
      </w:r>
      <w:proofErr w:type="spellStart"/>
      <w:r w:rsidR="0070221A" w:rsidRPr="007F1618">
        <w:rPr>
          <w:lang w:val="it-IT"/>
        </w:rPr>
        <w:t>Leuven</w:t>
      </w:r>
      <w:proofErr w:type="spellEnd"/>
      <w:r w:rsidR="0070221A" w:rsidRPr="007F1618">
        <w:rPr>
          <w:lang w:val="it-IT"/>
        </w:rPr>
        <w:t>, Belgio</w:t>
      </w:r>
    </w:p>
    <w:p w14:paraId="63B73605" w14:textId="77777777" w:rsidR="0000724F" w:rsidRPr="0000724F" w:rsidRDefault="0000724F" w:rsidP="00C30116">
      <w:pPr>
        <w:pStyle w:val="Testo"/>
        <w:rPr>
          <w:b/>
          <w:bCs/>
          <w:lang w:val="it-IT"/>
        </w:rPr>
      </w:pPr>
    </w:p>
    <w:p w14:paraId="6696A39E" w14:textId="6B958FB6" w:rsidR="003E2D61" w:rsidRDefault="003E2D61" w:rsidP="00C30116">
      <w:pPr>
        <w:pStyle w:val="Testo"/>
        <w:rPr>
          <w:lang w:val="en-US"/>
        </w:rPr>
      </w:pPr>
      <w:r w:rsidRPr="007F1618">
        <w:rPr>
          <w:b/>
          <w:bCs/>
          <w:lang w:val="en-US"/>
        </w:rPr>
        <w:t xml:space="preserve">26 Settembre 2022. </w:t>
      </w:r>
      <w:proofErr w:type="spellStart"/>
      <w:r w:rsidRPr="003E2D61">
        <w:rPr>
          <w:lang w:val="en-US"/>
        </w:rPr>
        <w:t>Membro</w:t>
      </w:r>
      <w:proofErr w:type="spellEnd"/>
      <w:r w:rsidRPr="003E2D61">
        <w:rPr>
          <w:lang w:val="en-US"/>
        </w:rPr>
        <w:t xml:space="preserve"> del Program Committee </w:t>
      </w:r>
      <w:proofErr w:type="spellStart"/>
      <w:r w:rsidRPr="003E2D61">
        <w:rPr>
          <w:lang w:val="en-US"/>
        </w:rPr>
        <w:t>della</w:t>
      </w:r>
      <w:proofErr w:type="spellEnd"/>
      <w:r w:rsidRPr="003E2D61">
        <w:rPr>
          <w:lang w:val="en-US"/>
        </w:rPr>
        <w:t xml:space="preserve"> 23</w:t>
      </w:r>
      <w:r>
        <w:rPr>
          <w:lang w:val="en-US"/>
        </w:rPr>
        <w:t>a</w:t>
      </w:r>
      <w:r w:rsidRPr="003E2D61">
        <w:rPr>
          <w:lang w:val="en-US"/>
        </w:rPr>
        <w:t xml:space="preserve"> International Conference on Knowledge Engineering and Knowledge Management</w:t>
      </w:r>
      <w:r>
        <w:rPr>
          <w:lang w:val="en-US"/>
        </w:rPr>
        <w:t xml:space="preserve"> (KM4LAW) - Università di Bolzano</w:t>
      </w:r>
    </w:p>
    <w:p w14:paraId="0013954B" w14:textId="0A530A62" w:rsidR="00F60318" w:rsidRDefault="00F60318" w:rsidP="00C30116">
      <w:pPr>
        <w:pStyle w:val="Testo"/>
        <w:rPr>
          <w:lang w:val="en-US"/>
        </w:rPr>
      </w:pPr>
    </w:p>
    <w:p w14:paraId="2EC2048E" w14:textId="30AB8835" w:rsidR="00F60318" w:rsidRPr="00F60318" w:rsidRDefault="00F60318" w:rsidP="00C30116">
      <w:pPr>
        <w:pStyle w:val="Testo"/>
        <w:rPr>
          <w:b/>
          <w:bCs/>
          <w:lang w:val="it-IT"/>
        </w:rPr>
      </w:pPr>
      <w:r w:rsidRPr="00F60318">
        <w:rPr>
          <w:b/>
          <w:bCs/>
          <w:lang w:val="it-IT"/>
        </w:rPr>
        <w:t xml:space="preserve">24 </w:t>
      </w:r>
      <w:proofErr w:type="gramStart"/>
      <w:r w:rsidRPr="00F60318">
        <w:rPr>
          <w:b/>
          <w:bCs/>
          <w:lang w:val="it-IT"/>
        </w:rPr>
        <w:t>Settembre</w:t>
      </w:r>
      <w:proofErr w:type="gramEnd"/>
      <w:r w:rsidRPr="00F60318">
        <w:rPr>
          <w:b/>
          <w:bCs/>
          <w:lang w:val="it-IT"/>
        </w:rPr>
        <w:t xml:space="preserve"> 2022</w:t>
      </w:r>
      <w:r w:rsidRPr="00F60318">
        <w:rPr>
          <w:lang w:val="it-IT"/>
        </w:rPr>
        <w:t>. Relatore (contributo) al XXX</w:t>
      </w:r>
      <w:r>
        <w:rPr>
          <w:lang w:val="it-IT"/>
        </w:rPr>
        <w:t>II Congresso della Società Italiana di Filosofia del Diritto. Workshop</w:t>
      </w:r>
      <w:r w:rsidR="005545D9">
        <w:rPr>
          <w:lang w:val="it-IT"/>
        </w:rPr>
        <w:t>:</w:t>
      </w:r>
      <w:r>
        <w:rPr>
          <w:lang w:val="it-IT"/>
        </w:rPr>
        <w:t xml:space="preserve"> “</w:t>
      </w:r>
      <w:r w:rsidRPr="00F60318">
        <w:rPr>
          <w:lang w:val="it-IT"/>
        </w:rPr>
        <w:t>Tecnologia, infosfera e poteri diffusi</w:t>
      </w:r>
      <w:r>
        <w:rPr>
          <w:lang w:val="it-IT"/>
        </w:rPr>
        <w:t>”</w:t>
      </w:r>
      <w:r w:rsidR="00381B80">
        <w:rPr>
          <w:lang w:val="it-IT"/>
        </w:rPr>
        <w:t xml:space="preserve"> – Università di Palermo</w:t>
      </w:r>
    </w:p>
    <w:p w14:paraId="4723CC3D" w14:textId="77777777" w:rsidR="003E2D61" w:rsidRPr="00F60318" w:rsidRDefault="003E2D61" w:rsidP="00C30116">
      <w:pPr>
        <w:pStyle w:val="Testo"/>
        <w:rPr>
          <w:b/>
          <w:bCs/>
          <w:lang w:val="it-IT"/>
        </w:rPr>
      </w:pPr>
    </w:p>
    <w:p w14:paraId="1631C143" w14:textId="4DEACE64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16-17 </w:t>
      </w:r>
      <w:proofErr w:type="gramStart"/>
      <w:r w:rsidRPr="00403934">
        <w:rPr>
          <w:b/>
          <w:bCs/>
          <w:lang w:val="it-IT"/>
        </w:rPr>
        <w:t>Settembre</w:t>
      </w:r>
      <w:proofErr w:type="gramEnd"/>
      <w:r w:rsidRPr="00403934">
        <w:rPr>
          <w:b/>
          <w:bCs/>
          <w:lang w:val="it-IT"/>
        </w:rPr>
        <w:t xml:space="preserve"> 2022. </w:t>
      </w:r>
      <w:r w:rsidRPr="00403934">
        <w:rPr>
          <w:lang w:val="it-IT"/>
        </w:rPr>
        <w:t xml:space="preserve">Membro del Comitato Organizzatore della conferenza “Il Futuro Dello Stato”, organizzata da International Society of Public </w:t>
      </w:r>
      <w:proofErr w:type="spellStart"/>
      <w:r w:rsidRPr="00403934">
        <w:rPr>
          <w:lang w:val="it-IT"/>
        </w:rPr>
        <w:t>Law</w:t>
      </w:r>
      <w:proofErr w:type="spellEnd"/>
      <w:r w:rsidRPr="00403934">
        <w:rPr>
          <w:lang w:val="it-IT"/>
        </w:rPr>
        <w:t xml:space="preserve"> (ICON-S), </w:t>
      </w:r>
      <w:proofErr w:type="spellStart"/>
      <w:r w:rsidRPr="00403934">
        <w:rPr>
          <w:lang w:val="it-IT"/>
        </w:rPr>
        <w:t>Italian</w:t>
      </w:r>
      <w:proofErr w:type="spellEnd"/>
      <w:r w:rsidRPr="00403934">
        <w:rPr>
          <w:lang w:val="it-IT"/>
        </w:rPr>
        <w:t xml:space="preserve"> </w:t>
      </w:r>
      <w:proofErr w:type="spellStart"/>
      <w:r w:rsidRPr="00403934">
        <w:rPr>
          <w:lang w:val="it-IT"/>
        </w:rPr>
        <w:t>Chapter</w:t>
      </w:r>
      <w:proofErr w:type="spellEnd"/>
      <w:r w:rsidRPr="00403934">
        <w:rPr>
          <w:lang w:val="it-IT"/>
        </w:rPr>
        <w:t>. Moderatore del panel “Poteri dello Stato e Nuove Tecnologie”</w:t>
      </w:r>
      <w:r w:rsidR="00381B80">
        <w:rPr>
          <w:lang w:val="it-IT"/>
        </w:rPr>
        <w:t xml:space="preserve"> – Università di Bologna</w:t>
      </w:r>
    </w:p>
    <w:p w14:paraId="0DCFEDDA" w14:textId="77777777" w:rsidR="00C30116" w:rsidRPr="00403934" w:rsidRDefault="00C30116" w:rsidP="00C30116">
      <w:pPr>
        <w:pStyle w:val="Testo"/>
        <w:rPr>
          <w:b/>
          <w:bCs/>
          <w:lang w:val="it-IT"/>
        </w:rPr>
      </w:pPr>
    </w:p>
    <w:p w14:paraId="7CE474BF" w14:textId="52594E29" w:rsidR="00C30116" w:rsidRPr="007F1618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7-8 </w:t>
      </w:r>
      <w:proofErr w:type="gramStart"/>
      <w:r w:rsidRPr="00403934">
        <w:rPr>
          <w:b/>
          <w:bCs/>
          <w:lang w:val="it-IT"/>
        </w:rPr>
        <w:t>Luglio</w:t>
      </w:r>
      <w:proofErr w:type="gramEnd"/>
      <w:r w:rsidRPr="00403934">
        <w:rPr>
          <w:b/>
          <w:bCs/>
          <w:lang w:val="it-IT"/>
        </w:rPr>
        <w:t xml:space="preserve"> 2022</w:t>
      </w:r>
      <w:r w:rsidRPr="00403934">
        <w:rPr>
          <w:lang w:val="it-IT"/>
        </w:rPr>
        <w:t>. Co-organizzatore della conferenza “LAST-JD-</w:t>
      </w:r>
      <w:proofErr w:type="spellStart"/>
      <w:r w:rsidRPr="00403934">
        <w:rPr>
          <w:lang w:val="it-IT"/>
        </w:rPr>
        <w:t>RIoE</w:t>
      </w:r>
      <w:proofErr w:type="spellEnd"/>
      <w:r w:rsidRPr="00403934">
        <w:rPr>
          <w:lang w:val="it-IT"/>
        </w:rPr>
        <w:t xml:space="preserve"> - </w:t>
      </w:r>
      <w:proofErr w:type="spellStart"/>
      <w:r w:rsidRPr="00403934">
        <w:rPr>
          <w:lang w:val="it-IT"/>
        </w:rPr>
        <w:t>Annual</w:t>
      </w:r>
      <w:proofErr w:type="spellEnd"/>
      <w:r w:rsidRPr="00403934">
        <w:rPr>
          <w:lang w:val="it-IT"/>
        </w:rPr>
        <w:t xml:space="preserve"> Conference 2022”. </w:t>
      </w:r>
      <w:r w:rsidRPr="007F1618">
        <w:rPr>
          <w:lang w:val="it-IT"/>
        </w:rPr>
        <w:t xml:space="preserve">Relatore (su invito) del panel “The Internet of </w:t>
      </w:r>
      <w:proofErr w:type="spellStart"/>
      <w:r w:rsidRPr="007F1618">
        <w:rPr>
          <w:lang w:val="it-IT"/>
        </w:rPr>
        <w:t>Things</w:t>
      </w:r>
      <w:proofErr w:type="spellEnd"/>
      <w:r w:rsidRPr="007F1618">
        <w:rPr>
          <w:lang w:val="it-IT"/>
        </w:rPr>
        <w:t>”</w:t>
      </w:r>
      <w:r w:rsidR="00DB6B1F" w:rsidRPr="007F1618">
        <w:rPr>
          <w:lang w:val="it-IT"/>
        </w:rPr>
        <w:t xml:space="preserve"> – Università di </w:t>
      </w:r>
      <w:proofErr w:type="spellStart"/>
      <w:r w:rsidR="00DB6B1F" w:rsidRPr="007F1618">
        <w:rPr>
          <w:lang w:val="it-IT"/>
        </w:rPr>
        <w:t>Leuven</w:t>
      </w:r>
      <w:proofErr w:type="spellEnd"/>
      <w:r w:rsidR="00DB6B1F" w:rsidRPr="007F1618">
        <w:rPr>
          <w:lang w:val="it-IT"/>
        </w:rPr>
        <w:t>, Belgio</w:t>
      </w:r>
    </w:p>
    <w:p w14:paraId="635FB833" w14:textId="77777777" w:rsidR="00C30116" w:rsidRPr="007F1618" w:rsidRDefault="00C30116" w:rsidP="00C30116">
      <w:pPr>
        <w:pStyle w:val="Testo"/>
        <w:rPr>
          <w:lang w:val="it-IT"/>
        </w:rPr>
      </w:pPr>
    </w:p>
    <w:p w14:paraId="6A2A5D42" w14:textId="6DA3F526" w:rsidR="00C30116" w:rsidRPr="007F1618" w:rsidRDefault="00C30116" w:rsidP="00C30116">
      <w:pPr>
        <w:pStyle w:val="Testo"/>
        <w:rPr>
          <w:lang w:val="it-IT"/>
        </w:rPr>
      </w:pPr>
      <w:r w:rsidRPr="007F1618">
        <w:rPr>
          <w:b/>
          <w:bCs/>
          <w:lang w:val="it-IT"/>
        </w:rPr>
        <w:t xml:space="preserve">23 </w:t>
      </w:r>
      <w:proofErr w:type="gramStart"/>
      <w:r w:rsidRPr="007F1618">
        <w:rPr>
          <w:b/>
          <w:bCs/>
          <w:lang w:val="it-IT"/>
        </w:rPr>
        <w:t>Agosto</w:t>
      </w:r>
      <w:proofErr w:type="gramEnd"/>
      <w:r w:rsidRPr="007F1618">
        <w:rPr>
          <w:b/>
          <w:bCs/>
          <w:lang w:val="it-IT"/>
        </w:rPr>
        <w:t xml:space="preserve"> 2022. </w:t>
      </w:r>
      <w:r w:rsidRPr="007F1618">
        <w:rPr>
          <w:lang w:val="it-IT"/>
        </w:rPr>
        <w:t xml:space="preserve">Relatore (contributo) 11ª International Conference on Electronic Government and the Information Systems </w:t>
      </w:r>
      <w:proofErr w:type="spellStart"/>
      <w:r w:rsidRPr="007F1618">
        <w:rPr>
          <w:lang w:val="it-IT"/>
        </w:rPr>
        <w:t>Perspective</w:t>
      </w:r>
      <w:proofErr w:type="spellEnd"/>
      <w:r w:rsidRPr="007F1618">
        <w:rPr>
          <w:lang w:val="it-IT"/>
        </w:rPr>
        <w:t xml:space="preserve"> (EGOVIS 2022) </w:t>
      </w:r>
      <w:r w:rsidR="003E2D61" w:rsidRPr="007F1618">
        <w:rPr>
          <w:lang w:val="it-IT"/>
        </w:rPr>
        <w:t>– Università di Vienna, Austria</w:t>
      </w:r>
    </w:p>
    <w:p w14:paraId="764899EB" w14:textId="77777777" w:rsidR="00C30116" w:rsidRPr="007F1618" w:rsidRDefault="00C30116" w:rsidP="00C30116">
      <w:pPr>
        <w:pStyle w:val="Testo"/>
        <w:rPr>
          <w:lang w:val="it-IT"/>
        </w:rPr>
      </w:pPr>
    </w:p>
    <w:p w14:paraId="5A45D09E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6 </w:t>
      </w:r>
      <w:proofErr w:type="gramStart"/>
      <w:r w:rsidRPr="00403934">
        <w:rPr>
          <w:b/>
          <w:bCs/>
          <w:lang w:val="it-IT"/>
        </w:rPr>
        <w:t>Aprile</w:t>
      </w:r>
      <w:proofErr w:type="gramEnd"/>
      <w:r w:rsidRPr="00403934">
        <w:rPr>
          <w:b/>
          <w:bCs/>
          <w:lang w:val="it-IT"/>
        </w:rPr>
        <w:t xml:space="preserve"> 2022</w:t>
      </w:r>
      <w:r w:rsidRPr="00403934">
        <w:rPr>
          <w:lang w:val="it-IT"/>
        </w:rPr>
        <w:t>. Co-organizzatore del seminario “Etica dell’intelligenza Artificiale - Sviluppi, opportunità, sfide” con il prof. Luciano Floridi – Università di Bologna – CIRSFID-ALMA-AI</w:t>
      </w:r>
    </w:p>
    <w:p w14:paraId="43612E2A" w14:textId="77777777" w:rsidR="00C30116" w:rsidRPr="00403934" w:rsidRDefault="00C30116" w:rsidP="00C30116">
      <w:pPr>
        <w:pStyle w:val="Testo"/>
        <w:rPr>
          <w:b/>
          <w:bCs/>
          <w:lang w:val="it-IT"/>
        </w:rPr>
      </w:pPr>
    </w:p>
    <w:p w14:paraId="0234E943" w14:textId="70D6CAE6" w:rsidR="00C30116" w:rsidRPr="007F1618" w:rsidRDefault="00C30116" w:rsidP="00C30116">
      <w:pPr>
        <w:pStyle w:val="Testo"/>
        <w:rPr>
          <w:lang w:val="it-IT"/>
        </w:rPr>
      </w:pPr>
      <w:r w:rsidRPr="007F1618">
        <w:rPr>
          <w:b/>
          <w:bCs/>
          <w:lang w:val="it-IT"/>
        </w:rPr>
        <w:t xml:space="preserve">8 </w:t>
      </w:r>
      <w:proofErr w:type="gramStart"/>
      <w:r w:rsidRPr="007F1618">
        <w:rPr>
          <w:b/>
          <w:bCs/>
          <w:lang w:val="it-IT"/>
        </w:rPr>
        <w:t>Dicembre</w:t>
      </w:r>
      <w:proofErr w:type="gramEnd"/>
      <w:r w:rsidRPr="007F1618">
        <w:rPr>
          <w:b/>
          <w:bCs/>
          <w:lang w:val="it-IT"/>
        </w:rPr>
        <w:t xml:space="preserve"> 2021</w:t>
      </w:r>
      <w:r w:rsidRPr="007F1618">
        <w:rPr>
          <w:lang w:val="it-IT"/>
        </w:rPr>
        <w:t xml:space="preserve">. Relatore (su invito) al </w:t>
      </w:r>
      <w:proofErr w:type="spellStart"/>
      <w:r w:rsidRPr="007F1618">
        <w:rPr>
          <w:lang w:val="it-IT"/>
        </w:rPr>
        <w:t>Doctoral</w:t>
      </w:r>
      <w:proofErr w:type="spellEnd"/>
      <w:r w:rsidRPr="007F1618">
        <w:rPr>
          <w:lang w:val="it-IT"/>
        </w:rPr>
        <w:t xml:space="preserve"> Consortium della 34ª International Conference on Legal Knowledge and Information Systems (JURIX 2021). </w:t>
      </w:r>
      <w:r w:rsidR="00A8021F" w:rsidRPr="007F1618">
        <w:rPr>
          <w:lang w:val="it-IT"/>
        </w:rPr>
        <w:t>– Università di Vilnius, Lituania</w:t>
      </w:r>
    </w:p>
    <w:p w14:paraId="42E56750" w14:textId="77777777" w:rsidR="00C30116" w:rsidRPr="007F1618" w:rsidRDefault="00C30116" w:rsidP="00C30116">
      <w:pPr>
        <w:pStyle w:val="Testo"/>
        <w:rPr>
          <w:lang w:val="it-IT"/>
        </w:rPr>
      </w:pPr>
    </w:p>
    <w:p w14:paraId="75B935D6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lastRenderedPageBreak/>
        <w:t xml:space="preserve">10 </w:t>
      </w:r>
      <w:proofErr w:type="gramStart"/>
      <w:r w:rsidRPr="00403934">
        <w:rPr>
          <w:b/>
          <w:bCs/>
          <w:lang w:val="it-IT"/>
        </w:rPr>
        <w:t>Luglio</w:t>
      </w:r>
      <w:proofErr w:type="gramEnd"/>
      <w:r w:rsidRPr="00403934">
        <w:rPr>
          <w:b/>
          <w:bCs/>
          <w:lang w:val="it-IT"/>
        </w:rPr>
        <w:t xml:space="preserve"> 2021</w:t>
      </w:r>
      <w:r w:rsidRPr="00403934">
        <w:rPr>
          <w:lang w:val="it-IT"/>
        </w:rPr>
        <w:t xml:space="preserve">. Co-organizzatore del convegno “Regolamento eIDAS e Strategie europee dei Distributed Electronic </w:t>
      </w:r>
      <w:proofErr w:type="spellStart"/>
      <w:r w:rsidRPr="00403934">
        <w:rPr>
          <w:lang w:val="it-IT"/>
        </w:rPr>
        <w:t>Ledgers</w:t>
      </w:r>
      <w:proofErr w:type="spellEnd"/>
      <w:r w:rsidRPr="00403934">
        <w:rPr>
          <w:lang w:val="it-IT"/>
        </w:rPr>
        <w:t>” – Università di Bologna – CIRSFID-ALMA-AI</w:t>
      </w:r>
    </w:p>
    <w:p w14:paraId="5D53586A" w14:textId="77777777" w:rsidR="00C30116" w:rsidRPr="00403934" w:rsidRDefault="00C30116" w:rsidP="00C30116">
      <w:pPr>
        <w:pStyle w:val="Testo"/>
        <w:rPr>
          <w:lang w:val="it-IT"/>
        </w:rPr>
      </w:pPr>
    </w:p>
    <w:p w14:paraId="6173B625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8 </w:t>
      </w:r>
      <w:proofErr w:type="gramStart"/>
      <w:r w:rsidRPr="00403934">
        <w:rPr>
          <w:b/>
          <w:bCs/>
          <w:lang w:val="it-IT"/>
        </w:rPr>
        <w:t>Giugno</w:t>
      </w:r>
      <w:proofErr w:type="gramEnd"/>
      <w:r w:rsidRPr="00403934">
        <w:rPr>
          <w:b/>
          <w:bCs/>
          <w:lang w:val="it-IT"/>
        </w:rPr>
        <w:t xml:space="preserve"> 2021. </w:t>
      </w:r>
      <w:r w:rsidRPr="00403934">
        <w:rPr>
          <w:lang w:val="it-IT"/>
        </w:rPr>
        <w:t>Co-organizzatore del seminario “AI e Regolazione” – Università di Bologna – CIRSFID-ALMA-AI</w:t>
      </w:r>
    </w:p>
    <w:p w14:paraId="2F1F88E7" w14:textId="77777777" w:rsidR="00C30116" w:rsidRPr="00403934" w:rsidRDefault="00C30116" w:rsidP="00C30116">
      <w:pPr>
        <w:pStyle w:val="Testo"/>
        <w:rPr>
          <w:lang w:val="it-IT"/>
        </w:rPr>
      </w:pPr>
    </w:p>
    <w:p w14:paraId="67D3C920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28 </w:t>
      </w:r>
      <w:proofErr w:type="gramStart"/>
      <w:r w:rsidRPr="00403934">
        <w:rPr>
          <w:b/>
          <w:bCs/>
          <w:lang w:val="it-IT"/>
        </w:rPr>
        <w:t>Aprile</w:t>
      </w:r>
      <w:proofErr w:type="gramEnd"/>
      <w:r w:rsidRPr="00403934">
        <w:rPr>
          <w:b/>
          <w:bCs/>
          <w:lang w:val="it-IT"/>
        </w:rPr>
        <w:t xml:space="preserve"> 2021.</w:t>
      </w:r>
      <w:r w:rsidRPr="00403934">
        <w:rPr>
          <w:lang w:val="it-IT"/>
        </w:rPr>
        <w:t xml:space="preserve"> Co-organizzatore del seminario “The </w:t>
      </w:r>
      <w:proofErr w:type="spellStart"/>
      <w:r w:rsidRPr="00403934">
        <w:rPr>
          <w:lang w:val="it-IT"/>
        </w:rPr>
        <w:t>Morphology</w:t>
      </w:r>
      <w:proofErr w:type="spellEnd"/>
      <w:r w:rsidRPr="00403934">
        <w:rPr>
          <w:lang w:val="it-IT"/>
        </w:rPr>
        <w:t xml:space="preserve"> of Power and Digital </w:t>
      </w:r>
      <w:proofErr w:type="spellStart"/>
      <w:r w:rsidRPr="00403934">
        <w:rPr>
          <w:lang w:val="it-IT"/>
        </w:rPr>
        <w:t>Sovereignty</w:t>
      </w:r>
      <w:proofErr w:type="spellEnd"/>
      <w:r w:rsidRPr="00403934">
        <w:rPr>
          <w:lang w:val="it-IT"/>
        </w:rPr>
        <w:t>” con il prof. Luciano Floridi – Università di Bologna – CIRSFID-ALMA-AI</w:t>
      </w:r>
    </w:p>
    <w:p w14:paraId="42D7CE34" w14:textId="77777777" w:rsidR="00C30116" w:rsidRPr="00403934" w:rsidRDefault="00C30116" w:rsidP="00C30116">
      <w:pPr>
        <w:pStyle w:val="Testo"/>
        <w:rPr>
          <w:lang w:val="it-IT"/>
        </w:rPr>
      </w:pPr>
    </w:p>
    <w:p w14:paraId="6C0E8B36" w14:textId="5404225B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21 </w:t>
      </w:r>
      <w:proofErr w:type="gramStart"/>
      <w:r w:rsidRPr="00403934">
        <w:rPr>
          <w:b/>
          <w:bCs/>
          <w:lang w:val="it-IT"/>
        </w:rPr>
        <w:t>Giugno</w:t>
      </w:r>
      <w:proofErr w:type="gramEnd"/>
      <w:r w:rsidRPr="00403934">
        <w:rPr>
          <w:b/>
          <w:bCs/>
          <w:lang w:val="it-IT"/>
        </w:rPr>
        <w:t xml:space="preserve"> 2021</w:t>
      </w:r>
      <w:r w:rsidRPr="00403934">
        <w:rPr>
          <w:lang w:val="it-IT"/>
        </w:rPr>
        <w:t>. Relatore (</w:t>
      </w:r>
      <w:r>
        <w:rPr>
          <w:lang w:val="it-IT"/>
        </w:rPr>
        <w:t>contributo</w:t>
      </w:r>
      <w:r w:rsidRPr="00403934">
        <w:rPr>
          <w:lang w:val="it-IT"/>
        </w:rPr>
        <w:t xml:space="preserve">) del Workshop </w:t>
      </w:r>
      <w:proofErr w:type="spellStart"/>
      <w:r w:rsidRPr="00403934">
        <w:rPr>
          <w:lang w:val="it-IT"/>
        </w:rPr>
        <w:t>EXplainable</w:t>
      </w:r>
      <w:proofErr w:type="spellEnd"/>
      <w:r w:rsidRPr="00403934">
        <w:rPr>
          <w:lang w:val="it-IT"/>
        </w:rPr>
        <w:t xml:space="preserve"> &amp; Responsible AI in </w:t>
      </w:r>
      <w:proofErr w:type="spellStart"/>
      <w:r w:rsidRPr="00403934">
        <w:rPr>
          <w:lang w:val="it-IT"/>
        </w:rPr>
        <w:t>Law</w:t>
      </w:r>
      <w:proofErr w:type="spellEnd"/>
      <w:r w:rsidRPr="00403934">
        <w:rPr>
          <w:lang w:val="it-IT"/>
        </w:rPr>
        <w:t xml:space="preserve"> tenutosi durante la </w:t>
      </w:r>
      <w:proofErr w:type="gramStart"/>
      <w:r w:rsidRPr="00403934">
        <w:rPr>
          <w:lang w:val="it-IT"/>
        </w:rPr>
        <w:t>18ª</w:t>
      </w:r>
      <w:proofErr w:type="gramEnd"/>
      <w:r w:rsidRPr="00403934">
        <w:rPr>
          <w:lang w:val="it-IT"/>
        </w:rPr>
        <w:t xml:space="preserve"> International Conference on Artificial Intelligence and </w:t>
      </w:r>
      <w:proofErr w:type="spellStart"/>
      <w:r w:rsidRPr="00403934">
        <w:rPr>
          <w:lang w:val="it-IT"/>
        </w:rPr>
        <w:t>Law</w:t>
      </w:r>
      <w:proofErr w:type="spellEnd"/>
      <w:r w:rsidRPr="00403934">
        <w:rPr>
          <w:lang w:val="it-IT"/>
        </w:rPr>
        <w:t xml:space="preserve"> (ICAIL 2021) </w:t>
      </w:r>
      <w:r w:rsidR="00A8021F">
        <w:rPr>
          <w:lang w:val="it-IT"/>
        </w:rPr>
        <w:t>– Università di San Paolo, Brasile</w:t>
      </w:r>
    </w:p>
    <w:p w14:paraId="04FF8D28" w14:textId="77777777" w:rsidR="00C30116" w:rsidRPr="00403934" w:rsidRDefault="00C30116" w:rsidP="00C30116">
      <w:pPr>
        <w:pStyle w:val="Testo"/>
        <w:rPr>
          <w:lang w:val="it-IT"/>
        </w:rPr>
      </w:pPr>
    </w:p>
    <w:p w14:paraId="5AD6F8CB" w14:textId="77777777" w:rsidR="00C30116" w:rsidRPr="007656CA" w:rsidRDefault="00C30116" w:rsidP="00C30116">
      <w:pPr>
        <w:pStyle w:val="Testo"/>
        <w:rPr>
          <w:lang w:val="en-US"/>
        </w:rPr>
      </w:pPr>
      <w:r w:rsidRPr="007656CA">
        <w:rPr>
          <w:b/>
          <w:bCs/>
          <w:lang w:val="en-US"/>
        </w:rPr>
        <w:t>26 Maggio 2021</w:t>
      </w:r>
      <w:r w:rsidRPr="007656CA">
        <w:rPr>
          <w:lang w:val="en-US"/>
        </w:rPr>
        <w:t>. Co-</w:t>
      </w:r>
      <w:proofErr w:type="spellStart"/>
      <w:r w:rsidRPr="007656CA">
        <w:rPr>
          <w:lang w:val="en-US"/>
        </w:rPr>
        <w:t>organizzatore</w:t>
      </w:r>
      <w:proofErr w:type="spellEnd"/>
      <w:r w:rsidRPr="007656CA">
        <w:rPr>
          <w:lang w:val="en-US"/>
        </w:rPr>
        <w:t xml:space="preserve"> del </w:t>
      </w:r>
      <w:proofErr w:type="spellStart"/>
      <w:r w:rsidRPr="007656CA">
        <w:rPr>
          <w:lang w:val="en-US"/>
        </w:rPr>
        <w:t>seminario</w:t>
      </w:r>
      <w:proofErr w:type="spellEnd"/>
      <w:r w:rsidRPr="007656CA">
        <w:rPr>
          <w:lang w:val="en-US"/>
        </w:rPr>
        <w:t xml:space="preserve"> “Internet Service Provider and Liability in the light of the Digital Service Act and of the Digital Market Act” – Università di Bologna – CIRSFID-ALMA-AI</w:t>
      </w:r>
    </w:p>
    <w:p w14:paraId="0413659B" w14:textId="77777777" w:rsidR="00C30116" w:rsidRPr="007656CA" w:rsidRDefault="00C30116" w:rsidP="00C30116">
      <w:pPr>
        <w:pStyle w:val="Testo"/>
        <w:rPr>
          <w:lang w:val="en-US"/>
        </w:rPr>
      </w:pPr>
    </w:p>
    <w:p w14:paraId="772DA753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14 </w:t>
      </w:r>
      <w:proofErr w:type="gramStart"/>
      <w:r w:rsidRPr="00403934">
        <w:rPr>
          <w:b/>
          <w:bCs/>
          <w:lang w:val="it-IT"/>
        </w:rPr>
        <w:t>Dicembre</w:t>
      </w:r>
      <w:proofErr w:type="gramEnd"/>
      <w:r w:rsidRPr="00403934">
        <w:rPr>
          <w:b/>
          <w:bCs/>
          <w:lang w:val="it-IT"/>
        </w:rPr>
        <w:t xml:space="preserve"> 2020</w:t>
      </w:r>
      <w:r w:rsidRPr="00403934">
        <w:rPr>
          <w:lang w:val="it-IT"/>
        </w:rPr>
        <w:t>. Co-organizzatore del seminario “Capitalismo Immateriale” con il prof. Stefano Quintarelli – Università di Bologna – CIRSFID-ALMA-AI</w:t>
      </w:r>
    </w:p>
    <w:p w14:paraId="2D7907F3" w14:textId="77777777" w:rsidR="00C30116" w:rsidRPr="00403934" w:rsidRDefault="00C30116" w:rsidP="00C30116">
      <w:pPr>
        <w:pStyle w:val="Testo"/>
        <w:rPr>
          <w:lang w:val="it-IT"/>
        </w:rPr>
      </w:pPr>
    </w:p>
    <w:p w14:paraId="1732C53B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12 </w:t>
      </w:r>
      <w:proofErr w:type="gramStart"/>
      <w:r w:rsidRPr="00403934">
        <w:rPr>
          <w:b/>
          <w:bCs/>
          <w:lang w:val="it-IT"/>
        </w:rPr>
        <w:t>Ottobre</w:t>
      </w:r>
      <w:proofErr w:type="gramEnd"/>
      <w:r w:rsidRPr="00403934">
        <w:rPr>
          <w:b/>
          <w:bCs/>
          <w:lang w:val="it-IT"/>
        </w:rPr>
        <w:t xml:space="preserve"> 2020</w:t>
      </w:r>
      <w:r w:rsidRPr="00403934">
        <w:rPr>
          <w:lang w:val="it-IT"/>
        </w:rPr>
        <w:t>. Co-organizzatore del seminario "Intelligenza artificiale e diritto. Perché le tecnologie di IA sono una grande opportunità per il diritto” con il prof. Amedeo Santosuosso – Università di Bologna – CIRSFID-ALMA-AI</w:t>
      </w:r>
    </w:p>
    <w:p w14:paraId="11C514A5" w14:textId="77777777" w:rsidR="00C30116" w:rsidRPr="00403934" w:rsidRDefault="00C30116" w:rsidP="00C30116">
      <w:pPr>
        <w:pStyle w:val="Testo"/>
        <w:rPr>
          <w:lang w:val="it-IT"/>
        </w:rPr>
      </w:pPr>
    </w:p>
    <w:p w14:paraId="50B5B7DC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28 </w:t>
      </w:r>
      <w:proofErr w:type="gramStart"/>
      <w:r w:rsidRPr="00403934">
        <w:rPr>
          <w:b/>
          <w:bCs/>
          <w:lang w:val="it-IT"/>
        </w:rPr>
        <w:t>Settembre</w:t>
      </w:r>
      <w:proofErr w:type="gramEnd"/>
      <w:r w:rsidRPr="00403934">
        <w:rPr>
          <w:b/>
          <w:bCs/>
          <w:lang w:val="it-IT"/>
        </w:rPr>
        <w:t xml:space="preserve"> 2020</w:t>
      </w:r>
      <w:r w:rsidRPr="00403934">
        <w:rPr>
          <w:lang w:val="it-IT"/>
        </w:rPr>
        <w:t>. Co-organizzatore del seminario “Intelligenza Artificiale: il diritto, i diritti, l’etica” – Università di Bologna – CIRSFID-ALMA-AI</w:t>
      </w:r>
    </w:p>
    <w:p w14:paraId="665B5C6B" w14:textId="77777777" w:rsidR="00C30116" w:rsidRPr="00403934" w:rsidRDefault="00C30116" w:rsidP="00C30116">
      <w:pPr>
        <w:pStyle w:val="Testo"/>
        <w:rPr>
          <w:lang w:val="it-IT"/>
        </w:rPr>
      </w:pPr>
    </w:p>
    <w:p w14:paraId="59F56B7B" w14:textId="4D29FC1C" w:rsidR="00C30116" w:rsidRPr="007F1618" w:rsidRDefault="00C30116" w:rsidP="00C30116">
      <w:pPr>
        <w:pStyle w:val="Testo"/>
        <w:rPr>
          <w:lang w:val="it-IT"/>
        </w:rPr>
      </w:pPr>
      <w:r w:rsidRPr="007F1618">
        <w:rPr>
          <w:b/>
          <w:bCs/>
          <w:lang w:val="it-IT"/>
        </w:rPr>
        <w:t xml:space="preserve">15 </w:t>
      </w:r>
      <w:proofErr w:type="gramStart"/>
      <w:r w:rsidRPr="007F1618">
        <w:rPr>
          <w:b/>
          <w:bCs/>
          <w:lang w:val="it-IT"/>
        </w:rPr>
        <w:t>Settembre</w:t>
      </w:r>
      <w:proofErr w:type="gramEnd"/>
      <w:r w:rsidRPr="007F1618">
        <w:rPr>
          <w:b/>
          <w:bCs/>
          <w:lang w:val="it-IT"/>
        </w:rPr>
        <w:t xml:space="preserve"> 2020</w:t>
      </w:r>
      <w:r w:rsidRPr="007F1618">
        <w:rPr>
          <w:lang w:val="it-IT"/>
        </w:rPr>
        <w:t xml:space="preserve">. Relatore (contributo) della </w:t>
      </w:r>
      <w:proofErr w:type="gramStart"/>
      <w:r w:rsidRPr="007F1618">
        <w:rPr>
          <w:lang w:val="it-IT"/>
        </w:rPr>
        <w:t>9ª</w:t>
      </w:r>
      <w:proofErr w:type="gramEnd"/>
      <w:r w:rsidRPr="007F1618">
        <w:rPr>
          <w:lang w:val="it-IT"/>
        </w:rPr>
        <w:t xml:space="preserve"> International Conference on Electronic Government and the Information Systems </w:t>
      </w:r>
      <w:proofErr w:type="spellStart"/>
      <w:r w:rsidRPr="007F1618">
        <w:rPr>
          <w:lang w:val="it-IT"/>
        </w:rPr>
        <w:t>Perspective</w:t>
      </w:r>
      <w:proofErr w:type="spellEnd"/>
      <w:r w:rsidRPr="007F1618">
        <w:rPr>
          <w:lang w:val="it-IT"/>
        </w:rPr>
        <w:t xml:space="preserve"> (EGOVIS 2020)</w:t>
      </w:r>
      <w:r w:rsidR="00A8021F" w:rsidRPr="007F1618">
        <w:rPr>
          <w:lang w:val="it-IT"/>
        </w:rPr>
        <w:t xml:space="preserve"> – Università di Bratislava, Slovacchia</w:t>
      </w:r>
    </w:p>
    <w:p w14:paraId="37293C21" w14:textId="77777777" w:rsidR="00C30116" w:rsidRPr="007F1618" w:rsidRDefault="00C30116" w:rsidP="00C30116">
      <w:pPr>
        <w:pStyle w:val="Testo"/>
        <w:rPr>
          <w:lang w:val="it-IT"/>
        </w:rPr>
      </w:pPr>
    </w:p>
    <w:p w14:paraId="43F48DC9" w14:textId="5D9CC83D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27 </w:t>
      </w:r>
      <w:proofErr w:type="gramStart"/>
      <w:r w:rsidRPr="00403934">
        <w:rPr>
          <w:b/>
          <w:bCs/>
          <w:lang w:val="it-IT"/>
        </w:rPr>
        <w:t>Luglio</w:t>
      </w:r>
      <w:proofErr w:type="gramEnd"/>
      <w:r w:rsidRPr="00403934">
        <w:rPr>
          <w:b/>
          <w:bCs/>
          <w:lang w:val="it-IT"/>
        </w:rPr>
        <w:t xml:space="preserve"> 2020</w:t>
      </w:r>
      <w:r w:rsidRPr="00403934">
        <w:rPr>
          <w:lang w:val="it-IT"/>
        </w:rPr>
        <w:t>. Co-organizzatore del convegno “App di Contact Tracing &amp; Tracking: parte II - Beyond Privacy”</w:t>
      </w:r>
      <w:r w:rsidR="001711B2">
        <w:rPr>
          <w:lang w:val="it-IT"/>
        </w:rPr>
        <w:t xml:space="preserve"> </w:t>
      </w:r>
      <w:r w:rsidR="001711B2" w:rsidRPr="00403934">
        <w:rPr>
          <w:lang w:val="it-IT"/>
        </w:rPr>
        <w:t>– Università di Bologna – CIRSFID-ALMA-AI</w:t>
      </w:r>
    </w:p>
    <w:p w14:paraId="17F04305" w14:textId="77777777" w:rsidR="00C30116" w:rsidRPr="00403934" w:rsidRDefault="00C30116" w:rsidP="00C30116">
      <w:pPr>
        <w:pStyle w:val="Testo"/>
        <w:rPr>
          <w:lang w:val="it-IT"/>
        </w:rPr>
      </w:pPr>
    </w:p>
    <w:p w14:paraId="7747D8FA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t xml:space="preserve">20 </w:t>
      </w:r>
      <w:proofErr w:type="gramStart"/>
      <w:r w:rsidRPr="00403934">
        <w:rPr>
          <w:b/>
          <w:bCs/>
          <w:lang w:val="it-IT"/>
        </w:rPr>
        <w:t>Luglio</w:t>
      </w:r>
      <w:proofErr w:type="gramEnd"/>
      <w:r w:rsidRPr="00403934">
        <w:rPr>
          <w:b/>
          <w:bCs/>
          <w:lang w:val="it-IT"/>
        </w:rPr>
        <w:t xml:space="preserve"> 2020. </w:t>
      </w:r>
      <w:r w:rsidRPr="00403934">
        <w:rPr>
          <w:lang w:val="it-IT"/>
        </w:rPr>
        <w:t>Co-organizzatore del seminario “Il verde e il blu: idee ingenue per migliorare la politica” con il prof. Luciano Floridi – Università di Bologna – CIRSFID-ALMA-AI</w:t>
      </w:r>
    </w:p>
    <w:p w14:paraId="06E2EE8D" w14:textId="77777777" w:rsidR="00C30116" w:rsidRPr="007F1618" w:rsidRDefault="00C30116" w:rsidP="00C30116">
      <w:pPr>
        <w:pStyle w:val="Testo"/>
        <w:rPr>
          <w:lang w:val="it-IT"/>
        </w:rPr>
      </w:pPr>
    </w:p>
    <w:p w14:paraId="4AE65B08" w14:textId="15537898" w:rsidR="00C30116" w:rsidRPr="007F1618" w:rsidRDefault="00C30116" w:rsidP="00C30116">
      <w:pPr>
        <w:pStyle w:val="Testo"/>
        <w:rPr>
          <w:lang w:val="it-IT"/>
        </w:rPr>
      </w:pPr>
      <w:r w:rsidRPr="007F1618">
        <w:rPr>
          <w:b/>
          <w:bCs/>
          <w:lang w:val="it-IT"/>
        </w:rPr>
        <w:t xml:space="preserve">17 </w:t>
      </w:r>
      <w:proofErr w:type="gramStart"/>
      <w:r w:rsidRPr="007F1618">
        <w:rPr>
          <w:b/>
          <w:bCs/>
          <w:lang w:val="it-IT"/>
        </w:rPr>
        <w:t>Dicembre</w:t>
      </w:r>
      <w:proofErr w:type="gramEnd"/>
      <w:r w:rsidRPr="007F1618">
        <w:rPr>
          <w:b/>
          <w:bCs/>
          <w:lang w:val="it-IT"/>
        </w:rPr>
        <w:t xml:space="preserve"> 2019.</w:t>
      </w:r>
      <w:r w:rsidRPr="007F1618">
        <w:rPr>
          <w:lang w:val="it-IT"/>
        </w:rPr>
        <w:t xml:space="preserve"> Relatore (contributo) della 32ª International Conference on Legal Knowledge and Information Systems (JURIX 2019)</w:t>
      </w:r>
      <w:r w:rsidR="001711B2" w:rsidRPr="007F1618">
        <w:rPr>
          <w:lang w:val="it-IT"/>
        </w:rPr>
        <w:t xml:space="preserve"> – Università Politecnica di Madrid, Spagna</w:t>
      </w:r>
    </w:p>
    <w:p w14:paraId="023F2A83" w14:textId="77777777" w:rsidR="00C30116" w:rsidRPr="007F1618" w:rsidRDefault="00C30116" w:rsidP="00C30116">
      <w:pPr>
        <w:pStyle w:val="Testo"/>
        <w:rPr>
          <w:lang w:val="it-IT"/>
        </w:rPr>
      </w:pPr>
    </w:p>
    <w:p w14:paraId="4C4E8695" w14:textId="5E0144D8" w:rsidR="00C30116" w:rsidRPr="007F1618" w:rsidRDefault="00C30116" w:rsidP="00C30116">
      <w:pPr>
        <w:pStyle w:val="Testo"/>
        <w:rPr>
          <w:lang w:val="it-IT"/>
        </w:rPr>
      </w:pPr>
      <w:r w:rsidRPr="007F1618">
        <w:rPr>
          <w:b/>
          <w:bCs/>
          <w:lang w:val="it-IT"/>
        </w:rPr>
        <w:t xml:space="preserve">10 </w:t>
      </w:r>
      <w:proofErr w:type="gramStart"/>
      <w:r w:rsidRPr="007F1618">
        <w:rPr>
          <w:b/>
          <w:bCs/>
          <w:lang w:val="it-IT"/>
        </w:rPr>
        <w:t>Giugno</w:t>
      </w:r>
      <w:proofErr w:type="gramEnd"/>
      <w:r w:rsidRPr="007F1618">
        <w:rPr>
          <w:b/>
          <w:bCs/>
          <w:lang w:val="it-IT"/>
        </w:rPr>
        <w:t xml:space="preserve"> 2019</w:t>
      </w:r>
      <w:r w:rsidRPr="007F1618">
        <w:rPr>
          <w:lang w:val="it-IT"/>
        </w:rPr>
        <w:t xml:space="preserve">. Relatore (contributo) alla </w:t>
      </w:r>
      <w:proofErr w:type="gramStart"/>
      <w:r w:rsidRPr="007F1618">
        <w:rPr>
          <w:lang w:val="it-IT"/>
        </w:rPr>
        <w:t>4ª</w:t>
      </w:r>
      <w:proofErr w:type="gramEnd"/>
      <w:r w:rsidRPr="007F1618">
        <w:rPr>
          <w:lang w:val="it-IT"/>
        </w:rPr>
        <w:t xml:space="preserve"> International Conference Data for Policy – Digital Trust and Personal Data</w:t>
      </w:r>
      <w:r w:rsidR="001711B2" w:rsidRPr="007F1618">
        <w:rPr>
          <w:lang w:val="it-IT"/>
        </w:rPr>
        <w:t xml:space="preserve"> – University College of London, Regno Unito</w:t>
      </w:r>
    </w:p>
    <w:p w14:paraId="7B8DD54C" w14:textId="77777777" w:rsidR="00C30116" w:rsidRPr="007F1618" w:rsidRDefault="00C30116" w:rsidP="00C30116">
      <w:pPr>
        <w:pStyle w:val="Testo"/>
        <w:rPr>
          <w:lang w:val="it-IT"/>
        </w:rPr>
      </w:pPr>
    </w:p>
    <w:p w14:paraId="0B3CCD48" w14:textId="2FB41D2F" w:rsidR="00C30116" w:rsidRPr="00711AC3" w:rsidRDefault="00C30116" w:rsidP="00C30116">
      <w:pPr>
        <w:pStyle w:val="Testo"/>
        <w:rPr>
          <w:lang w:val="en-US"/>
        </w:rPr>
      </w:pPr>
      <w:r w:rsidRPr="00037C2B">
        <w:rPr>
          <w:b/>
          <w:bCs/>
          <w:lang w:val="en-GB"/>
        </w:rPr>
        <w:t>20 Febbraio 2019</w:t>
      </w:r>
      <w:r w:rsidRPr="00037C2B">
        <w:rPr>
          <w:lang w:val="en-GB"/>
        </w:rPr>
        <w:t xml:space="preserve">. </w:t>
      </w:r>
      <w:proofErr w:type="spellStart"/>
      <w:r w:rsidRPr="00711AC3">
        <w:rPr>
          <w:lang w:val="en-US"/>
        </w:rPr>
        <w:t>Relatore</w:t>
      </w:r>
      <w:proofErr w:type="spellEnd"/>
      <w:r w:rsidRPr="00711AC3">
        <w:rPr>
          <w:lang w:val="en-US"/>
        </w:rPr>
        <w:t xml:space="preserve"> (</w:t>
      </w:r>
      <w:proofErr w:type="spellStart"/>
      <w:r w:rsidRPr="00711AC3">
        <w:rPr>
          <w:lang w:val="en-US"/>
        </w:rPr>
        <w:t>su</w:t>
      </w:r>
      <w:proofErr w:type="spellEnd"/>
      <w:r w:rsidRPr="00711AC3">
        <w:rPr>
          <w:lang w:val="en-US"/>
        </w:rPr>
        <w:t xml:space="preserve"> </w:t>
      </w:r>
      <w:proofErr w:type="spellStart"/>
      <w:r w:rsidRPr="00711AC3">
        <w:rPr>
          <w:lang w:val="en-US"/>
        </w:rPr>
        <w:t>invito</w:t>
      </w:r>
      <w:proofErr w:type="spellEnd"/>
      <w:r w:rsidRPr="00711AC3">
        <w:rPr>
          <w:lang w:val="en-US"/>
        </w:rPr>
        <w:t xml:space="preserve">) del Seminario “Trending Topics in Law, Science and Technology – An Overview of Recent Interdisciplinary Research Themes” – FDEF, </w:t>
      </w:r>
      <w:proofErr w:type="spellStart"/>
      <w:r w:rsidRPr="00711AC3">
        <w:rPr>
          <w:lang w:val="en-US"/>
        </w:rPr>
        <w:t>Univerità</w:t>
      </w:r>
      <w:proofErr w:type="spellEnd"/>
      <w:r w:rsidRPr="00711AC3">
        <w:rPr>
          <w:lang w:val="en-US"/>
        </w:rPr>
        <w:t xml:space="preserve"> del </w:t>
      </w:r>
      <w:proofErr w:type="spellStart"/>
      <w:r w:rsidRPr="00711AC3">
        <w:rPr>
          <w:lang w:val="en-US"/>
        </w:rPr>
        <w:t>Lussembrugo</w:t>
      </w:r>
      <w:proofErr w:type="spellEnd"/>
      <w:r w:rsidR="001711B2">
        <w:rPr>
          <w:lang w:val="en-US"/>
        </w:rPr>
        <w:t xml:space="preserve">, </w:t>
      </w:r>
      <w:proofErr w:type="spellStart"/>
      <w:r w:rsidR="001711B2">
        <w:rPr>
          <w:lang w:val="en-US"/>
        </w:rPr>
        <w:t>Lussemburgo</w:t>
      </w:r>
      <w:proofErr w:type="spellEnd"/>
    </w:p>
    <w:p w14:paraId="369C029F" w14:textId="77777777" w:rsidR="00C30116" w:rsidRPr="00711AC3" w:rsidRDefault="00C30116" w:rsidP="00C30116">
      <w:pPr>
        <w:pStyle w:val="Testo"/>
        <w:rPr>
          <w:lang w:val="en-US"/>
        </w:rPr>
      </w:pPr>
    </w:p>
    <w:p w14:paraId="1A1D61D5" w14:textId="77777777" w:rsidR="00C30116" w:rsidRPr="00403934" w:rsidRDefault="00C30116" w:rsidP="00C30116">
      <w:pPr>
        <w:pStyle w:val="Testo"/>
        <w:rPr>
          <w:lang w:val="it-IT"/>
        </w:rPr>
      </w:pPr>
      <w:r w:rsidRPr="00403934">
        <w:rPr>
          <w:b/>
          <w:bCs/>
          <w:lang w:val="it-IT"/>
        </w:rPr>
        <w:lastRenderedPageBreak/>
        <w:t xml:space="preserve">10 </w:t>
      </w:r>
      <w:proofErr w:type="gramStart"/>
      <w:r w:rsidRPr="00403934">
        <w:rPr>
          <w:b/>
          <w:bCs/>
          <w:lang w:val="it-IT"/>
        </w:rPr>
        <w:t>Gennaio</w:t>
      </w:r>
      <w:proofErr w:type="gramEnd"/>
      <w:r w:rsidRPr="00403934">
        <w:rPr>
          <w:b/>
          <w:bCs/>
          <w:lang w:val="it-IT"/>
        </w:rPr>
        <w:t xml:space="preserve"> 2019</w:t>
      </w:r>
      <w:r w:rsidRPr="00403934">
        <w:rPr>
          <w:lang w:val="it-IT"/>
        </w:rPr>
        <w:t>. Relatore (</w:t>
      </w:r>
      <w:r>
        <w:rPr>
          <w:lang w:val="it-IT"/>
        </w:rPr>
        <w:t>contributo</w:t>
      </w:r>
      <w:r w:rsidRPr="00403934">
        <w:rPr>
          <w:lang w:val="it-IT"/>
        </w:rPr>
        <w:t xml:space="preserve">) alla Winter School </w:t>
      </w:r>
      <w:proofErr w:type="spellStart"/>
      <w:r w:rsidRPr="00403934">
        <w:rPr>
          <w:lang w:val="it-IT"/>
        </w:rPr>
        <w:t>BigDat</w:t>
      </w:r>
      <w:proofErr w:type="spellEnd"/>
      <w:r w:rsidRPr="00403934">
        <w:rPr>
          <w:lang w:val="it-IT"/>
        </w:rPr>
        <w:t xml:space="preserve"> 2019 – Università di Cambridge, Regno Unito</w:t>
      </w:r>
    </w:p>
    <w:p w14:paraId="743EFA93" w14:textId="77777777" w:rsidR="00C30116" w:rsidRPr="00403934" w:rsidRDefault="00C30116" w:rsidP="00C30116">
      <w:pPr>
        <w:pStyle w:val="Testo"/>
        <w:rPr>
          <w:lang w:val="it-IT"/>
        </w:rPr>
      </w:pPr>
    </w:p>
    <w:p w14:paraId="2F1FBD35" w14:textId="77777777" w:rsidR="00C30116" w:rsidRPr="00403934" w:rsidRDefault="00C30116" w:rsidP="00C30116">
      <w:pPr>
        <w:pStyle w:val="Testo"/>
        <w:rPr>
          <w:b/>
          <w:bCs/>
          <w:lang w:val="it-IT"/>
        </w:rPr>
      </w:pPr>
      <w:r w:rsidRPr="00403934">
        <w:rPr>
          <w:b/>
          <w:bCs/>
          <w:lang w:val="it-IT"/>
        </w:rPr>
        <w:t xml:space="preserve">25 </w:t>
      </w:r>
      <w:proofErr w:type="gramStart"/>
      <w:r w:rsidRPr="00403934">
        <w:rPr>
          <w:b/>
          <w:bCs/>
          <w:lang w:val="it-IT"/>
        </w:rPr>
        <w:t>Ottobre</w:t>
      </w:r>
      <w:proofErr w:type="gramEnd"/>
      <w:r w:rsidRPr="00403934">
        <w:rPr>
          <w:b/>
          <w:bCs/>
          <w:lang w:val="it-IT"/>
        </w:rPr>
        <w:t xml:space="preserve"> 2018</w:t>
      </w:r>
      <w:r w:rsidRPr="00403934">
        <w:rPr>
          <w:lang w:val="it-IT"/>
        </w:rPr>
        <w:t>. Relatore (</w:t>
      </w:r>
      <w:r>
        <w:rPr>
          <w:lang w:val="it-IT"/>
        </w:rPr>
        <w:t>contributo)</w:t>
      </w:r>
      <w:r w:rsidRPr="00403934">
        <w:rPr>
          <w:lang w:val="it-IT"/>
        </w:rPr>
        <w:t xml:space="preserve"> alla </w:t>
      </w:r>
      <w:proofErr w:type="gramStart"/>
      <w:r w:rsidRPr="00403934">
        <w:rPr>
          <w:lang w:val="it-IT"/>
        </w:rPr>
        <w:t>18ª</w:t>
      </w:r>
      <w:proofErr w:type="gramEnd"/>
      <w:r w:rsidRPr="00403934">
        <w:rPr>
          <w:lang w:val="it-IT"/>
        </w:rPr>
        <w:t xml:space="preserve"> </w:t>
      </w:r>
      <w:proofErr w:type="spellStart"/>
      <w:r w:rsidRPr="00403934">
        <w:rPr>
          <w:lang w:val="it-IT"/>
        </w:rPr>
        <w:t>European</w:t>
      </w:r>
      <w:proofErr w:type="spellEnd"/>
      <w:r w:rsidRPr="00403934">
        <w:rPr>
          <w:lang w:val="it-IT"/>
        </w:rPr>
        <w:t xml:space="preserve"> Conference on Digital Government</w:t>
      </w:r>
      <w:r>
        <w:rPr>
          <w:lang w:val="it-IT"/>
        </w:rPr>
        <w:t xml:space="preserve"> (ECDG) – Università di Santiago de Compostela, Spagna</w:t>
      </w:r>
    </w:p>
    <w:p w14:paraId="6FAA71FE" w14:textId="77777777" w:rsidR="00C30116" w:rsidRPr="00403934" w:rsidRDefault="00C30116" w:rsidP="00C30116">
      <w:pPr>
        <w:pStyle w:val="Testo"/>
        <w:rPr>
          <w:lang w:val="it-IT"/>
        </w:rPr>
      </w:pPr>
    </w:p>
    <w:p w14:paraId="76C06E6C" w14:textId="6D1A643A" w:rsidR="00C30116" w:rsidRPr="00D60326" w:rsidRDefault="00C30116" w:rsidP="00D60326">
      <w:pPr>
        <w:pStyle w:val="Testo"/>
        <w:rPr>
          <w:rStyle w:val="IntenseReference"/>
          <w:b w:val="0"/>
          <w:bCs w:val="0"/>
          <w:smallCaps w:val="0"/>
          <w:color w:val="auto"/>
          <w:spacing w:val="0"/>
          <w:lang w:val="it-IT"/>
        </w:rPr>
      </w:pPr>
      <w:r w:rsidRPr="00463EBD">
        <w:rPr>
          <w:b/>
          <w:bCs/>
          <w:lang w:val="it-IT"/>
        </w:rPr>
        <w:t xml:space="preserve">5 </w:t>
      </w:r>
      <w:proofErr w:type="gramStart"/>
      <w:r w:rsidRPr="00463EBD">
        <w:rPr>
          <w:b/>
          <w:bCs/>
          <w:lang w:val="it-IT"/>
        </w:rPr>
        <w:t>Settembre</w:t>
      </w:r>
      <w:proofErr w:type="gramEnd"/>
      <w:r w:rsidRPr="00463EBD">
        <w:rPr>
          <w:b/>
          <w:bCs/>
          <w:lang w:val="it-IT"/>
        </w:rPr>
        <w:t xml:space="preserve"> 2018</w:t>
      </w:r>
      <w:r w:rsidRPr="00463EBD">
        <w:rPr>
          <w:lang w:val="it-IT"/>
        </w:rPr>
        <w:t xml:space="preserve">. Relatore (contributo) alla </w:t>
      </w:r>
      <w:proofErr w:type="gramStart"/>
      <w:r w:rsidRPr="00463EBD">
        <w:rPr>
          <w:lang w:val="it-IT"/>
        </w:rPr>
        <w:t>7ª</w:t>
      </w:r>
      <w:proofErr w:type="gramEnd"/>
      <w:r w:rsidRPr="00463EBD">
        <w:rPr>
          <w:lang w:val="it-IT"/>
        </w:rPr>
        <w:t xml:space="preserve"> International Conference on Electronic Government and the Information Systems </w:t>
      </w:r>
      <w:proofErr w:type="spellStart"/>
      <w:r w:rsidRPr="00463EBD">
        <w:rPr>
          <w:lang w:val="it-IT"/>
        </w:rPr>
        <w:t>Perspective</w:t>
      </w:r>
      <w:proofErr w:type="spellEnd"/>
      <w:r w:rsidRPr="00463EBD">
        <w:rPr>
          <w:lang w:val="it-IT"/>
        </w:rPr>
        <w:t xml:space="preserve"> (EGOVIS 2018) – Università di Regensburg, Germania</w:t>
      </w:r>
    </w:p>
    <w:p w14:paraId="2746698D" w14:textId="77777777" w:rsidR="00051661" w:rsidRPr="00403934" w:rsidRDefault="00051661" w:rsidP="004325B7">
      <w:pPr>
        <w:pStyle w:val="Testo"/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  <w:lang w:val="it-IT"/>
        </w:rPr>
      </w:pPr>
    </w:p>
    <w:p w14:paraId="1540726D" w14:textId="614C499E" w:rsidR="00C30116" w:rsidRPr="00C30116" w:rsidRDefault="00C30116" w:rsidP="00C30116">
      <w:pPr>
        <w:pStyle w:val="Testo"/>
        <w:jc w:val="center"/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</w:rPr>
      </w:pPr>
      <w:r w:rsidRPr="00C30116"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</w:rPr>
        <w:t xml:space="preserve">direzione o partecipazione alle attivita' di un gruppo di ricerca caratterizzato da collaborazioni a livello nazionale o internazionale </w:t>
      </w:r>
    </w:p>
    <w:p w14:paraId="225700CE" w14:textId="77777777" w:rsidR="00792109" w:rsidRPr="00C30116" w:rsidRDefault="00792109" w:rsidP="00FB30B7">
      <w:pPr>
        <w:pStyle w:val="Testo"/>
        <w:jc w:val="center"/>
        <w:rPr>
          <w:color w:val="000000" w:themeColor="text1"/>
        </w:rPr>
      </w:pPr>
    </w:p>
    <w:p w14:paraId="1A9E5CCC" w14:textId="1A56D96E" w:rsidR="004B617A" w:rsidRPr="004B617A" w:rsidRDefault="004B617A" w:rsidP="00EE2A08">
      <w:pPr>
        <w:pStyle w:val="Testo"/>
        <w:rPr>
          <w:color w:val="000000" w:themeColor="text1"/>
          <w:lang w:val="en-US"/>
        </w:rPr>
      </w:pPr>
      <w:r w:rsidRPr="004B617A">
        <w:rPr>
          <w:b/>
          <w:bCs/>
          <w:color w:val="000000" w:themeColor="text1"/>
          <w:lang w:val="en-US"/>
        </w:rPr>
        <w:t>Da Settembre 2023</w:t>
      </w:r>
      <w:r w:rsidR="00CB5F80">
        <w:rPr>
          <w:b/>
          <w:bCs/>
          <w:color w:val="000000" w:themeColor="text1"/>
          <w:lang w:val="en-US"/>
        </w:rPr>
        <w:t xml:space="preserve"> ad Aprile 2024</w:t>
      </w:r>
      <w:r w:rsidRPr="004B617A">
        <w:rPr>
          <w:b/>
          <w:bCs/>
          <w:color w:val="000000" w:themeColor="text1"/>
          <w:lang w:val="en-US"/>
        </w:rPr>
        <w:t xml:space="preserve">. </w:t>
      </w:r>
      <w:r w:rsidRPr="004B617A">
        <w:rPr>
          <w:color w:val="000000" w:themeColor="text1"/>
          <w:lang w:val="en-US"/>
        </w:rPr>
        <w:t xml:space="preserve">Progetto </w:t>
      </w:r>
      <w:r w:rsidRPr="004B617A">
        <w:rPr>
          <w:color w:val="000000" w:themeColor="text1"/>
        </w:rPr>
        <w:t>Fast-Lisa: Fighting hAte Speech Through a Legal, ICT and Sociolinguistic approach</w:t>
      </w:r>
      <w:r>
        <w:rPr>
          <w:color w:val="000000" w:themeColor="text1"/>
        </w:rPr>
        <w:t xml:space="preserve">. </w:t>
      </w:r>
    </w:p>
    <w:p w14:paraId="5AAEF56A" w14:textId="77777777" w:rsidR="004B617A" w:rsidRPr="004B617A" w:rsidRDefault="004B617A" w:rsidP="00EE2A08">
      <w:pPr>
        <w:pStyle w:val="Testo"/>
        <w:rPr>
          <w:b/>
          <w:bCs/>
          <w:color w:val="000000" w:themeColor="text1"/>
          <w:lang w:val="en-US"/>
        </w:rPr>
      </w:pPr>
    </w:p>
    <w:p w14:paraId="6202E107" w14:textId="485AB3C2" w:rsidR="00BC38DE" w:rsidRPr="00D720DC" w:rsidRDefault="000C6DB6" w:rsidP="00EE2A08">
      <w:pPr>
        <w:pStyle w:val="Testo"/>
        <w:rPr>
          <w:iCs/>
          <w:color w:val="000000" w:themeColor="text1"/>
          <w:lang w:val="it-IT"/>
        </w:rPr>
      </w:pPr>
      <w:r w:rsidRPr="008166E2">
        <w:rPr>
          <w:b/>
          <w:bCs/>
          <w:color w:val="000000" w:themeColor="text1"/>
          <w:lang w:val="it-IT"/>
        </w:rPr>
        <w:t xml:space="preserve">Da </w:t>
      </w:r>
      <w:proofErr w:type="gramStart"/>
      <w:r w:rsidRPr="008166E2">
        <w:rPr>
          <w:b/>
          <w:bCs/>
          <w:color w:val="000000" w:themeColor="text1"/>
          <w:lang w:val="it-IT"/>
        </w:rPr>
        <w:t>Settembre</w:t>
      </w:r>
      <w:proofErr w:type="gramEnd"/>
      <w:r w:rsidRPr="008166E2">
        <w:rPr>
          <w:b/>
          <w:bCs/>
          <w:color w:val="000000" w:themeColor="text1"/>
          <w:lang w:val="it-IT"/>
        </w:rPr>
        <w:t xml:space="preserve"> 2022</w:t>
      </w:r>
      <w:r w:rsidR="00980E39" w:rsidRPr="008166E2">
        <w:rPr>
          <w:b/>
          <w:bCs/>
          <w:color w:val="000000" w:themeColor="text1"/>
          <w:lang w:val="it-IT"/>
        </w:rPr>
        <w:t xml:space="preserve">. </w:t>
      </w:r>
      <w:r w:rsidR="00FB45CF">
        <w:rPr>
          <w:color w:val="000000" w:themeColor="text1"/>
          <w:lang w:val="it-IT"/>
        </w:rPr>
        <w:t xml:space="preserve">Progetto </w:t>
      </w:r>
      <w:r w:rsidR="00E24119">
        <w:rPr>
          <w:color w:val="000000" w:themeColor="text1"/>
          <w:lang w:val="it-IT"/>
        </w:rPr>
        <w:t>“</w:t>
      </w:r>
      <w:r w:rsidR="008A6E1F" w:rsidRPr="00FB45CF">
        <w:rPr>
          <w:iCs/>
          <w:color w:val="000000" w:themeColor="text1"/>
          <w:lang w:val="it-IT"/>
        </w:rPr>
        <w:t xml:space="preserve">Legal Design and data science for </w:t>
      </w:r>
      <w:proofErr w:type="spellStart"/>
      <w:r w:rsidR="008A6E1F" w:rsidRPr="00FB45CF">
        <w:rPr>
          <w:iCs/>
          <w:color w:val="000000" w:themeColor="text1"/>
          <w:lang w:val="it-IT"/>
        </w:rPr>
        <w:t>Explicable</w:t>
      </w:r>
      <w:proofErr w:type="spellEnd"/>
      <w:r w:rsidR="008A6E1F" w:rsidRPr="00FB45CF">
        <w:rPr>
          <w:iCs/>
          <w:color w:val="000000" w:themeColor="text1"/>
          <w:lang w:val="it-IT"/>
        </w:rPr>
        <w:t xml:space="preserve"> AI in Legal Domain</w:t>
      </w:r>
      <w:r w:rsidR="00E24119">
        <w:rPr>
          <w:iCs/>
          <w:color w:val="000000" w:themeColor="text1"/>
          <w:lang w:val="it-IT"/>
        </w:rPr>
        <w:t>”</w:t>
      </w:r>
      <w:r w:rsidR="008A6E1F" w:rsidRPr="00FB45CF">
        <w:rPr>
          <w:iCs/>
          <w:color w:val="000000" w:themeColor="text1"/>
          <w:lang w:val="it-IT"/>
        </w:rPr>
        <w:t xml:space="preserve"> </w:t>
      </w:r>
      <w:r w:rsidR="00E24119">
        <w:rPr>
          <w:iCs/>
          <w:color w:val="000000" w:themeColor="text1"/>
          <w:lang w:val="it-IT"/>
        </w:rPr>
        <w:t>(</w:t>
      </w:r>
      <w:proofErr w:type="spellStart"/>
      <w:r w:rsidR="008A6E1F" w:rsidRPr="00FB45CF">
        <w:rPr>
          <w:iCs/>
          <w:color w:val="000000" w:themeColor="text1"/>
          <w:lang w:val="it-IT"/>
        </w:rPr>
        <w:t>LeDS</w:t>
      </w:r>
      <w:proofErr w:type="spellEnd"/>
      <w:r w:rsidR="008A6E1F" w:rsidRPr="00FB45CF">
        <w:rPr>
          <w:iCs/>
          <w:color w:val="000000" w:themeColor="text1"/>
          <w:lang w:val="it-IT"/>
        </w:rPr>
        <w:t xml:space="preserve"> 4 </w:t>
      </w:r>
      <w:r w:rsidR="008A6E1F" w:rsidRPr="00403934">
        <w:rPr>
          <w:iCs/>
          <w:color w:val="000000" w:themeColor="text1"/>
          <w:lang w:val="it-IT"/>
        </w:rPr>
        <w:t>XAIL</w:t>
      </w:r>
      <w:r w:rsidR="00E24119">
        <w:rPr>
          <w:iCs/>
          <w:color w:val="000000" w:themeColor="text1"/>
          <w:lang w:val="it-IT"/>
        </w:rPr>
        <w:t>)</w:t>
      </w:r>
      <w:r w:rsidR="00BC38DE" w:rsidRPr="00403934">
        <w:rPr>
          <w:iCs/>
          <w:color w:val="000000" w:themeColor="text1"/>
          <w:lang w:val="it-IT"/>
        </w:rPr>
        <w:t xml:space="preserve">, Jean Monnet Module (ERASMUS-JMO-2022-MODULE), in qualità di: insegnante e tutor dei corsi “Data Science 4 </w:t>
      </w:r>
      <w:proofErr w:type="spellStart"/>
      <w:r w:rsidR="00BC38DE" w:rsidRPr="00403934">
        <w:rPr>
          <w:iCs/>
          <w:color w:val="000000" w:themeColor="text1"/>
          <w:lang w:val="it-IT"/>
        </w:rPr>
        <w:t>Lawyers</w:t>
      </w:r>
      <w:proofErr w:type="spellEnd"/>
      <w:r w:rsidR="00BC38DE" w:rsidRPr="00403934">
        <w:rPr>
          <w:iCs/>
          <w:color w:val="000000" w:themeColor="text1"/>
          <w:lang w:val="it-IT"/>
        </w:rPr>
        <w:t xml:space="preserve">” e la Summer School “Legal Design; membro del workshop annuale “Data Science and Legal Design for </w:t>
      </w:r>
      <w:proofErr w:type="spellStart"/>
      <w:r w:rsidR="00BC38DE" w:rsidRPr="00403934">
        <w:rPr>
          <w:iCs/>
          <w:color w:val="000000" w:themeColor="text1"/>
          <w:lang w:val="it-IT"/>
        </w:rPr>
        <w:t>Explicable</w:t>
      </w:r>
      <w:proofErr w:type="spellEnd"/>
      <w:r w:rsidR="00BC38DE" w:rsidRPr="00403934">
        <w:rPr>
          <w:iCs/>
          <w:color w:val="000000" w:themeColor="text1"/>
          <w:lang w:val="it-IT"/>
        </w:rPr>
        <w:t xml:space="preserve"> AI” e co-autore </w:t>
      </w:r>
      <w:r w:rsidR="000C5E6B" w:rsidRPr="00403934">
        <w:rPr>
          <w:iCs/>
          <w:color w:val="000000" w:themeColor="text1"/>
          <w:lang w:val="it-IT"/>
        </w:rPr>
        <w:t>dei relativi</w:t>
      </w:r>
      <w:r w:rsidR="00BC38DE" w:rsidRPr="00403934">
        <w:rPr>
          <w:iCs/>
          <w:color w:val="000000" w:themeColor="text1"/>
          <w:lang w:val="it-IT"/>
        </w:rPr>
        <w:t xml:space="preserve"> atti di convegno</w:t>
      </w:r>
      <w:r w:rsidR="000C5E6B" w:rsidRPr="00403934">
        <w:rPr>
          <w:iCs/>
          <w:color w:val="000000" w:themeColor="text1"/>
          <w:lang w:val="it-IT"/>
        </w:rPr>
        <w:t>; responsabile per la validazione dei risultati degli esperimenti condotti nell’ambito di lavori di gruppo condotti da studenti e studentesse</w:t>
      </w:r>
      <w:r w:rsidR="00F108ED">
        <w:rPr>
          <w:iCs/>
          <w:color w:val="000000" w:themeColor="text1"/>
          <w:lang w:val="it-IT"/>
        </w:rPr>
        <w:t>;</w:t>
      </w:r>
      <w:r w:rsidR="000C5E6B" w:rsidRPr="00403934">
        <w:rPr>
          <w:iCs/>
          <w:color w:val="000000" w:themeColor="text1"/>
          <w:lang w:val="it-IT"/>
        </w:rPr>
        <w:t xml:space="preserve"> </w:t>
      </w:r>
      <w:r w:rsidR="00F108ED">
        <w:rPr>
          <w:iCs/>
          <w:color w:val="000000" w:themeColor="text1"/>
          <w:lang w:val="it-IT"/>
        </w:rPr>
        <w:t>r</w:t>
      </w:r>
      <w:r w:rsidR="000C5E6B" w:rsidRPr="00403934">
        <w:rPr>
          <w:iCs/>
          <w:color w:val="000000" w:themeColor="text1"/>
          <w:lang w:val="it-IT"/>
        </w:rPr>
        <w:t>esponsabile dell’Evaluation and Quality Assurance Framework; supervisore del sito web, del MOODLE e delle piattaforme di e-learning.</w:t>
      </w:r>
    </w:p>
    <w:p w14:paraId="32A0993D" w14:textId="77777777" w:rsidR="008A6E1F" w:rsidRPr="00403934" w:rsidRDefault="008A6E1F" w:rsidP="00EE2A08">
      <w:pPr>
        <w:pStyle w:val="Testo"/>
        <w:rPr>
          <w:b/>
          <w:bCs/>
          <w:color w:val="000000" w:themeColor="text1"/>
          <w:lang w:val="it-IT"/>
        </w:rPr>
      </w:pPr>
    </w:p>
    <w:p w14:paraId="4B55D623" w14:textId="6559D437" w:rsidR="00B4391C" w:rsidRPr="00B4391C" w:rsidRDefault="00B4391C" w:rsidP="00031C20">
      <w:pPr>
        <w:pStyle w:val="Testo"/>
        <w:rPr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 xml:space="preserve">Da </w:t>
      </w:r>
      <w:proofErr w:type="gramStart"/>
      <w:r>
        <w:rPr>
          <w:b/>
          <w:bCs/>
          <w:color w:val="000000" w:themeColor="text1"/>
          <w:lang w:val="it-IT"/>
        </w:rPr>
        <w:t>Dicembre</w:t>
      </w:r>
      <w:proofErr w:type="gramEnd"/>
      <w:r>
        <w:rPr>
          <w:b/>
          <w:bCs/>
          <w:color w:val="000000" w:themeColor="text1"/>
          <w:lang w:val="it-IT"/>
        </w:rPr>
        <w:t xml:space="preserve"> 2020 a </w:t>
      </w:r>
      <w:proofErr w:type="gramStart"/>
      <w:r>
        <w:rPr>
          <w:b/>
          <w:bCs/>
          <w:color w:val="000000" w:themeColor="text1"/>
          <w:lang w:val="it-IT"/>
        </w:rPr>
        <w:t>Dicembre</w:t>
      </w:r>
      <w:proofErr w:type="gramEnd"/>
      <w:r>
        <w:rPr>
          <w:b/>
          <w:bCs/>
          <w:color w:val="000000" w:themeColor="text1"/>
          <w:lang w:val="it-IT"/>
        </w:rPr>
        <w:t xml:space="preserve"> 2021. </w:t>
      </w:r>
      <w:r w:rsidR="00031C20">
        <w:rPr>
          <w:color w:val="000000" w:themeColor="text1"/>
          <w:lang w:val="it-IT"/>
        </w:rPr>
        <w:t xml:space="preserve">Membro </w:t>
      </w:r>
      <w:r w:rsidR="00C26949">
        <w:rPr>
          <w:color w:val="000000" w:themeColor="text1"/>
          <w:lang w:val="it-IT"/>
        </w:rPr>
        <w:t>dell’</w:t>
      </w:r>
      <w:r w:rsidR="00031C20" w:rsidRPr="00031C20">
        <w:rPr>
          <w:color w:val="000000" w:themeColor="text1"/>
          <w:lang w:val="it-IT"/>
        </w:rPr>
        <w:t xml:space="preserve">unità di ricerca presso il </w:t>
      </w:r>
      <w:r w:rsidR="00E4353E">
        <w:rPr>
          <w:color w:val="000000" w:themeColor="text1"/>
          <w:lang w:val="it-IT"/>
        </w:rPr>
        <w:t xml:space="preserve">CIRSFID-ALMA </w:t>
      </w:r>
      <w:r w:rsidR="0025756E">
        <w:rPr>
          <w:color w:val="000000" w:themeColor="text1"/>
          <w:lang w:val="it-IT"/>
        </w:rPr>
        <w:t>AI dell’Università</w:t>
      </w:r>
      <w:r w:rsidR="00031C20" w:rsidRPr="00031C20">
        <w:rPr>
          <w:color w:val="000000" w:themeColor="text1"/>
          <w:lang w:val="it-IT"/>
        </w:rPr>
        <w:t xml:space="preserve"> di </w:t>
      </w:r>
      <w:r w:rsidR="00031C20">
        <w:rPr>
          <w:color w:val="000000" w:themeColor="text1"/>
          <w:lang w:val="it-IT"/>
        </w:rPr>
        <w:t>Bologna</w:t>
      </w:r>
      <w:r w:rsidR="00031C20" w:rsidRPr="00031C20">
        <w:rPr>
          <w:color w:val="000000" w:themeColor="text1"/>
          <w:lang w:val="it-IT"/>
        </w:rPr>
        <w:t xml:space="preserve"> nell’ambito del Progetto di Ricerca di Interesse Nazionale (PRIN) LAILA </w:t>
      </w:r>
      <w:r w:rsidR="00031C20" w:rsidRPr="00031C20">
        <w:rPr>
          <w:color w:val="000000" w:themeColor="text1"/>
        </w:rPr>
        <w:t>(Legal Analytics for Italian LAw)</w:t>
      </w:r>
      <w:r w:rsidR="00031C20" w:rsidRPr="00031C20">
        <w:rPr>
          <w:color w:val="000000" w:themeColor="text1"/>
          <w:lang w:val="it-IT"/>
        </w:rPr>
        <w:t>, PRIN 2017 (Prot. 2017NCPZ22</w:t>
      </w:r>
      <w:r w:rsidR="00031C20">
        <w:rPr>
          <w:color w:val="000000" w:themeColor="text1"/>
          <w:lang w:val="it-IT"/>
        </w:rPr>
        <w:t xml:space="preserve">, </w:t>
      </w:r>
      <w:r w:rsidR="00031C20" w:rsidRPr="00031C20">
        <w:rPr>
          <w:color w:val="000000" w:themeColor="text1"/>
        </w:rPr>
        <w:t>CUP: J34119004040001</w:t>
      </w:r>
      <w:r w:rsidR="00031C20" w:rsidRPr="00031C20">
        <w:rPr>
          <w:color w:val="000000" w:themeColor="text1"/>
          <w:lang w:val="it-IT"/>
        </w:rPr>
        <w:t>)</w:t>
      </w:r>
      <w:r w:rsidR="00031C20">
        <w:rPr>
          <w:color w:val="000000" w:themeColor="text1"/>
          <w:lang w:val="it-IT"/>
        </w:rPr>
        <w:t xml:space="preserve"> </w:t>
      </w:r>
      <w:r w:rsidRPr="00B4391C">
        <w:rPr>
          <w:color w:val="000000" w:themeColor="text1"/>
          <w:lang w:val="it-IT"/>
        </w:rPr>
        <w:t>in qualità di Assegnista di Ricerca</w:t>
      </w:r>
      <w:r>
        <w:rPr>
          <w:color w:val="000000" w:themeColor="text1"/>
          <w:lang w:val="it-IT"/>
        </w:rPr>
        <w:t xml:space="preserve"> </w:t>
      </w:r>
      <w:r w:rsidR="00031C20">
        <w:rPr>
          <w:color w:val="000000" w:themeColor="text1"/>
          <w:lang w:val="it-IT"/>
        </w:rPr>
        <w:t>per il progetto “</w:t>
      </w:r>
      <w:r w:rsidR="00031C20" w:rsidRPr="00031C20">
        <w:rPr>
          <w:color w:val="000000" w:themeColor="text1"/>
          <w:lang w:val="it-IT"/>
        </w:rPr>
        <w:t>L'utilizzo di metodi di Legal Analytics nel contesto del diritto italiano</w:t>
      </w:r>
      <w:r w:rsidR="00031C20">
        <w:rPr>
          <w:color w:val="000000" w:themeColor="text1"/>
          <w:lang w:val="it-IT"/>
        </w:rPr>
        <w:t>. P</w:t>
      </w:r>
      <w:r w:rsidR="00031C20" w:rsidRPr="00031C20">
        <w:rPr>
          <w:color w:val="000000" w:themeColor="text1"/>
          <w:lang w:val="it-IT"/>
        </w:rPr>
        <w:t>rofili teorici e valuta</w:t>
      </w:r>
      <w:r w:rsidR="00031C20">
        <w:rPr>
          <w:color w:val="000000" w:themeColor="text1"/>
          <w:lang w:val="it-IT"/>
        </w:rPr>
        <w:t>zi</w:t>
      </w:r>
      <w:r w:rsidR="00031C20" w:rsidRPr="00031C20">
        <w:rPr>
          <w:color w:val="000000" w:themeColor="text1"/>
          <w:lang w:val="it-IT"/>
        </w:rPr>
        <w:t>oni empiriche preliminari</w:t>
      </w:r>
      <w:r w:rsidR="00031C20">
        <w:rPr>
          <w:color w:val="000000" w:themeColor="text1"/>
          <w:lang w:val="it-IT"/>
        </w:rPr>
        <w:t>”</w:t>
      </w:r>
    </w:p>
    <w:p w14:paraId="4E7724F7" w14:textId="77777777" w:rsidR="00B4391C" w:rsidRPr="00B4391C" w:rsidRDefault="00B4391C" w:rsidP="00EE2A08">
      <w:pPr>
        <w:pStyle w:val="Testo"/>
        <w:rPr>
          <w:b/>
          <w:bCs/>
          <w:color w:val="000000" w:themeColor="text1"/>
          <w:lang w:val="it-IT"/>
        </w:rPr>
      </w:pPr>
    </w:p>
    <w:p w14:paraId="0BBFB5D6" w14:textId="3704CE9D" w:rsidR="00EE2A08" w:rsidRDefault="006D018B" w:rsidP="00EE2A08">
      <w:pPr>
        <w:pStyle w:val="Testo"/>
        <w:rPr>
          <w:color w:val="000000" w:themeColor="text1"/>
          <w:lang w:val="it-IT"/>
        </w:rPr>
      </w:pPr>
      <w:r w:rsidRPr="00403934">
        <w:rPr>
          <w:b/>
          <w:bCs/>
          <w:color w:val="000000" w:themeColor="text1"/>
          <w:lang w:val="it-IT"/>
        </w:rPr>
        <w:t xml:space="preserve">Da </w:t>
      </w:r>
      <w:proofErr w:type="gramStart"/>
      <w:r w:rsidRPr="00403934">
        <w:rPr>
          <w:b/>
          <w:bCs/>
          <w:color w:val="000000" w:themeColor="text1"/>
          <w:lang w:val="it-IT"/>
        </w:rPr>
        <w:t>Luglio</w:t>
      </w:r>
      <w:proofErr w:type="gramEnd"/>
      <w:r w:rsidR="00EE2A08" w:rsidRPr="00403934">
        <w:rPr>
          <w:b/>
          <w:bCs/>
          <w:color w:val="000000" w:themeColor="text1"/>
          <w:lang w:val="it-IT"/>
        </w:rPr>
        <w:t xml:space="preserve"> 2021</w:t>
      </w:r>
      <w:r w:rsidR="00C30116">
        <w:rPr>
          <w:b/>
          <w:bCs/>
          <w:color w:val="000000" w:themeColor="text1"/>
          <w:lang w:val="it-IT"/>
        </w:rPr>
        <w:t xml:space="preserve"> a oggi</w:t>
      </w:r>
      <w:r w:rsidR="00EE2A08" w:rsidRPr="00403934">
        <w:rPr>
          <w:color w:val="000000" w:themeColor="text1"/>
          <w:lang w:val="it-IT"/>
        </w:rPr>
        <w:t xml:space="preserve">. </w:t>
      </w:r>
      <w:r w:rsidRPr="00403934">
        <w:rPr>
          <w:color w:val="000000" w:themeColor="text1"/>
          <w:lang w:val="it-IT"/>
        </w:rPr>
        <w:t xml:space="preserve">Progetto </w:t>
      </w:r>
      <w:r w:rsidR="00EE2A08" w:rsidRPr="00403934">
        <w:rPr>
          <w:color w:val="000000" w:themeColor="text1"/>
          <w:lang w:val="it-IT"/>
        </w:rPr>
        <w:t>AI4Justice</w:t>
      </w:r>
      <w:r w:rsidRPr="00403934">
        <w:rPr>
          <w:color w:val="000000" w:themeColor="text1"/>
          <w:lang w:val="it-IT"/>
        </w:rPr>
        <w:t>,</w:t>
      </w:r>
      <w:r w:rsidR="00EE2A08" w:rsidRPr="00403934">
        <w:rPr>
          <w:color w:val="000000" w:themeColor="text1"/>
          <w:lang w:val="it-IT"/>
        </w:rPr>
        <w:t xml:space="preserve"> </w:t>
      </w:r>
      <w:r w:rsidRPr="00403934">
        <w:rPr>
          <w:color w:val="000000" w:themeColor="text1"/>
          <w:lang w:val="it-IT"/>
        </w:rPr>
        <w:t xml:space="preserve">Università di </w:t>
      </w:r>
      <w:r w:rsidR="00EE2A08" w:rsidRPr="00403934">
        <w:rPr>
          <w:color w:val="000000" w:themeColor="text1"/>
          <w:lang w:val="it-IT"/>
        </w:rPr>
        <w:t>Bologna</w:t>
      </w:r>
      <w:r w:rsidRPr="00403934">
        <w:rPr>
          <w:color w:val="000000" w:themeColor="text1"/>
          <w:lang w:val="it-IT"/>
        </w:rPr>
        <w:t xml:space="preserve">, in qualità di </w:t>
      </w:r>
      <w:r w:rsidR="007F6EF3" w:rsidRPr="00403934">
        <w:rPr>
          <w:color w:val="000000" w:themeColor="text1"/>
          <w:lang w:val="it-IT"/>
        </w:rPr>
        <w:t>collaboratore informatico-giuridico per i progetti di ricerca inerenti all</w:t>
      </w:r>
      <w:r w:rsidR="000D1D13" w:rsidRPr="00403934">
        <w:rPr>
          <w:color w:val="000000" w:themeColor="text1"/>
          <w:lang w:val="it-IT"/>
        </w:rPr>
        <w:t>’analisi automatizzata di testi giuridici e della</w:t>
      </w:r>
      <w:r w:rsidR="007F6EF3" w:rsidRPr="00403934">
        <w:rPr>
          <w:color w:val="000000" w:themeColor="text1"/>
          <w:lang w:val="it-IT"/>
        </w:rPr>
        <w:t xml:space="preserve"> giustizia predittiva</w:t>
      </w:r>
      <w:r w:rsidR="000D1D13" w:rsidRPr="00403934">
        <w:rPr>
          <w:color w:val="000000" w:themeColor="text1"/>
          <w:lang w:val="it-IT"/>
        </w:rPr>
        <w:t xml:space="preserve">. </w:t>
      </w:r>
    </w:p>
    <w:p w14:paraId="5F24F78E" w14:textId="2839DB27" w:rsidR="00C30116" w:rsidRDefault="00C30116" w:rsidP="00EE2A08">
      <w:pPr>
        <w:pStyle w:val="Testo"/>
        <w:rPr>
          <w:color w:val="000000" w:themeColor="text1"/>
          <w:lang w:val="it-IT"/>
        </w:rPr>
      </w:pPr>
    </w:p>
    <w:p w14:paraId="66A50F50" w14:textId="24C98239" w:rsidR="00C30116" w:rsidRPr="0091442E" w:rsidRDefault="00C30116" w:rsidP="00C30116">
      <w:pPr>
        <w:pStyle w:val="Testo"/>
        <w:rPr>
          <w:color w:val="000000" w:themeColor="text1"/>
          <w:lang w:val="it-IT"/>
        </w:rPr>
      </w:pPr>
      <w:r w:rsidRPr="00463EBD">
        <w:rPr>
          <w:b/>
          <w:bCs/>
          <w:color w:val="000000" w:themeColor="text1"/>
          <w:lang w:val="it-IT"/>
        </w:rPr>
        <w:t xml:space="preserve">Da </w:t>
      </w:r>
      <w:proofErr w:type="gramStart"/>
      <w:r w:rsidRPr="00463EBD">
        <w:rPr>
          <w:b/>
          <w:bCs/>
          <w:color w:val="000000" w:themeColor="text1"/>
          <w:lang w:val="it-IT"/>
        </w:rPr>
        <w:t>Giugno</w:t>
      </w:r>
      <w:proofErr w:type="gramEnd"/>
      <w:r w:rsidRPr="00463EBD">
        <w:rPr>
          <w:b/>
          <w:bCs/>
          <w:color w:val="000000" w:themeColor="text1"/>
          <w:lang w:val="it-IT"/>
        </w:rPr>
        <w:t xml:space="preserve"> 2018 ad </w:t>
      </w:r>
      <w:proofErr w:type="gramStart"/>
      <w:r w:rsidRPr="00463EBD">
        <w:rPr>
          <w:b/>
          <w:bCs/>
          <w:color w:val="000000" w:themeColor="text1"/>
          <w:lang w:val="it-IT"/>
        </w:rPr>
        <w:t>Agosto</w:t>
      </w:r>
      <w:proofErr w:type="gramEnd"/>
      <w:r w:rsidRPr="00463EBD">
        <w:rPr>
          <w:b/>
          <w:bCs/>
          <w:color w:val="000000" w:themeColor="text1"/>
          <w:lang w:val="it-IT"/>
        </w:rPr>
        <w:t xml:space="preserve"> 2018</w:t>
      </w:r>
      <w:r w:rsidR="002C6D33">
        <w:rPr>
          <w:color w:val="000000" w:themeColor="text1"/>
          <w:lang w:val="it-IT"/>
        </w:rPr>
        <w:t xml:space="preserve">; </w:t>
      </w:r>
      <w:proofErr w:type="gramStart"/>
      <w:r w:rsidR="002C6D33" w:rsidRPr="002C6D33">
        <w:rPr>
          <w:b/>
          <w:bCs/>
          <w:color w:val="000000" w:themeColor="text1"/>
          <w:lang w:val="it-IT"/>
        </w:rPr>
        <w:t>Luglio</w:t>
      </w:r>
      <w:proofErr w:type="gramEnd"/>
      <w:r w:rsidR="002C6D33" w:rsidRPr="002C6D33">
        <w:rPr>
          <w:b/>
          <w:bCs/>
          <w:color w:val="000000" w:themeColor="text1"/>
          <w:lang w:val="it-IT"/>
        </w:rPr>
        <w:t xml:space="preserve"> 2019</w:t>
      </w:r>
      <w:r w:rsidR="002C6D33">
        <w:rPr>
          <w:color w:val="000000" w:themeColor="text1"/>
          <w:lang w:val="it-IT"/>
        </w:rPr>
        <w:t>.</w:t>
      </w:r>
      <w:r w:rsidRPr="00463EBD">
        <w:rPr>
          <w:color w:val="000000" w:themeColor="text1"/>
          <w:lang w:val="it-IT"/>
        </w:rPr>
        <w:t xml:space="preserve"> </w:t>
      </w:r>
      <w:r w:rsidRPr="0091442E">
        <w:rPr>
          <w:color w:val="000000" w:themeColor="text1"/>
          <w:lang w:val="it-IT"/>
        </w:rPr>
        <w:t>Collaborazione con il Legal Design Lab della Stanford University, nell’ambito del Profetto the MIREL project (</w:t>
      </w:r>
      <w:proofErr w:type="spellStart"/>
      <w:r w:rsidRPr="0091442E">
        <w:rPr>
          <w:color w:val="000000" w:themeColor="text1"/>
          <w:lang w:val="it-IT"/>
        </w:rPr>
        <w:t>MIning</w:t>
      </w:r>
      <w:proofErr w:type="spellEnd"/>
      <w:r w:rsidRPr="0091442E">
        <w:rPr>
          <w:color w:val="000000" w:themeColor="text1"/>
          <w:lang w:val="it-IT"/>
        </w:rPr>
        <w:t xml:space="preserve"> and </w:t>
      </w:r>
      <w:proofErr w:type="spellStart"/>
      <w:r w:rsidRPr="0091442E">
        <w:rPr>
          <w:color w:val="000000" w:themeColor="text1"/>
          <w:lang w:val="it-IT"/>
        </w:rPr>
        <w:t>Reasoning</w:t>
      </w:r>
      <w:proofErr w:type="spellEnd"/>
      <w:r w:rsidRPr="0091442E">
        <w:rPr>
          <w:color w:val="000000" w:themeColor="text1"/>
          <w:lang w:val="it-IT"/>
        </w:rPr>
        <w:t xml:space="preserve"> with Legal Texts) Marie </w:t>
      </w:r>
      <w:proofErr w:type="spellStart"/>
      <w:r w:rsidRPr="0091442E">
        <w:rPr>
          <w:color w:val="000000" w:themeColor="text1"/>
          <w:lang w:val="it-IT"/>
        </w:rPr>
        <w:t>Sklodowska</w:t>
      </w:r>
      <w:proofErr w:type="spellEnd"/>
      <w:r w:rsidRPr="0091442E">
        <w:rPr>
          <w:color w:val="000000" w:themeColor="text1"/>
          <w:lang w:val="it-IT"/>
        </w:rPr>
        <w:t xml:space="preserve">-Curie </w:t>
      </w:r>
      <w:proofErr w:type="spellStart"/>
      <w:r w:rsidRPr="0091442E">
        <w:rPr>
          <w:color w:val="000000" w:themeColor="text1"/>
          <w:lang w:val="it-IT"/>
        </w:rPr>
        <w:t>grant</w:t>
      </w:r>
      <w:proofErr w:type="spellEnd"/>
      <w:r w:rsidRPr="0091442E">
        <w:rPr>
          <w:color w:val="000000" w:themeColor="text1"/>
          <w:lang w:val="it-IT"/>
        </w:rPr>
        <w:t xml:space="preserve"> agreement N° 690974, in qualità di beneficiario di un incentiv</w:t>
      </w:r>
      <w:r>
        <w:rPr>
          <w:color w:val="000000" w:themeColor="text1"/>
          <w:lang w:val="it-IT"/>
        </w:rPr>
        <w:t>o</w:t>
      </w:r>
      <w:r w:rsidRPr="0091442E">
        <w:rPr>
          <w:color w:val="000000" w:themeColor="text1"/>
          <w:lang w:val="it-IT"/>
        </w:rPr>
        <w:t xml:space="preserve"> alla mobilità. </w:t>
      </w:r>
    </w:p>
    <w:p w14:paraId="14610ECE" w14:textId="77777777" w:rsidR="00C30116" w:rsidRDefault="00C30116" w:rsidP="00C30116">
      <w:pPr>
        <w:pStyle w:val="Testo"/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</w:rPr>
      </w:pPr>
    </w:p>
    <w:p w14:paraId="4A1D1040" w14:textId="0A31619A" w:rsidR="00C30116" w:rsidRPr="00C30116" w:rsidRDefault="00C30116" w:rsidP="00C30116">
      <w:pPr>
        <w:pStyle w:val="Testo"/>
        <w:jc w:val="center"/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</w:rPr>
      </w:pPr>
      <w:r w:rsidRPr="00C30116">
        <w:rPr>
          <w:rFonts w:eastAsiaTheme="majorEastAsia" w:cstheme="majorBidi"/>
          <w:b/>
          <w:bCs/>
          <w:smallCaps/>
          <w:color w:val="000000" w:themeColor="text1"/>
          <w:spacing w:val="5"/>
          <w:sz w:val="32"/>
          <w:szCs w:val="32"/>
        </w:rPr>
        <w:t>responsabilita' di studi e ricerche scientifiche affidati da qualificate istituzioni pubbliche o private</w:t>
      </w:r>
    </w:p>
    <w:p w14:paraId="26F7CEA7" w14:textId="77777777" w:rsidR="00EE2A08" w:rsidRPr="00403934" w:rsidRDefault="00EE2A08" w:rsidP="004F43B0">
      <w:pPr>
        <w:pStyle w:val="Testo"/>
        <w:rPr>
          <w:color w:val="000000" w:themeColor="text1"/>
          <w:lang w:val="it-IT"/>
        </w:rPr>
      </w:pPr>
    </w:p>
    <w:p w14:paraId="5FDF0A95" w14:textId="3D0DA75B" w:rsidR="00EE2A08" w:rsidRPr="00403934" w:rsidRDefault="006D018B" w:rsidP="00EE2A08">
      <w:pPr>
        <w:pStyle w:val="Testo"/>
        <w:rPr>
          <w:color w:val="000000" w:themeColor="text1"/>
          <w:lang w:val="it-IT"/>
        </w:rPr>
      </w:pPr>
      <w:r w:rsidRPr="00403934">
        <w:rPr>
          <w:b/>
          <w:bCs/>
          <w:color w:val="000000" w:themeColor="text1"/>
          <w:lang w:val="it-IT"/>
        </w:rPr>
        <w:t xml:space="preserve">Da </w:t>
      </w:r>
      <w:proofErr w:type="gramStart"/>
      <w:r w:rsidRPr="00403934">
        <w:rPr>
          <w:b/>
          <w:bCs/>
          <w:color w:val="000000" w:themeColor="text1"/>
          <w:lang w:val="it-IT"/>
        </w:rPr>
        <w:t>Luglio</w:t>
      </w:r>
      <w:proofErr w:type="gramEnd"/>
      <w:r w:rsidRPr="00403934">
        <w:rPr>
          <w:b/>
          <w:bCs/>
          <w:color w:val="000000" w:themeColor="text1"/>
          <w:lang w:val="it-IT"/>
        </w:rPr>
        <w:t xml:space="preserve"> </w:t>
      </w:r>
      <w:r w:rsidR="00EE2A08" w:rsidRPr="00403934">
        <w:rPr>
          <w:b/>
          <w:bCs/>
          <w:color w:val="000000" w:themeColor="text1"/>
          <w:lang w:val="it-IT"/>
        </w:rPr>
        <w:t>2021</w:t>
      </w:r>
      <w:r w:rsidR="00EE2A08" w:rsidRPr="00403934">
        <w:rPr>
          <w:color w:val="000000" w:themeColor="text1"/>
          <w:lang w:val="it-IT"/>
        </w:rPr>
        <w:t xml:space="preserve">. </w:t>
      </w:r>
      <w:r w:rsidRPr="00403934">
        <w:rPr>
          <w:color w:val="000000" w:themeColor="text1"/>
          <w:lang w:val="it-IT"/>
        </w:rPr>
        <w:t xml:space="preserve">Progetto </w:t>
      </w:r>
      <w:r w:rsidR="00913B96">
        <w:rPr>
          <w:color w:val="000000" w:themeColor="text1"/>
          <w:lang w:val="it-IT"/>
        </w:rPr>
        <w:t>“</w:t>
      </w:r>
      <w:r w:rsidR="007F6EF3" w:rsidRPr="00403934">
        <w:rPr>
          <w:color w:val="000000" w:themeColor="text1"/>
          <w:lang w:val="it-IT"/>
        </w:rPr>
        <w:t xml:space="preserve">LEOS - Study of </w:t>
      </w:r>
      <w:proofErr w:type="spellStart"/>
      <w:r w:rsidR="007F6EF3" w:rsidRPr="00403934">
        <w:rPr>
          <w:color w:val="000000" w:themeColor="text1"/>
          <w:lang w:val="it-IT"/>
        </w:rPr>
        <w:t>Drafting</w:t>
      </w:r>
      <w:proofErr w:type="spellEnd"/>
      <w:r w:rsidR="007F6EF3" w:rsidRPr="00403934">
        <w:rPr>
          <w:color w:val="000000" w:themeColor="text1"/>
          <w:lang w:val="it-IT"/>
        </w:rPr>
        <w:t xml:space="preserve"> </w:t>
      </w:r>
      <w:proofErr w:type="spellStart"/>
      <w:r w:rsidR="007F6EF3" w:rsidRPr="00403934">
        <w:rPr>
          <w:color w:val="000000" w:themeColor="text1"/>
          <w:lang w:val="it-IT"/>
        </w:rPr>
        <w:t>legislation</w:t>
      </w:r>
      <w:proofErr w:type="spellEnd"/>
      <w:r w:rsidR="007F6EF3" w:rsidRPr="00403934">
        <w:rPr>
          <w:color w:val="000000" w:themeColor="text1"/>
          <w:lang w:val="it-IT"/>
        </w:rPr>
        <w:t xml:space="preserve"> in the era of AI and </w:t>
      </w:r>
      <w:proofErr w:type="spellStart"/>
      <w:r w:rsidR="007F6EF3" w:rsidRPr="00403934">
        <w:rPr>
          <w:color w:val="000000" w:themeColor="text1"/>
          <w:lang w:val="it-IT"/>
        </w:rPr>
        <w:t>digitisation</w:t>
      </w:r>
      <w:proofErr w:type="spellEnd"/>
      <w:r w:rsidR="00913B96">
        <w:rPr>
          <w:color w:val="000000" w:themeColor="text1"/>
          <w:lang w:val="it-IT"/>
        </w:rPr>
        <w:t>”</w:t>
      </w:r>
      <w:r w:rsidR="007F6EF3" w:rsidRPr="00403934">
        <w:rPr>
          <w:b/>
          <w:bCs/>
          <w:color w:val="000000" w:themeColor="text1"/>
          <w:lang w:val="it-IT"/>
        </w:rPr>
        <w:t>,</w:t>
      </w:r>
      <w:r w:rsidRPr="00403934">
        <w:rPr>
          <w:color w:val="000000" w:themeColor="text1"/>
          <w:lang w:val="it-IT"/>
        </w:rPr>
        <w:t xml:space="preserve"> </w:t>
      </w:r>
      <w:r w:rsidR="007F6EF3" w:rsidRPr="00403934">
        <w:rPr>
          <w:color w:val="000000" w:themeColor="text1"/>
          <w:lang w:val="it-IT"/>
        </w:rPr>
        <w:t>finanziato dalla Commissione Europea</w:t>
      </w:r>
      <w:r w:rsidRPr="00403934">
        <w:rPr>
          <w:color w:val="000000" w:themeColor="text1"/>
          <w:lang w:val="it-IT"/>
        </w:rPr>
        <w:t>, in</w:t>
      </w:r>
      <w:r w:rsidR="007F6EF3" w:rsidRPr="00403934">
        <w:rPr>
          <w:color w:val="000000" w:themeColor="text1"/>
          <w:lang w:val="it-IT"/>
        </w:rPr>
        <w:t xml:space="preserve"> qualità di collaboratore per i progetti di ricerca </w:t>
      </w:r>
      <w:r w:rsidR="007F6EF3" w:rsidRPr="00403934">
        <w:rPr>
          <w:color w:val="000000" w:themeColor="text1"/>
          <w:lang w:val="it-IT"/>
        </w:rPr>
        <w:lastRenderedPageBreak/>
        <w:t>inerenti all’utilizzo di sistemi di Intelligenza Artificiale per l’analisi</w:t>
      </w:r>
      <w:r w:rsidR="00BD5EB5" w:rsidRPr="00403934">
        <w:rPr>
          <w:color w:val="000000" w:themeColor="text1"/>
          <w:lang w:val="it-IT"/>
        </w:rPr>
        <w:t xml:space="preserve"> automatizzata</w:t>
      </w:r>
      <w:r w:rsidR="007F6EF3" w:rsidRPr="00403934">
        <w:rPr>
          <w:color w:val="000000" w:themeColor="text1"/>
          <w:lang w:val="it-IT"/>
        </w:rPr>
        <w:t xml:space="preserve"> di documenti legislativi</w:t>
      </w:r>
      <w:r w:rsidR="00386DA7" w:rsidRPr="00403934">
        <w:rPr>
          <w:color w:val="000000" w:themeColor="text1"/>
          <w:lang w:val="it-IT"/>
        </w:rPr>
        <w:t>.</w:t>
      </w:r>
    </w:p>
    <w:p w14:paraId="3EF88A51" w14:textId="77777777" w:rsidR="00EE2A08" w:rsidRPr="00403934" w:rsidRDefault="00EE2A08" w:rsidP="004F43B0">
      <w:pPr>
        <w:pStyle w:val="Testo"/>
        <w:rPr>
          <w:b/>
          <w:bCs/>
          <w:color w:val="000000" w:themeColor="text1"/>
          <w:lang w:val="it-IT"/>
        </w:rPr>
      </w:pPr>
    </w:p>
    <w:p w14:paraId="62EA6A8B" w14:textId="084DD4F7" w:rsidR="004F43B0" w:rsidRPr="001C5353" w:rsidRDefault="006D018B" w:rsidP="004F43B0">
      <w:pPr>
        <w:pStyle w:val="Testo"/>
        <w:rPr>
          <w:color w:val="000000" w:themeColor="text1"/>
          <w:lang w:val="en-US"/>
        </w:rPr>
      </w:pPr>
      <w:r w:rsidRPr="001C5353">
        <w:rPr>
          <w:b/>
          <w:bCs/>
          <w:color w:val="000000" w:themeColor="text1"/>
          <w:lang w:val="en-US"/>
        </w:rPr>
        <w:t>Aprile</w:t>
      </w:r>
      <w:r w:rsidR="004F43B0" w:rsidRPr="001C5353">
        <w:rPr>
          <w:b/>
          <w:bCs/>
          <w:color w:val="000000" w:themeColor="text1"/>
          <w:lang w:val="en-US"/>
        </w:rPr>
        <w:t xml:space="preserve"> 2021</w:t>
      </w:r>
      <w:r w:rsidR="00397FE5">
        <w:rPr>
          <w:color w:val="000000" w:themeColor="text1"/>
          <w:lang w:val="en-US"/>
        </w:rPr>
        <w:t>.</w:t>
      </w:r>
      <w:r w:rsidR="004F43B0" w:rsidRPr="001C5353">
        <w:rPr>
          <w:color w:val="000000" w:themeColor="text1"/>
          <w:lang w:val="en-US"/>
        </w:rPr>
        <w:t xml:space="preserve"> United Nations Economic Commission for Europe</w:t>
      </w:r>
      <w:r w:rsidRPr="001C5353">
        <w:rPr>
          <w:color w:val="000000" w:themeColor="text1"/>
          <w:lang w:val="en-US"/>
        </w:rPr>
        <w:t xml:space="preserve"> </w:t>
      </w:r>
      <w:r w:rsidR="004F43B0" w:rsidRPr="001C5353">
        <w:rPr>
          <w:color w:val="000000" w:themeColor="text1"/>
          <w:lang w:val="en-US"/>
        </w:rPr>
        <w:t>- Advisory Group for Advanced Technologies in Trade and Logistics</w:t>
      </w:r>
      <w:r w:rsidRPr="001C5353">
        <w:rPr>
          <w:color w:val="000000" w:themeColor="text1"/>
          <w:lang w:val="en-US"/>
        </w:rPr>
        <w:t xml:space="preserve">, in </w:t>
      </w:r>
      <w:proofErr w:type="spellStart"/>
      <w:r w:rsidRPr="001C5353">
        <w:rPr>
          <w:color w:val="000000" w:themeColor="text1"/>
          <w:lang w:val="en-US"/>
        </w:rPr>
        <w:t>qualit</w:t>
      </w:r>
      <w:r w:rsidR="00F57CDE">
        <w:rPr>
          <w:color w:val="000000" w:themeColor="text1"/>
          <w:lang w:val="en-US"/>
        </w:rPr>
        <w:t>à</w:t>
      </w:r>
      <w:proofErr w:type="spellEnd"/>
      <w:r w:rsidRPr="001C5353">
        <w:rPr>
          <w:color w:val="000000" w:themeColor="text1"/>
          <w:lang w:val="en-US"/>
        </w:rPr>
        <w:t xml:space="preserve"> di </w:t>
      </w:r>
      <w:r w:rsidR="007A2285">
        <w:rPr>
          <w:color w:val="000000" w:themeColor="text1"/>
          <w:lang w:val="en-US"/>
        </w:rPr>
        <w:t>advisor</w:t>
      </w:r>
      <w:r w:rsidRPr="001C5353">
        <w:rPr>
          <w:color w:val="000000" w:themeColor="text1"/>
          <w:lang w:val="en-US"/>
        </w:rPr>
        <w:t xml:space="preserve"> </w:t>
      </w:r>
      <w:proofErr w:type="spellStart"/>
      <w:r w:rsidRPr="001C5353">
        <w:rPr>
          <w:color w:val="000000" w:themeColor="text1"/>
          <w:lang w:val="en-US"/>
        </w:rPr>
        <w:t>esterno</w:t>
      </w:r>
      <w:proofErr w:type="spellEnd"/>
      <w:r w:rsidRPr="001C5353">
        <w:rPr>
          <w:color w:val="000000" w:themeColor="text1"/>
          <w:lang w:val="en-US"/>
        </w:rPr>
        <w:t xml:space="preserve"> per il report </w:t>
      </w:r>
      <w:r w:rsidR="00A13BF9" w:rsidRPr="001C5353">
        <w:rPr>
          <w:color w:val="000000" w:themeColor="text1"/>
          <w:lang w:val="en-US"/>
        </w:rPr>
        <w:t>“</w:t>
      </w:r>
      <w:r w:rsidR="004F43B0" w:rsidRPr="001C5353">
        <w:rPr>
          <w:color w:val="000000" w:themeColor="text1"/>
          <w:lang w:val="en-US"/>
        </w:rPr>
        <w:t>Artificial Intelligence Demystified”</w:t>
      </w:r>
      <w:r w:rsidR="00386DA7" w:rsidRPr="001C5353">
        <w:rPr>
          <w:color w:val="000000" w:themeColor="text1"/>
          <w:lang w:val="en-US"/>
        </w:rPr>
        <w:t>.</w:t>
      </w:r>
      <w:r w:rsidR="004F43B0" w:rsidRPr="001C5353">
        <w:rPr>
          <w:color w:val="000000" w:themeColor="text1"/>
          <w:lang w:val="en-US"/>
        </w:rPr>
        <w:t xml:space="preserve"> </w:t>
      </w:r>
    </w:p>
    <w:p w14:paraId="50ACF5BB" w14:textId="67AA43F1" w:rsidR="005F68C0" w:rsidRPr="00403934" w:rsidRDefault="004F43B0" w:rsidP="004F43B0">
      <w:pPr>
        <w:pStyle w:val="Testo"/>
        <w:rPr>
          <w:color w:val="000000" w:themeColor="text1"/>
          <w:lang w:val="it-IT"/>
        </w:rPr>
      </w:pPr>
      <w:r w:rsidRPr="00037C2B">
        <w:rPr>
          <w:color w:val="000000" w:themeColor="text1"/>
          <w:lang w:val="en-GB"/>
        </w:rPr>
        <w:br/>
      </w:r>
      <w:r w:rsidR="006D018B" w:rsidRPr="00403934">
        <w:rPr>
          <w:b/>
          <w:bCs/>
          <w:color w:val="000000" w:themeColor="text1"/>
          <w:lang w:val="it-IT"/>
        </w:rPr>
        <w:t xml:space="preserve">Da </w:t>
      </w:r>
      <w:proofErr w:type="gramStart"/>
      <w:r w:rsidR="006D018B" w:rsidRPr="00403934">
        <w:rPr>
          <w:b/>
          <w:bCs/>
          <w:color w:val="000000" w:themeColor="text1"/>
          <w:lang w:val="it-IT"/>
        </w:rPr>
        <w:t>Febbraio</w:t>
      </w:r>
      <w:proofErr w:type="gramEnd"/>
      <w:r w:rsidRPr="00403934">
        <w:rPr>
          <w:b/>
          <w:bCs/>
          <w:color w:val="000000" w:themeColor="text1"/>
          <w:lang w:val="it-IT"/>
        </w:rPr>
        <w:t xml:space="preserve"> 2021</w:t>
      </w:r>
      <w:r w:rsidRPr="00403934">
        <w:rPr>
          <w:color w:val="000000" w:themeColor="text1"/>
          <w:lang w:val="it-IT"/>
        </w:rPr>
        <w:t xml:space="preserve">. </w:t>
      </w:r>
      <w:r w:rsidR="006D018B" w:rsidRPr="00403934">
        <w:rPr>
          <w:color w:val="000000" w:themeColor="text1"/>
          <w:lang w:val="it-IT"/>
        </w:rPr>
        <w:t xml:space="preserve">Progetto </w:t>
      </w:r>
      <w:r w:rsidRPr="00403934">
        <w:rPr>
          <w:color w:val="000000" w:themeColor="text1"/>
          <w:lang w:val="it-IT"/>
        </w:rPr>
        <w:t xml:space="preserve">DARE, </w:t>
      </w:r>
      <w:r w:rsidR="008F1151" w:rsidRPr="00403934">
        <w:rPr>
          <w:color w:val="000000" w:themeColor="text1"/>
          <w:lang w:val="it-IT"/>
        </w:rPr>
        <w:t xml:space="preserve">finanziato dal </w:t>
      </w:r>
      <w:r w:rsidR="006D018B" w:rsidRPr="00403934">
        <w:rPr>
          <w:color w:val="000000" w:themeColor="text1"/>
          <w:lang w:val="it-IT"/>
        </w:rPr>
        <w:t>Comune di</w:t>
      </w:r>
      <w:r w:rsidRPr="00403934">
        <w:rPr>
          <w:color w:val="000000" w:themeColor="text1"/>
          <w:lang w:val="it-IT"/>
        </w:rPr>
        <w:t xml:space="preserve"> Ravenna</w:t>
      </w:r>
      <w:r w:rsidR="006D018B" w:rsidRPr="00403934">
        <w:rPr>
          <w:color w:val="000000" w:themeColor="text1"/>
          <w:lang w:val="it-IT"/>
        </w:rPr>
        <w:t xml:space="preserve">, in qualità di </w:t>
      </w:r>
      <w:r w:rsidR="007F6EF3" w:rsidRPr="00403934">
        <w:rPr>
          <w:color w:val="000000" w:themeColor="text1"/>
          <w:lang w:val="it-IT"/>
        </w:rPr>
        <w:t>studioso</w:t>
      </w:r>
      <w:r w:rsidR="006D018B" w:rsidRPr="00403934">
        <w:rPr>
          <w:color w:val="000000" w:themeColor="text1"/>
          <w:lang w:val="it-IT"/>
        </w:rPr>
        <w:t xml:space="preserve"> informatico-giuridico in materie di protezione dei dati personali, privacy, proprietà intellettuale, etica</w:t>
      </w:r>
      <w:r w:rsidR="007F6EF3" w:rsidRPr="00403934">
        <w:rPr>
          <w:color w:val="000000" w:themeColor="text1"/>
          <w:lang w:val="it-IT"/>
        </w:rPr>
        <w:t xml:space="preserve"> dei dati</w:t>
      </w:r>
      <w:r w:rsidR="006D018B" w:rsidRPr="00403934">
        <w:rPr>
          <w:color w:val="000000" w:themeColor="text1"/>
          <w:lang w:val="it-IT"/>
        </w:rPr>
        <w:t xml:space="preserve">. </w:t>
      </w:r>
    </w:p>
    <w:p w14:paraId="4B799473" w14:textId="6339BFB9" w:rsidR="006E5BA1" w:rsidRPr="007256E8" w:rsidRDefault="004F43B0" w:rsidP="007256E8">
      <w:pPr>
        <w:pStyle w:val="Testo"/>
        <w:rPr>
          <w:rStyle w:val="IntenseReference"/>
          <w:b w:val="0"/>
          <w:bCs w:val="0"/>
          <w:smallCaps w:val="0"/>
          <w:color w:val="000000" w:themeColor="text1"/>
          <w:spacing w:val="0"/>
          <w:lang w:val="it-IT"/>
        </w:rPr>
      </w:pPr>
      <w:r w:rsidRPr="00403934">
        <w:rPr>
          <w:color w:val="000000" w:themeColor="text1"/>
          <w:lang w:val="it-IT"/>
        </w:rPr>
        <w:br/>
      </w:r>
      <w:r w:rsidR="008F1151" w:rsidRPr="00403934">
        <w:rPr>
          <w:b/>
          <w:bCs/>
          <w:color w:val="000000" w:themeColor="text1"/>
          <w:lang w:val="it-IT"/>
        </w:rPr>
        <w:t xml:space="preserve">Da </w:t>
      </w:r>
      <w:proofErr w:type="gramStart"/>
      <w:r w:rsidR="008F1151" w:rsidRPr="00403934">
        <w:rPr>
          <w:b/>
          <w:bCs/>
          <w:color w:val="000000" w:themeColor="text1"/>
          <w:lang w:val="it-IT"/>
        </w:rPr>
        <w:t>Gennaio</w:t>
      </w:r>
      <w:proofErr w:type="gramEnd"/>
      <w:r w:rsidR="008F1151" w:rsidRPr="00403934">
        <w:rPr>
          <w:b/>
          <w:bCs/>
          <w:color w:val="000000" w:themeColor="text1"/>
          <w:lang w:val="it-IT"/>
        </w:rPr>
        <w:t xml:space="preserve"> 2019 a </w:t>
      </w:r>
      <w:proofErr w:type="gramStart"/>
      <w:r w:rsidR="008F1151" w:rsidRPr="00403934">
        <w:rPr>
          <w:b/>
          <w:bCs/>
          <w:color w:val="000000" w:themeColor="text1"/>
          <w:lang w:val="it-IT"/>
        </w:rPr>
        <w:t>Novembre</w:t>
      </w:r>
      <w:proofErr w:type="gramEnd"/>
      <w:r w:rsidR="008F1151" w:rsidRPr="00403934">
        <w:rPr>
          <w:b/>
          <w:bCs/>
          <w:color w:val="000000" w:themeColor="text1"/>
          <w:lang w:val="it-IT"/>
        </w:rPr>
        <w:t xml:space="preserve"> </w:t>
      </w:r>
      <w:r w:rsidRPr="00403934">
        <w:rPr>
          <w:b/>
          <w:bCs/>
          <w:color w:val="000000" w:themeColor="text1"/>
          <w:lang w:val="it-IT"/>
        </w:rPr>
        <w:t>2019</w:t>
      </w:r>
      <w:r w:rsidRPr="00403934">
        <w:rPr>
          <w:color w:val="000000" w:themeColor="text1"/>
          <w:lang w:val="it-IT"/>
        </w:rPr>
        <w:t>.</w:t>
      </w:r>
      <w:r w:rsidR="00F9227E" w:rsidRPr="00403934">
        <w:rPr>
          <w:color w:val="000000" w:themeColor="text1"/>
          <w:lang w:val="it-IT"/>
        </w:rPr>
        <w:t xml:space="preserve"> Collaborazione con</w:t>
      </w:r>
      <w:r w:rsidRPr="00403934">
        <w:rPr>
          <w:color w:val="000000" w:themeColor="text1"/>
          <w:lang w:val="it-IT"/>
        </w:rPr>
        <w:t xml:space="preserve"> Fondazione Leonardo - </w:t>
      </w:r>
      <w:r w:rsidR="00245AEA" w:rsidRPr="00403934">
        <w:rPr>
          <w:color w:val="000000" w:themeColor="text1"/>
          <w:lang w:val="it-IT"/>
        </w:rPr>
        <w:t>Civiltà</w:t>
      </w:r>
      <w:r w:rsidRPr="00403934">
        <w:rPr>
          <w:color w:val="000000" w:themeColor="text1"/>
          <w:lang w:val="it-IT"/>
        </w:rPr>
        <w:t xml:space="preserve"> delle Macchine</w:t>
      </w:r>
      <w:r w:rsidR="000D7291">
        <w:rPr>
          <w:color w:val="000000" w:themeColor="text1"/>
          <w:lang w:val="it-IT"/>
        </w:rPr>
        <w:t xml:space="preserve">, in qualità di co-autore </w:t>
      </w:r>
      <w:r w:rsidR="00F9227E" w:rsidRPr="00403934">
        <w:rPr>
          <w:color w:val="000000" w:themeColor="text1"/>
          <w:lang w:val="it-IT"/>
        </w:rPr>
        <w:t xml:space="preserve">dello </w:t>
      </w:r>
      <w:r w:rsidR="004055CF">
        <w:rPr>
          <w:color w:val="000000" w:themeColor="text1"/>
          <w:lang w:val="it-IT"/>
        </w:rPr>
        <w:t>“</w:t>
      </w:r>
      <w:r w:rsidR="00F9227E" w:rsidRPr="004055CF">
        <w:rPr>
          <w:color w:val="000000" w:themeColor="text1"/>
          <w:lang w:val="it-IT"/>
        </w:rPr>
        <w:t>Statuto etico e giuridico dell’intelligenza artificiale</w:t>
      </w:r>
      <w:r w:rsidR="004055CF" w:rsidRPr="00BA2F14">
        <w:rPr>
          <w:color w:val="000000" w:themeColor="text1"/>
          <w:lang w:val="it-IT"/>
        </w:rPr>
        <w:t>”</w:t>
      </w:r>
      <w:r w:rsidR="007256E8">
        <w:rPr>
          <w:i/>
          <w:iCs/>
          <w:color w:val="000000" w:themeColor="text1"/>
          <w:lang w:val="it-IT"/>
        </w:rPr>
        <w:t xml:space="preserve">. </w:t>
      </w:r>
    </w:p>
    <w:p w14:paraId="4F148F52" w14:textId="77777777" w:rsidR="001C37A3" w:rsidRPr="00403934" w:rsidRDefault="001C37A3" w:rsidP="00B8779F">
      <w:pPr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</w:p>
    <w:p w14:paraId="0851D34A" w14:textId="77777777" w:rsidR="00E7195A" w:rsidRDefault="00E7195A" w:rsidP="00E7195A">
      <w:pPr>
        <w:pStyle w:val="Testo"/>
        <w:jc w:val="center"/>
        <w:rPr>
          <w:rStyle w:val="IntenseReference"/>
          <w:rFonts w:eastAsiaTheme="majorEastAsia" w:cstheme="majorBidi"/>
          <w:color w:val="000000" w:themeColor="text1"/>
          <w:sz w:val="32"/>
          <w:szCs w:val="32"/>
          <w:lang w:val="it-IT"/>
        </w:rPr>
      </w:pPr>
      <w:r w:rsidRPr="00E7195A">
        <w:rPr>
          <w:rStyle w:val="IntenseReference"/>
          <w:rFonts w:eastAsiaTheme="majorEastAsia" w:cstheme="majorBidi"/>
          <w:color w:val="000000" w:themeColor="text1"/>
          <w:sz w:val="32"/>
          <w:szCs w:val="32"/>
          <w:lang w:val="it-IT"/>
        </w:rPr>
        <w:t>direzione o partecipazione a comitati editoriali di riviste, collane editoriali, enciclopedie e trattati di riconosciuto prestigio</w:t>
      </w:r>
    </w:p>
    <w:p w14:paraId="46236033" w14:textId="77777777" w:rsidR="00E7195A" w:rsidRPr="00E7195A" w:rsidRDefault="00E7195A" w:rsidP="00E7195A">
      <w:pPr>
        <w:pStyle w:val="Testo"/>
        <w:jc w:val="center"/>
        <w:rPr>
          <w:color w:val="000000" w:themeColor="text1"/>
        </w:rPr>
      </w:pPr>
    </w:p>
    <w:p w14:paraId="562E65B5" w14:textId="77777777" w:rsidR="00E7195A" w:rsidRPr="00403934" w:rsidRDefault="00E7195A" w:rsidP="00E7195A">
      <w:pPr>
        <w:pStyle w:val="Testo"/>
        <w:rPr>
          <w:color w:val="000000" w:themeColor="text1"/>
          <w:lang w:val="it-IT"/>
        </w:rPr>
      </w:pPr>
      <w:r w:rsidRPr="00403934">
        <w:rPr>
          <w:b/>
          <w:bCs/>
          <w:color w:val="000000" w:themeColor="text1"/>
          <w:lang w:val="it-IT"/>
        </w:rPr>
        <w:t>Membro del Comitato di Redazione</w:t>
      </w:r>
      <w:r w:rsidRPr="00403934">
        <w:rPr>
          <w:color w:val="000000" w:themeColor="text1"/>
          <w:lang w:val="it-IT"/>
        </w:rPr>
        <w:t xml:space="preserve"> di “</w:t>
      </w:r>
      <w:r w:rsidRPr="00602208">
        <w:rPr>
          <w:color w:val="000000" w:themeColor="text1"/>
          <w:lang w:val="it-IT"/>
        </w:rPr>
        <w:t>I-LEX. Rivista di scienze giuridiche, scienze cognitive ed intelligenza artificiale</w:t>
      </w:r>
      <w:r w:rsidRPr="00403934">
        <w:rPr>
          <w:color w:val="000000" w:themeColor="text1"/>
          <w:lang w:val="it-IT"/>
        </w:rPr>
        <w:t>” (ISSN 1825-1927)</w:t>
      </w:r>
    </w:p>
    <w:p w14:paraId="4D00C125" w14:textId="77777777" w:rsidR="00E7195A" w:rsidRPr="00403934" w:rsidRDefault="00E7195A" w:rsidP="00E7195A">
      <w:pPr>
        <w:pStyle w:val="Testo"/>
        <w:rPr>
          <w:b/>
          <w:bCs/>
          <w:color w:val="000000" w:themeColor="text1"/>
          <w:lang w:val="it-IT"/>
        </w:rPr>
      </w:pPr>
    </w:p>
    <w:p w14:paraId="30FE93F7" w14:textId="77777777" w:rsidR="00E7195A" w:rsidRPr="001C5353" w:rsidRDefault="00E7195A" w:rsidP="00E7195A">
      <w:pPr>
        <w:pStyle w:val="Testo"/>
        <w:rPr>
          <w:color w:val="000000" w:themeColor="text1"/>
          <w:lang w:val="en-US"/>
        </w:rPr>
      </w:pPr>
      <w:r w:rsidRPr="001C5353">
        <w:rPr>
          <w:b/>
          <w:bCs/>
          <w:color w:val="000000" w:themeColor="text1"/>
          <w:lang w:val="en-US"/>
        </w:rPr>
        <w:t>Peer reviewer</w:t>
      </w:r>
      <w:r w:rsidRPr="001C5353">
        <w:rPr>
          <w:color w:val="000000" w:themeColor="text1"/>
          <w:lang w:val="en-US"/>
        </w:rPr>
        <w:t xml:space="preserve"> per la </w:t>
      </w:r>
      <w:proofErr w:type="spellStart"/>
      <w:r w:rsidRPr="001C5353">
        <w:rPr>
          <w:color w:val="000000" w:themeColor="text1"/>
          <w:lang w:val="en-US"/>
        </w:rPr>
        <w:t>rivista</w:t>
      </w:r>
      <w:proofErr w:type="spellEnd"/>
      <w:r w:rsidRPr="001C5353">
        <w:rPr>
          <w:color w:val="000000" w:themeColor="text1"/>
          <w:lang w:val="en-US"/>
        </w:rPr>
        <w:t xml:space="preserve"> “Science and </w:t>
      </w:r>
      <w:proofErr w:type="spellStart"/>
      <w:r w:rsidRPr="001C5353">
        <w:rPr>
          <w:color w:val="000000" w:themeColor="text1"/>
          <w:lang w:val="en-US"/>
        </w:rPr>
        <w:t>Engeenering</w:t>
      </w:r>
      <w:proofErr w:type="spellEnd"/>
      <w:r w:rsidRPr="001C5353">
        <w:rPr>
          <w:color w:val="000000" w:themeColor="text1"/>
          <w:lang w:val="en-US"/>
        </w:rPr>
        <w:t xml:space="preserve"> Ethics” (ISSN 1471-5546; 1353-3452)</w:t>
      </w:r>
    </w:p>
    <w:p w14:paraId="317F374F" w14:textId="77777777" w:rsidR="00E7195A" w:rsidRPr="001C5353" w:rsidRDefault="00E7195A" w:rsidP="00E7195A">
      <w:pPr>
        <w:pStyle w:val="Testo"/>
        <w:rPr>
          <w:color w:val="000000" w:themeColor="text1"/>
          <w:lang w:val="en-US"/>
        </w:rPr>
      </w:pPr>
    </w:p>
    <w:p w14:paraId="78799D99" w14:textId="77777777" w:rsidR="00E7195A" w:rsidRPr="00403934" w:rsidRDefault="00E7195A" w:rsidP="00E7195A">
      <w:pPr>
        <w:pStyle w:val="Testo"/>
        <w:rPr>
          <w:color w:val="000000" w:themeColor="text1"/>
          <w:lang w:val="it-IT"/>
        </w:rPr>
      </w:pPr>
      <w:r w:rsidRPr="00403934">
        <w:rPr>
          <w:b/>
          <w:bCs/>
          <w:color w:val="000000" w:themeColor="text1"/>
          <w:lang w:val="it-IT"/>
        </w:rPr>
        <w:t xml:space="preserve">Peer </w:t>
      </w:r>
      <w:proofErr w:type="spellStart"/>
      <w:r w:rsidRPr="00403934">
        <w:rPr>
          <w:b/>
          <w:bCs/>
          <w:color w:val="000000" w:themeColor="text1"/>
          <w:lang w:val="it-IT"/>
        </w:rPr>
        <w:t>reviewer</w:t>
      </w:r>
      <w:proofErr w:type="spellEnd"/>
      <w:r w:rsidRPr="00403934">
        <w:rPr>
          <w:color w:val="000000" w:themeColor="text1"/>
          <w:lang w:val="it-IT"/>
        </w:rPr>
        <w:t xml:space="preserve"> per la rivista “</w:t>
      </w:r>
      <w:proofErr w:type="spellStart"/>
      <w:r w:rsidRPr="00473649">
        <w:rPr>
          <w:color w:val="000000" w:themeColor="text1"/>
          <w:lang w:val="it-IT"/>
        </w:rPr>
        <w:t>BioLaw</w:t>
      </w:r>
      <w:proofErr w:type="spellEnd"/>
      <w:r w:rsidRPr="00473649">
        <w:rPr>
          <w:color w:val="000000" w:themeColor="text1"/>
          <w:lang w:val="it-IT"/>
        </w:rPr>
        <w:t xml:space="preserve"> Journal - Rivista di </w:t>
      </w:r>
      <w:proofErr w:type="spellStart"/>
      <w:r w:rsidRPr="00473649">
        <w:rPr>
          <w:color w:val="000000" w:themeColor="text1"/>
          <w:lang w:val="it-IT"/>
        </w:rPr>
        <w:t>BioDiritto</w:t>
      </w:r>
      <w:proofErr w:type="spellEnd"/>
      <w:r w:rsidRPr="00403934">
        <w:rPr>
          <w:color w:val="000000" w:themeColor="text1"/>
          <w:lang w:val="it-IT"/>
        </w:rPr>
        <w:t>” (ISSN: 2284-4503)</w:t>
      </w:r>
    </w:p>
    <w:p w14:paraId="72C0B35F" w14:textId="436EABEC" w:rsidR="004079F1" w:rsidRDefault="004079F1">
      <w:pPr>
        <w:rPr>
          <w:color w:val="000000" w:themeColor="text1"/>
          <w:lang w:val="it-IT"/>
        </w:rPr>
      </w:pPr>
    </w:p>
    <w:p w14:paraId="255D066D" w14:textId="77777777" w:rsidR="00F47037" w:rsidRDefault="00F47037" w:rsidP="007F1618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</w:p>
    <w:p w14:paraId="606CBD22" w14:textId="346F1A9F" w:rsidR="007F1618" w:rsidRPr="004325B7" w:rsidRDefault="007F1618" w:rsidP="007F1618">
      <w:pPr>
        <w:jc w:val="center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pacing w:val="5"/>
          <w:sz w:val="32"/>
          <w:szCs w:val="32"/>
        </w:rPr>
      </w:pPr>
      <w:r w:rsidRPr="004325B7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formale attribuzione di incarichi di insegnamento o di ricerca (</w:t>
      </w:r>
      <w:proofErr w:type="spellStart"/>
      <w:r w:rsidRPr="004325B7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fellowship</w:t>
      </w:r>
      <w:proofErr w:type="spellEnd"/>
      <w:r w:rsidRPr="004325B7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) presso qualificati atenei e istituti di ricerca esteri o sovranazionali</w:t>
      </w:r>
    </w:p>
    <w:p w14:paraId="46A0B544" w14:textId="77777777" w:rsidR="007F1618" w:rsidRPr="00403934" w:rsidRDefault="007F1618" w:rsidP="007F1618">
      <w:pPr>
        <w:rPr>
          <w:color w:val="000000" w:themeColor="text1"/>
          <w:lang w:val="it-IT"/>
        </w:rPr>
      </w:pPr>
    </w:p>
    <w:p w14:paraId="1E56CB78" w14:textId="77777777" w:rsidR="007F1618" w:rsidRPr="00403934" w:rsidRDefault="007F1618" w:rsidP="007F1618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</w:p>
    <w:p w14:paraId="5413FCFB" w14:textId="55A4DF9E" w:rsidR="005A7A7D" w:rsidRPr="005A7A7D" w:rsidRDefault="005A7A7D" w:rsidP="005A7A7D">
      <w:pPr>
        <w:pStyle w:val="Testo"/>
        <w:rPr>
          <w:b/>
          <w:bCs/>
          <w:color w:val="000000" w:themeColor="text1"/>
          <w:lang w:val="it-IT"/>
        </w:rPr>
      </w:pPr>
      <w:r w:rsidRPr="005A7A7D">
        <w:rPr>
          <w:b/>
          <w:bCs/>
          <w:color w:val="000000" w:themeColor="text1"/>
          <w:lang w:val="it-IT"/>
        </w:rPr>
        <w:t xml:space="preserve">Settembre 2022 </w:t>
      </w:r>
      <w:r>
        <w:rPr>
          <w:b/>
          <w:bCs/>
          <w:color w:val="000000" w:themeColor="text1"/>
          <w:lang w:val="it-IT"/>
        </w:rPr>
        <w:t xml:space="preserve">- </w:t>
      </w:r>
      <w:proofErr w:type="gramStart"/>
      <w:r w:rsidRPr="005A7A7D">
        <w:rPr>
          <w:b/>
          <w:bCs/>
          <w:color w:val="000000" w:themeColor="text1"/>
          <w:lang w:val="it-IT"/>
        </w:rPr>
        <w:t>Marzo</w:t>
      </w:r>
      <w:proofErr w:type="gramEnd"/>
      <w:r w:rsidRPr="005A7A7D">
        <w:rPr>
          <w:b/>
          <w:bCs/>
          <w:color w:val="000000" w:themeColor="text1"/>
          <w:lang w:val="it-IT"/>
        </w:rPr>
        <w:t xml:space="preserve"> 2023. </w:t>
      </w:r>
      <w:r w:rsidRPr="005A7A7D">
        <w:rPr>
          <w:color w:val="000000" w:themeColor="text1"/>
          <w:lang w:val="it-IT"/>
        </w:rPr>
        <w:t xml:space="preserve">Visiting </w:t>
      </w:r>
      <w:proofErr w:type="spellStart"/>
      <w:r w:rsidRPr="005A7A7D">
        <w:rPr>
          <w:color w:val="000000" w:themeColor="text1"/>
          <w:lang w:val="it-IT"/>
        </w:rPr>
        <w:t>Researcher</w:t>
      </w:r>
      <w:proofErr w:type="spellEnd"/>
      <w:r w:rsidRPr="005A7A7D">
        <w:rPr>
          <w:color w:val="000000" w:themeColor="text1"/>
          <w:lang w:val="it-IT"/>
        </w:rPr>
        <w:t xml:space="preserve"> presso il </w:t>
      </w:r>
      <w:proofErr w:type="spellStart"/>
      <w:r w:rsidRPr="005A7A7D">
        <w:rPr>
          <w:color w:val="000000" w:themeColor="text1"/>
          <w:lang w:val="it-IT"/>
        </w:rPr>
        <w:t>Leuven</w:t>
      </w:r>
      <w:proofErr w:type="spellEnd"/>
      <w:r w:rsidRPr="005A7A7D">
        <w:rPr>
          <w:color w:val="000000" w:themeColor="text1"/>
          <w:lang w:val="it-IT"/>
        </w:rPr>
        <w:t xml:space="preserve"> Center for IT &amp; IP </w:t>
      </w:r>
      <w:proofErr w:type="spellStart"/>
      <w:r w:rsidRPr="005A7A7D">
        <w:rPr>
          <w:color w:val="000000" w:themeColor="text1"/>
          <w:lang w:val="it-IT"/>
        </w:rPr>
        <w:t>Law</w:t>
      </w:r>
      <w:proofErr w:type="spellEnd"/>
      <w:r w:rsidRPr="005A7A7D">
        <w:rPr>
          <w:color w:val="000000" w:themeColor="text1"/>
          <w:lang w:val="it-IT"/>
        </w:rPr>
        <w:t xml:space="preserve"> (</w:t>
      </w:r>
      <w:proofErr w:type="spellStart"/>
      <w:r w:rsidRPr="005A7A7D">
        <w:rPr>
          <w:color w:val="000000" w:themeColor="text1"/>
          <w:lang w:val="it-IT"/>
        </w:rPr>
        <w:t>CiTiP</w:t>
      </w:r>
      <w:proofErr w:type="spellEnd"/>
      <w:r w:rsidRPr="005A7A7D">
        <w:rPr>
          <w:color w:val="000000" w:themeColor="text1"/>
          <w:lang w:val="it-IT"/>
        </w:rPr>
        <w:t xml:space="preserve">) della </w:t>
      </w:r>
      <w:proofErr w:type="spellStart"/>
      <w:r w:rsidRPr="005A7A7D">
        <w:rPr>
          <w:color w:val="000000" w:themeColor="text1"/>
          <w:lang w:val="it-IT"/>
        </w:rPr>
        <w:t>Katholieke</w:t>
      </w:r>
      <w:proofErr w:type="spellEnd"/>
      <w:r w:rsidRPr="005A7A7D">
        <w:rPr>
          <w:color w:val="000000" w:themeColor="text1"/>
          <w:lang w:val="it-IT"/>
        </w:rPr>
        <w:t xml:space="preserve"> </w:t>
      </w:r>
      <w:proofErr w:type="spellStart"/>
      <w:r w:rsidRPr="005A7A7D">
        <w:rPr>
          <w:color w:val="000000" w:themeColor="text1"/>
          <w:lang w:val="it-IT"/>
        </w:rPr>
        <w:t>Universiteit</w:t>
      </w:r>
      <w:proofErr w:type="spellEnd"/>
      <w:r w:rsidRPr="005A7A7D">
        <w:rPr>
          <w:color w:val="000000" w:themeColor="text1"/>
          <w:lang w:val="it-IT"/>
        </w:rPr>
        <w:t xml:space="preserve"> (KU) di </w:t>
      </w:r>
      <w:proofErr w:type="spellStart"/>
      <w:r w:rsidRPr="005A7A7D">
        <w:rPr>
          <w:color w:val="000000" w:themeColor="text1"/>
          <w:lang w:val="it-IT"/>
        </w:rPr>
        <w:t>Leuven</w:t>
      </w:r>
      <w:proofErr w:type="spellEnd"/>
    </w:p>
    <w:p w14:paraId="01287D1E" w14:textId="77777777" w:rsidR="007F1618" w:rsidRPr="006C1512" w:rsidRDefault="007F1618" w:rsidP="007F1618">
      <w:pPr>
        <w:pStyle w:val="Testo"/>
        <w:rPr>
          <w:color w:val="000000" w:themeColor="text1"/>
          <w:lang w:val="it-IT"/>
        </w:rPr>
      </w:pPr>
    </w:p>
    <w:p w14:paraId="0954A7D1" w14:textId="06B0AD1F" w:rsidR="007F1618" w:rsidRPr="00037C2B" w:rsidRDefault="007F1618" w:rsidP="007F1618">
      <w:pPr>
        <w:pStyle w:val="Testo"/>
        <w:rPr>
          <w:color w:val="000000" w:themeColor="text1"/>
          <w:lang w:val="it-IT"/>
        </w:rPr>
      </w:pPr>
      <w:r w:rsidRPr="00403934">
        <w:rPr>
          <w:b/>
          <w:bCs/>
          <w:color w:val="000000" w:themeColor="text1"/>
          <w:lang w:val="it-IT"/>
        </w:rPr>
        <w:t xml:space="preserve">Novembre 2018 </w:t>
      </w:r>
      <w:r w:rsidR="00531D56">
        <w:rPr>
          <w:b/>
          <w:bCs/>
          <w:color w:val="000000" w:themeColor="text1"/>
          <w:lang w:val="it-IT"/>
        </w:rPr>
        <w:t>-</w:t>
      </w:r>
      <w:r w:rsidRPr="00403934">
        <w:rPr>
          <w:b/>
          <w:bCs/>
          <w:color w:val="000000" w:themeColor="text1"/>
          <w:lang w:val="it-IT"/>
        </w:rPr>
        <w:t xml:space="preserve"> </w:t>
      </w:r>
      <w:proofErr w:type="gramStart"/>
      <w:r w:rsidRPr="00403934">
        <w:rPr>
          <w:b/>
          <w:bCs/>
          <w:color w:val="000000" w:themeColor="text1"/>
          <w:lang w:val="it-IT"/>
        </w:rPr>
        <w:t>Luglio</w:t>
      </w:r>
      <w:proofErr w:type="gramEnd"/>
      <w:r w:rsidRPr="00403934">
        <w:rPr>
          <w:b/>
          <w:bCs/>
          <w:color w:val="000000" w:themeColor="text1"/>
          <w:lang w:val="it-IT"/>
        </w:rPr>
        <w:t xml:space="preserve"> 2019</w:t>
      </w:r>
      <w:r w:rsidRPr="00403934">
        <w:rPr>
          <w:color w:val="000000" w:themeColor="text1"/>
          <w:lang w:val="it-IT"/>
        </w:rPr>
        <w:t xml:space="preserve">. </w:t>
      </w:r>
      <w:r w:rsidRPr="00037C2B">
        <w:rPr>
          <w:color w:val="000000" w:themeColor="text1"/>
          <w:lang w:val="it-IT"/>
        </w:rPr>
        <w:t xml:space="preserve">University of Luxembourg, co-tutelle nell’ambito del dottorato in </w:t>
      </w:r>
      <w:proofErr w:type="spellStart"/>
      <w:r w:rsidRPr="00037C2B">
        <w:rPr>
          <w:color w:val="000000" w:themeColor="text1"/>
          <w:lang w:val="it-IT"/>
        </w:rPr>
        <w:t>Law</w:t>
      </w:r>
      <w:proofErr w:type="spellEnd"/>
      <w:r w:rsidRPr="00037C2B">
        <w:rPr>
          <w:color w:val="000000" w:themeColor="text1"/>
          <w:lang w:val="it-IT"/>
        </w:rPr>
        <w:t>, Science and Technology</w:t>
      </w:r>
    </w:p>
    <w:p w14:paraId="6135EB00" w14:textId="541547C5" w:rsidR="000962C5" w:rsidRPr="00037C2B" w:rsidRDefault="000962C5" w:rsidP="007F1618">
      <w:pPr>
        <w:pStyle w:val="Testo"/>
        <w:rPr>
          <w:color w:val="000000" w:themeColor="text1"/>
          <w:lang w:val="it-IT"/>
        </w:rPr>
      </w:pPr>
    </w:p>
    <w:p w14:paraId="4F6F2B61" w14:textId="77777777" w:rsidR="00796621" w:rsidRPr="00037C2B" w:rsidRDefault="00796621" w:rsidP="007F1618">
      <w:pPr>
        <w:pStyle w:val="Testo"/>
        <w:rPr>
          <w:color w:val="000000" w:themeColor="text1"/>
          <w:lang w:val="it-IT"/>
        </w:rPr>
      </w:pPr>
    </w:p>
    <w:p w14:paraId="07C66065" w14:textId="2BD6106D" w:rsidR="007F1618" w:rsidRDefault="000962C5" w:rsidP="000962C5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  <w:r w:rsidRPr="000962C5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conseguimento di premi e riconoscimenti per l'attivit</w:t>
      </w:r>
      <w:r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à</w:t>
      </w:r>
      <w:r w:rsidRPr="000962C5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 xml:space="preserve"> scientifica,</w:t>
      </w:r>
      <w:r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 xml:space="preserve"> </w:t>
      </w:r>
      <w:r w:rsidRPr="000962C5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inclusa l'affiliazione ad accademie di riconosciuto prestigio nel settore</w:t>
      </w:r>
    </w:p>
    <w:p w14:paraId="3A550882" w14:textId="4C76B999" w:rsidR="000962C5" w:rsidRDefault="000962C5" w:rsidP="000962C5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</w:p>
    <w:p w14:paraId="61D2BAF0" w14:textId="131ACBD7" w:rsidR="00546EC5" w:rsidRPr="00D65FD0" w:rsidRDefault="00546EC5" w:rsidP="000962C5">
      <w:pPr>
        <w:rPr>
          <w:rFonts w:asciiTheme="majorHAnsi" w:hAnsiTheme="majorHAnsi" w:cstheme="majorHAnsi"/>
          <w:color w:val="000000" w:themeColor="text1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>Da</w:t>
      </w:r>
      <w:r w:rsidR="00D65FD0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</w:t>
      </w:r>
      <w:proofErr w:type="gramStart"/>
      <w:r w:rsidR="00D65FD0">
        <w:rPr>
          <w:rFonts w:asciiTheme="majorHAnsi" w:hAnsiTheme="majorHAnsi" w:cstheme="majorHAnsi"/>
          <w:b/>
          <w:bCs/>
          <w:color w:val="000000" w:themeColor="text1"/>
          <w:lang w:val="it-IT"/>
        </w:rPr>
        <w:t>Settembre</w:t>
      </w:r>
      <w:proofErr w:type="gramEnd"/>
      <w:r w:rsidR="00D65FD0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2022. </w:t>
      </w:r>
      <w:r w:rsidR="00D65FD0">
        <w:rPr>
          <w:rFonts w:asciiTheme="majorHAnsi" w:hAnsiTheme="majorHAnsi" w:cstheme="majorHAnsi"/>
          <w:color w:val="000000" w:themeColor="text1"/>
          <w:lang w:val="it-IT"/>
        </w:rPr>
        <w:t xml:space="preserve">Membro della Società Italiana di Filosofia del Diritto </w:t>
      </w:r>
      <w:r w:rsidR="00A22852">
        <w:rPr>
          <w:rFonts w:asciiTheme="majorHAnsi" w:hAnsiTheme="majorHAnsi" w:cstheme="majorHAnsi"/>
          <w:color w:val="000000" w:themeColor="text1"/>
          <w:lang w:val="it-IT"/>
        </w:rPr>
        <w:t>(SIFD)</w:t>
      </w:r>
    </w:p>
    <w:p w14:paraId="63FD250C" w14:textId="77777777" w:rsidR="00546EC5" w:rsidRDefault="00546EC5" w:rsidP="000962C5">
      <w:pPr>
        <w:rPr>
          <w:rFonts w:asciiTheme="majorHAnsi" w:hAnsiTheme="majorHAnsi" w:cstheme="majorHAnsi"/>
          <w:b/>
          <w:bCs/>
          <w:color w:val="000000" w:themeColor="text1"/>
          <w:lang w:val="it-IT"/>
        </w:rPr>
      </w:pPr>
    </w:p>
    <w:p w14:paraId="01BB1228" w14:textId="6E8171C5" w:rsidR="000962C5" w:rsidRDefault="000962C5" w:rsidP="000962C5">
      <w:pPr>
        <w:rPr>
          <w:rFonts w:asciiTheme="majorHAnsi" w:hAnsiTheme="majorHAnsi" w:cstheme="majorHAnsi"/>
          <w:color w:val="000000" w:themeColor="text1"/>
          <w:lang w:val="it-IT"/>
        </w:rPr>
      </w:pPr>
      <w:r w:rsidRPr="000962C5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Da </w:t>
      </w:r>
      <w:proofErr w:type="gramStart"/>
      <w:r w:rsidRPr="000962C5">
        <w:rPr>
          <w:rFonts w:asciiTheme="majorHAnsi" w:hAnsiTheme="majorHAnsi" w:cstheme="majorHAnsi"/>
          <w:b/>
          <w:bCs/>
          <w:color w:val="000000" w:themeColor="text1"/>
          <w:lang w:val="it-IT"/>
        </w:rPr>
        <w:t>Settembre</w:t>
      </w:r>
      <w:proofErr w:type="gramEnd"/>
      <w:r w:rsidRPr="000962C5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2021</w:t>
      </w:r>
      <w:r>
        <w:rPr>
          <w:rFonts w:asciiTheme="majorHAnsi" w:hAnsiTheme="majorHAnsi" w:cstheme="majorHAnsi"/>
          <w:color w:val="000000" w:themeColor="text1"/>
          <w:lang w:val="it-IT"/>
        </w:rPr>
        <w:t>. Membro della Società Italiana Informatica Giuridica (SIIG)</w:t>
      </w:r>
    </w:p>
    <w:p w14:paraId="76F67C96" w14:textId="69168797" w:rsidR="00435C2A" w:rsidRDefault="00435C2A" w:rsidP="000962C5">
      <w:pPr>
        <w:rPr>
          <w:rFonts w:asciiTheme="majorHAnsi" w:hAnsiTheme="majorHAnsi" w:cstheme="majorHAnsi"/>
          <w:color w:val="000000" w:themeColor="text1"/>
          <w:lang w:val="it-IT"/>
        </w:rPr>
      </w:pPr>
    </w:p>
    <w:p w14:paraId="205CAADC" w14:textId="472B033D" w:rsidR="00435C2A" w:rsidRDefault="00435C2A" w:rsidP="000962C5">
      <w:pPr>
        <w:rPr>
          <w:rFonts w:asciiTheme="majorHAnsi" w:hAnsiTheme="majorHAnsi" w:cstheme="majorHAnsi"/>
          <w:color w:val="000000" w:themeColor="text1"/>
          <w:lang w:val="it-IT"/>
        </w:rPr>
      </w:pPr>
    </w:p>
    <w:p w14:paraId="3A2A1F53" w14:textId="6AD2ACE5" w:rsidR="00435C2A" w:rsidRPr="00435C2A" w:rsidRDefault="00435C2A" w:rsidP="00435C2A">
      <w:pPr>
        <w:jc w:val="center"/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  <w:r w:rsidRPr="00435C2A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 xml:space="preserve">Specifiche esperienze professionali caratterizzate da </w:t>
      </w:r>
      <w:r w:rsidR="00980E39" w:rsidRPr="00435C2A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attivit</w:t>
      </w:r>
      <w:r w:rsidR="00980E39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à</w:t>
      </w:r>
      <w:r w:rsidRPr="00435C2A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 xml:space="preserve"> di ricerca attinenti al settore concorsuale per cui </w:t>
      </w:r>
      <w:r w:rsidR="00D121E4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>è</w:t>
      </w:r>
      <w:r w:rsidRPr="00435C2A"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  <w:t xml:space="preserve"> presentata la domanda per l'abilitazione</w:t>
      </w:r>
    </w:p>
    <w:p w14:paraId="58281CDE" w14:textId="77777777" w:rsidR="00435C2A" w:rsidRDefault="00435C2A" w:rsidP="000962C5">
      <w:pPr>
        <w:rPr>
          <w:rFonts w:asciiTheme="majorHAnsi" w:hAnsiTheme="majorHAnsi" w:cstheme="majorHAnsi"/>
          <w:color w:val="000000" w:themeColor="text1"/>
          <w:lang w:val="it-IT"/>
        </w:rPr>
      </w:pPr>
    </w:p>
    <w:p w14:paraId="1E76182B" w14:textId="77777777" w:rsidR="00C93137" w:rsidRDefault="00C93137" w:rsidP="00435C2A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</w:p>
    <w:p w14:paraId="4BE54EE4" w14:textId="557A0EC4" w:rsidR="00C93137" w:rsidRPr="00AF162A" w:rsidRDefault="00C93137" w:rsidP="00435C2A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Febbraio 2023 – </w:t>
      </w:r>
      <w:proofErr w:type="gramStart"/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>Giugno</w:t>
      </w:r>
      <w:proofErr w:type="gramEnd"/>
      <w:r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2024. </w:t>
      </w:r>
      <w:r w:rsidRPr="00AF162A">
        <w:rPr>
          <w:rFonts w:asciiTheme="majorHAnsi" w:hAnsiTheme="majorHAnsi" w:cstheme="majorHAnsi"/>
          <w:color w:val="000000" w:themeColor="text1"/>
          <w:lang w:val="it-IT"/>
        </w:rPr>
        <w:t>Ethics Advisor</w:t>
      </w:r>
      <w:r w:rsidR="00AF162A" w:rsidRPr="00AF162A">
        <w:rPr>
          <w:rFonts w:asciiTheme="majorHAnsi" w:hAnsiTheme="majorHAnsi" w:cstheme="majorHAnsi"/>
          <w:color w:val="000000" w:themeColor="text1"/>
          <w:lang w:val="it-IT"/>
        </w:rPr>
        <w:t xml:space="preserve"> indipendente</w:t>
      </w:r>
      <w:r w:rsidRPr="00AF162A">
        <w:rPr>
          <w:rFonts w:asciiTheme="majorHAnsi" w:hAnsiTheme="majorHAnsi" w:cstheme="majorHAnsi"/>
          <w:color w:val="000000" w:themeColor="text1"/>
          <w:lang w:val="it-IT"/>
        </w:rPr>
        <w:t xml:space="preserve"> del progetto GREAT – Green Deal Data Space, coordinato da IDC </w:t>
      </w:r>
      <w:proofErr w:type="spellStart"/>
      <w:r w:rsidRPr="00AF162A">
        <w:rPr>
          <w:rFonts w:asciiTheme="majorHAnsi" w:hAnsiTheme="majorHAnsi" w:cstheme="majorHAnsi"/>
          <w:color w:val="000000" w:themeColor="text1"/>
          <w:lang w:val="it-IT"/>
        </w:rPr>
        <w:t>italia</w:t>
      </w:r>
      <w:proofErr w:type="spellEnd"/>
      <w:r w:rsidRPr="00AF162A">
        <w:rPr>
          <w:rFonts w:asciiTheme="majorHAnsi" w:hAnsiTheme="majorHAnsi" w:cstheme="majorHAnsi"/>
          <w:color w:val="000000" w:themeColor="text1"/>
          <w:lang w:val="it-IT"/>
        </w:rPr>
        <w:t xml:space="preserve">. </w:t>
      </w:r>
    </w:p>
    <w:p w14:paraId="093F6620" w14:textId="77777777" w:rsidR="00C93137" w:rsidRPr="00AF162A" w:rsidRDefault="00C93137" w:rsidP="00435C2A">
      <w:pPr>
        <w:jc w:val="both"/>
        <w:rPr>
          <w:rFonts w:asciiTheme="majorHAnsi" w:hAnsiTheme="majorHAnsi" w:cstheme="majorHAnsi"/>
          <w:b/>
          <w:bCs/>
          <w:color w:val="000000" w:themeColor="text1"/>
          <w:lang w:val="it-IT"/>
        </w:rPr>
      </w:pPr>
    </w:p>
    <w:p w14:paraId="2E004CA6" w14:textId="37105952" w:rsidR="00435C2A" w:rsidRPr="00403934" w:rsidRDefault="00435C2A" w:rsidP="00435C2A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Dicembre 2020 – </w:t>
      </w:r>
      <w:proofErr w:type="gram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Dicembre</w:t>
      </w:r>
      <w:proofErr w:type="gramEnd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2021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. Assegnista di Ricerca Post Doc presso il CIRSFID ALMA - AI </w:t>
      </w:r>
      <w:r w:rsidR="007565C3" w:rsidRPr="007565C3">
        <w:rPr>
          <w:rFonts w:asciiTheme="majorHAnsi" w:hAnsiTheme="majorHAnsi" w:cstheme="majorHAnsi"/>
          <w:color w:val="000000" w:themeColor="text1"/>
          <w:lang w:val="it-IT"/>
        </w:rPr>
        <w:t xml:space="preserve">Progetto di Ricerca di Interesse Nazionale (PRIN) LAILA (Legal Analytics for </w:t>
      </w:r>
      <w:proofErr w:type="spellStart"/>
      <w:r w:rsidR="007565C3" w:rsidRPr="007565C3">
        <w:rPr>
          <w:rFonts w:asciiTheme="majorHAnsi" w:hAnsiTheme="majorHAnsi" w:cstheme="majorHAnsi"/>
          <w:color w:val="000000" w:themeColor="text1"/>
          <w:lang w:val="it-IT"/>
        </w:rPr>
        <w:t>Italian</w:t>
      </w:r>
      <w:proofErr w:type="spellEnd"/>
      <w:r w:rsidR="007565C3" w:rsidRPr="007565C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="007565C3" w:rsidRPr="007565C3">
        <w:rPr>
          <w:rFonts w:asciiTheme="majorHAnsi" w:hAnsiTheme="majorHAnsi" w:cstheme="majorHAnsi"/>
          <w:color w:val="000000" w:themeColor="text1"/>
          <w:lang w:val="it-IT"/>
        </w:rPr>
        <w:t>LAw</w:t>
      </w:r>
      <w:proofErr w:type="spellEnd"/>
      <w:r w:rsidR="007565C3" w:rsidRPr="007565C3">
        <w:rPr>
          <w:rFonts w:asciiTheme="majorHAnsi" w:hAnsiTheme="majorHAnsi" w:cstheme="majorHAnsi"/>
          <w:color w:val="000000" w:themeColor="text1"/>
          <w:lang w:val="it-IT"/>
        </w:rPr>
        <w:t>), PRIN 2017 (Prot. 2017NCPZ22, CUP: J34119004040001) in qualità di Assegnista di Ricerca per il progetto “L'utilizzo di metodi di Legal Analytics nel contesto del diritto italiano. Profili teorici e valutazioni empiriche preliminari”</w:t>
      </w:r>
      <w:r w:rsidR="00C41B7B">
        <w:rPr>
          <w:rFonts w:asciiTheme="majorHAnsi" w:hAnsiTheme="majorHAnsi" w:cstheme="majorHAnsi"/>
          <w:color w:val="000000" w:themeColor="text1"/>
          <w:lang w:val="it-IT"/>
        </w:rPr>
        <w:t xml:space="preserve">. 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 </w:t>
      </w:r>
    </w:p>
    <w:p w14:paraId="5C895A0A" w14:textId="77777777" w:rsidR="00435C2A" w:rsidRPr="00403934" w:rsidRDefault="00435C2A" w:rsidP="00435C2A">
      <w:pPr>
        <w:rPr>
          <w:rStyle w:val="IntenseReference"/>
          <w:rFonts w:asciiTheme="majorHAnsi" w:eastAsiaTheme="majorEastAsia" w:hAnsiTheme="majorHAnsi" w:cstheme="majorBidi"/>
          <w:color w:val="000000" w:themeColor="text1"/>
          <w:sz w:val="32"/>
          <w:szCs w:val="32"/>
          <w:lang w:val="it-IT"/>
        </w:rPr>
      </w:pPr>
    </w:p>
    <w:p w14:paraId="1C501464" w14:textId="25CF61E3" w:rsidR="00435C2A" w:rsidRPr="00403934" w:rsidRDefault="00435C2A" w:rsidP="00435C2A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Novembre 2017 – </w:t>
      </w:r>
      <w:proofErr w:type="gramStart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Marzo</w:t>
      </w:r>
      <w:proofErr w:type="gramEnd"/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 xml:space="preserve"> 2021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. Dottorando di Ricerca in </w:t>
      </w:r>
      <w:proofErr w:type="spellStart"/>
      <w:r w:rsidRPr="00403934">
        <w:rPr>
          <w:rFonts w:asciiTheme="majorHAnsi" w:hAnsiTheme="majorHAnsi" w:cstheme="majorHAnsi"/>
          <w:color w:val="000000" w:themeColor="text1"/>
          <w:lang w:val="it-IT"/>
        </w:rPr>
        <w:t>Law</w:t>
      </w:r>
      <w:proofErr w:type="spellEnd"/>
      <w:r w:rsidRPr="00403934">
        <w:rPr>
          <w:rFonts w:asciiTheme="majorHAnsi" w:hAnsiTheme="majorHAnsi" w:cstheme="majorHAnsi"/>
          <w:color w:val="000000" w:themeColor="text1"/>
          <w:lang w:val="it-IT"/>
        </w:rPr>
        <w:t>, Science and Tech</w:t>
      </w:r>
      <w:r w:rsidR="00AF162A">
        <w:rPr>
          <w:rFonts w:asciiTheme="majorHAnsi" w:hAnsiTheme="majorHAnsi" w:cstheme="majorHAnsi"/>
          <w:color w:val="000000" w:themeColor="text1"/>
          <w:lang w:val="it-IT"/>
        </w:rPr>
        <w:t>n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ology, presso il CIRSFID, in </w:t>
      </w:r>
      <w:proofErr w:type="spellStart"/>
      <w:r w:rsidRPr="00403934">
        <w:rPr>
          <w:rFonts w:asciiTheme="majorHAnsi" w:hAnsiTheme="majorHAnsi" w:cstheme="majorHAnsi"/>
          <w:color w:val="000000" w:themeColor="text1"/>
          <w:lang w:val="it-IT"/>
        </w:rPr>
        <w:t>cotutelle</w:t>
      </w:r>
      <w:proofErr w:type="spellEnd"/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con l’Università del Lussemburgo. Supervisor: Prof. Monica Palmirani; Prof. Mark Cole </w:t>
      </w:r>
    </w:p>
    <w:p w14:paraId="6F691966" w14:textId="2CA6D851" w:rsidR="00435C2A" w:rsidRDefault="00435C2A" w:rsidP="000962C5">
      <w:pPr>
        <w:rPr>
          <w:rStyle w:val="IntenseReference"/>
          <w:rFonts w:asciiTheme="majorHAnsi" w:eastAsiaTheme="majorEastAsia" w:hAnsiTheme="majorHAnsi" w:cstheme="majorBidi"/>
          <w:b w:val="0"/>
          <w:bCs w:val="0"/>
          <w:color w:val="000000" w:themeColor="text1"/>
          <w:sz w:val="32"/>
          <w:szCs w:val="32"/>
          <w:lang w:val="it-IT"/>
        </w:rPr>
      </w:pPr>
    </w:p>
    <w:p w14:paraId="4F7E4F73" w14:textId="77777777" w:rsidR="002969EF" w:rsidRPr="005A7A7D" w:rsidRDefault="002969EF" w:rsidP="002969EF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5A7A7D">
        <w:rPr>
          <w:rFonts w:asciiTheme="majorHAnsi" w:hAnsiTheme="majorHAnsi" w:cstheme="majorHAnsi"/>
          <w:b/>
          <w:bCs/>
          <w:color w:val="000000" w:themeColor="text1"/>
          <w:lang w:val="it-IT"/>
        </w:rPr>
        <w:t>Tutor</w:t>
      </w:r>
      <w:r w:rsidRPr="005A7A7D">
        <w:rPr>
          <w:rFonts w:asciiTheme="majorHAnsi" w:hAnsiTheme="majorHAnsi" w:cstheme="majorHAnsi"/>
          <w:color w:val="000000" w:themeColor="text1"/>
          <w:lang w:val="it-IT"/>
        </w:rPr>
        <w:t xml:space="preserve"> della “Winter School Legal Design (</w:t>
      </w:r>
      <w:r w:rsidRPr="008059B6">
        <w:rPr>
          <w:rFonts w:asciiTheme="majorHAnsi" w:hAnsiTheme="majorHAnsi" w:cstheme="majorHAnsi"/>
          <w:color w:val="000000" w:themeColor="text1"/>
        </w:rPr>
        <w:t>LEDs</w:t>
      </w:r>
      <w:r w:rsidRPr="005A7A7D">
        <w:rPr>
          <w:rFonts w:asciiTheme="majorHAnsi" w:hAnsiTheme="majorHAnsi" w:cstheme="majorHAnsi"/>
          <w:color w:val="000000" w:themeColor="text1"/>
          <w:lang w:val="it-IT"/>
        </w:rPr>
        <w:t xml:space="preserve">)”, edizione </w:t>
      </w:r>
      <w:r w:rsidRPr="005A7A7D">
        <w:rPr>
          <w:rFonts w:asciiTheme="majorHAnsi" w:hAnsiTheme="majorHAnsi" w:cstheme="majorHAnsi"/>
          <w:b/>
          <w:bCs/>
          <w:color w:val="000000" w:themeColor="text1"/>
          <w:lang w:val="it-IT"/>
        </w:rPr>
        <w:t>2023</w:t>
      </w:r>
    </w:p>
    <w:p w14:paraId="74C54894" w14:textId="77777777" w:rsidR="002969EF" w:rsidRPr="005A7A7D" w:rsidRDefault="002969EF" w:rsidP="000962C5">
      <w:pPr>
        <w:rPr>
          <w:rStyle w:val="IntenseReference"/>
          <w:rFonts w:asciiTheme="majorHAnsi" w:eastAsiaTheme="majorEastAsia" w:hAnsiTheme="majorHAnsi" w:cstheme="majorBidi"/>
          <w:b w:val="0"/>
          <w:bCs w:val="0"/>
          <w:color w:val="000000" w:themeColor="text1"/>
          <w:sz w:val="32"/>
          <w:szCs w:val="32"/>
          <w:lang w:val="it-IT"/>
        </w:rPr>
      </w:pPr>
    </w:p>
    <w:p w14:paraId="0CE2E6DF" w14:textId="5A2A2B0F" w:rsidR="0024565F" w:rsidRDefault="0024565F" w:rsidP="0024565F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403934">
        <w:rPr>
          <w:rFonts w:asciiTheme="majorHAnsi" w:hAnsiTheme="majorHAnsi" w:cstheme="majorHAnsi"/>
          <w:b/>
          <w:bCs/>
          <w:color w:val="000000" w:themeColor="text1"/>
          <w:lang w:val="it-IT"/>
        </w:rPr>
        <w:t>Tutor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della </w:t>
      </w:r>
      <w:r>
        <w:rPr>
          <w:rFonts w:asciiTheme="majorHAnsi" w:hAnsiTheme="majorHAnsi" w:cstheme="majorHAnsi"/>
          <w:color w:val="000000" w:themeColor="text1"/>
          <w:lang w:val="it-IT"/>
        </w:rPr>
        <w:t>“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Summer School LEX - </w:t>
      </w:r>
      <w:proofErr w:type="spellStart"/>
      <w:r w:rsidRPr="00403934">
        <w:rPr>
          <w:rFonts w:asciiTheme="majorHAnsi" w:hAnsiTheme="majorHAnsi" w:cstheme="majorHAnsi"/>
          <w:color w:val="000000" w:themeColor="text1"/>
          <w:lang w:val="it-IT"/>
        </w:rPr>
        <w:t>LegalXML</w:t>
      </w:r>
      <w:proofErr w:type="spellEnd"/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Standards, Legal Analytics </w:t>
      </w:r>
      <w:r>
        <w:rPr>
          <w:rFonts w:asciiTheme="majorHAnsi" w:hAnsiTheme="majorHAnsi" w:cstheme="majorHAnsi"/>
          <w:color w:val="000000" w:themeColor="text1"/>
          <w:lang w:val="it-IT"/>
        </w:rPr>
        <w:t>a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>nd AI</w:t>
      </w:r>
      <w:r>
        <w:rPr>
          <w:rFonts w:asciiTheme="majorHAnsi" w:hAnsiTheme="majorHAnsi" w:cstheme="majorHAnsi"/>
          <w:color w:val="000000" w:themeColor="text1"/>
          <w:lang w:val="it-IT"/>
        </w:rPr>
        <w:t>”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per le edizioni </w:t>
      </w:r>
      <w:r w:rsidRPr="00ED1AAB">
        <w:rPr>
          <w:rFonts w:asciiTheme="majorHAnsi" w:hAnsiTheme="majorHAnsi" w:cstheme="majorHAnsi"/>
          <w:b/>
          <w:bCs/>
          <w:color w:val="000000" w:themeColor="text1"/>
          <w:lang w:val="it-IT"/>
        </w:rPr>
        <w:t>2020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</w:t>
      </w:r>
      <w:r w:rsidRPr="00ED1AAB">
        <w:rPr>
          <w:rFonts w:asciiTheme="majorHAnsi" w:hAnsiTheme="majorHAnsi" w:cstheme="majorHAnsi"/>
          <w:b/>
          <w:bCs/>
          <w:color w:val="000000" w:themeColor="text1"/>
          <w:lang w:val="it-IT"/>
        </w:rPr>
        <w:t>2021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, </w:t>
      </w:r>
      <w:r w:rsidRPr="00ED1AAB">
        <w:rPr>
          <w:rFonts w:asciiTheme="majorHAnsi" w:hAnsiTheme="majorHAnsi" w:cstheme="majorHAnsi"/>
          <w:b/>
          <w:bCs/>
          <w:color w:val="000000" w:themeColor="text1"/>
          <w:lang w:val="it-IT"/>
        </w:rPr>
        <w:t>2022</w:t>
      </w:r>
      <w:r w:rsidR="00903AE1">
        <w:rPr>
          <w:rFonts w:asciiTheme="majorHAnsi" w:hAnsiTheme="majorHAnsi" w:cstheme="majorHAnsi"/>
          <w:b/>
          <w:bCs/>
          <w:color w:val="000000" w:themeColor="text1"/>
          <w:lang w:val="it-IT"/>
        </w:rPr>
        <w:t>, 2023</w:t>
      </w:r>
      <w:r w:rsidRPr="00403934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</w:p>
    <w:p w14:paraId="17C5733F" w14:textId="77777777" w:rsidR="0024565F" w:rsidRPr="000962C5" w:rsidRDefault="0024565F" w:rsidP="000962C5">
      <w:pPr>
        <w:rPr>
          <w:rStyle w:val="IntenseReference"/>
          <w:rFonts w:asciiTheme="majorHAnsi" w:eastAsiaTheme="majorEastAsia" w:hAnsiTheme="majorHAnsi" w:cstheme="majorBidi"/>
          <w:b w:val="0"/>
          <w:bCs w:val="0"/>
          <w:color w:val="000000" w:themeColor="text1"/>
          <w:sz w:val="32"/>
          <w:szCs w:val="32"/>
          <w:lang w:val="it-IT"/>
        </w:rPr>
      </w:pPr>
    </w:p>
    <w:sectPr w:rsidR="0024565F" w:rsidRPr="000962C5" w:rsidSect="003D08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Headings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T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0512"/>
    <w:multiLevelType w:val="hybridMultilevel"/>
    <w:tmpl w:val="F104EF08"/>
    <w:lvl w:ilvl="0" w:tplc="A91C3E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Calibri Light (Headings)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17010"/>
    <w:multiLevelType w:val="hybridMultilevel"/>
    <w:tmpl w:val="69DC76B2"/>
    <w:lvl w:ilvl="0" w:tplc="E49E05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00551">
    <w:abstractNumId w:val="0"/>
  </w:num>
  <w:num w:numId="2" w16cid:durableId="167224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F1"/>
    <w:rsid w:val="00001452"/>
    <w:rsid w:val="0000724F"/>
    <w:rsid w:val="0001558E"/>
    <w:rsid w:val="000204EB"/>
    <w:rsid w:val="00020C3D"/>
    <w:rsid w:val="0002649C"/>
    <w:rsid w:val="00030CB5"/>
    <w:rsid w:val="00031C20"/>
    <w:rsid w:val="00037C2B"/>
    <w:rsid w:val="0004063B"/>
    <w:rsid w:val="000411C7"/>
    <w:rsid w:val="00051661"/>
    <w:rsid w:val="00061DD6"/>
    <w:rsid w:val="00073430"/>
    <w:rsid w:val="00083FFA"/>
    <w:rsid w:val="00087D55"/>
    <w:rsid w:val="00090366"/>
    <w:rsid w:val="0009434E"/>
    <w:rsid w:val="000962C5"/>
    <w:rsid w:val="000A018B"/>
    <w:rsid w:val="000B717A"/>
    <w:rsid w:val="000C199D"/>
    <w:rsid w:val="000C5E6B"/>
    <w:rsid w:val="000C6DB6"/>
    <w:rsid w:val="000D1D13"/>
    <w:rsid w:val="000D7291"/>
    <w:rsid w:val="000F739E"/>
    <w:rsid w:val="000F7BFE"/>
    <w:rsid w:val="00101ADA"/>
    <w:rsid w:val="001143CC"/>
    <w:rsid w:val="001159F8"/>
    <w:rsid w:val="00117658"/>
    <w:rsid w:val="00123148"/>
    <w:rsid w:val="00130C99"/>
    <w:rsid w:val="001352B8"/>
    <w:rsid w:val="001454F1"/>
    <w:rsid w:val="00156709"/>
    <w:rsid w:val="00156D08"/>
    <w:rsid w:val="00167056"/>
    <w:rsid w:val="001711B2"/>
    <w:rsid w:val="00182AE0"/>
    <w:rsid w:val="00196673"/>
    <w:rsid w:val="001A34E2"/>
    <w:rsid w:val="001A7829"/>
    <w:rsid w:val="001C37A3"/>
    <w:rsid w:val="001C5353"/>
    <w:rsid w:val="001C713C"/>
    <w:rsid w:val="00211350"/>
    <w:rsid w:val="00223533"/>
    <w:rsid w:val="00223ACA"/>
    <w:rsid w:val="0024565F"/>
    <w:rsid w:val="00245AEA"/>
    <w:rsid w:val="0025756E"/>
    <w:rsid w:val="002608DC"/>
    <w:rsid w:val="00266AEA"/>
    <w:rsid w:val="00274C6D"/>
    <w:rsid w:val="00285A78"/>
    <w:rsid w:val="00286ABE"/>
    <w:rsid w:val="002878E4"/>
    <w:rsid w:val="002969EF"/>
    <w:rsid w:val="002A554A"/>
    <w:rsid w:val="002B262E"/>
    <w:rsid w:val="002C6D33"/>
    <w:rsid w:val="002C73BA"/>
    <w:rsid w:val="002D6ADB"/>
    <w:rsid w:val="002E2769"/>
    <w:rsid w:val="00306498"/>
    <w:rsid w:val="003070A9"/>
    <w:rsid w:val="00315267"/>
    <w:rsid w:val="003216D5"/>
    <w:rsid w:val="003223DD"/>
    <w:rsid w:val="003468D5"/>
    <w:rsid w:val="00354536"/>
    <w:rsid w:val="003611E7"/>
    <w:rsid w:val="00363091"/>
    <w:rsid w:val="003702D6"/>
    <w:rsid w:val="0037153E"/>
    <w:rsid w:val="00381B80"/>
    <w:rsid w:val="0038283C"/>
    <w:rsid w:val="00386DA7"/>
    <w:rsid w:val="00395675"/>
    <w:rsid w:val="00397FE5"/>
    <w:rsid w:val="003A182C"/>
    <w:rsid w:val="003B2894"/>
    <w:rsid w:val="003D00EE"/>
    <w:rsid w:val="003D0862"/>
    <w:rsid w:val="003D28D9"/>
    <w:rsid w:val="003E2D61"/>
    <w:rsid w:val="003F39E1"/>
    <w:rsid w:val="00403934"/>
    <w:rsid w:val="004055CF"/>
    <w:rsid w:val="004079F1"/>
    <w:rsid w:val="0041506F"/>
    <w:rsid w:val="00421EEE"/>
    <w:rsid w:val="004325B7"/>
    <w:rsid w:val="00435C2A"/>
    <w:rsid w:val="00443872"/>
    <w:rsid w:val="00447913"/>
    <w:rsid w:val="00454FC0"/>
    <w:rsid w:val="00457732"/>
    <w:rsid w:val="00463EBD"/>
    <w:rsid w:val="0046658D"/>
    <w:rsid w:val="00466693"/>
    <w:rsid w:val="00466FBE"/>
    <w:rsid w:val="00473649"/>
    <w:rsid w:val="00477554"/>
    <w:rsid w:val="0048288A"/>
    <w:rsid w:val="0049278F"/>
    <w:rsid w:val="00492E8D"/>
    <w:rsid w:val="00495D79"/>
    <w:rsid w:val="004A3845"/>
    <w:rsid w:val="004B0E1E"/>
    <w:rsid w:val="004B1C8B"/>
    <w:rsid w:val="004B617A"/>
    <w:rsid w:val="004C0A2C"/>
    <w:rsid w:val="004C0E25"/>
    <w:rsid w:val="004D67D3"/>
    <w:rsid w:val="004D71A4"/>
    <w:rsid w:val="004E337C"/>
    <w:rsid w:val="004F2704"/>
    <w:rsid w:val="004F43B0"/>
    <w:rsid w:val="004F694C"/>
    <w:rsid w:val="0050260A"/>
    <w:rsid w:val="005068CA"/>
    <w:rsid w:val="0051477B"/>
    <w:rsid w:val="00531D56"/>
    <w:rsid w:val="00546EC5"/>
    <w:rsid w:val="00554233"/>
    <w:rsid w:val="005545D9"/>
    <w:rsid w:val="0056634E"/>
    <w:rsid w:val="00567EAD"/>
    <w:rsid w:val="00577701"/>
    <w:rsid w:val="00584E71"/>
    <w:rsid w:val="005905F3"/>
    <w:rsid w:val="00592D36"/>
    <w:rsid w:val="005A7A7D"/>
    <w:rsid w:val="005B1E96"/>
    <w:rsid w:val="005B2DC7"/>
    <w:rsid w:val="005B2F54"/>
    <w:rsid w:val="005B66A1"/>
    <w:rsid w:val="005F68C0"/>
    <w:rsid w:val="00602208"/>
    <w:rsid w:val="0063376F"/>
    <w:rsid w:val="00640EA9"/>
    <w:rsid w:val="00686D30"/>
    <w:rsid w:val="006A046A"/>
    <w:rsid w:val="006B0762"/>
    <w:rsid w:val="006B0E89"/>
    <w:rsid w:val="006C1318"/>
    <w:rsid w:val="006C1512"/>
    <w:rsid w:val="006C29DD"/>
    <w:rsid w:val="006D018B"/>
    <w:rsid w:val="006D729B"/>
    <w:rsid w:val="006E5AF5"/>
    <w:rsid w:val="006E5BA1"/>
    <w:rsid w:val="006E7F75"/>
    <w:rsid w:val="006F0C77"/>
    <w:rsid w:val="006F252A"/>
    <w:rsid w:val="006F7539"/>
    <w:rsid w:val="0070221A"/>
    <w:rsid w:val="00703D89"/>
    <w:rsid w:val="00711AC3"/>
    <w:rsid w:val="007234C5"/>
    <w:rsid w:val="007256E8"/>
    <w:rsid w:val="00737AA2"/>
    <w:rsid w:val="00742A42"/>
    <w:rsid w:val="00744BE3"/>
    <w:rsid w:val="007565C3"/>
    <w:rsid w:val="00764513"/>
    <w:rsid w:val="007656CA"/>
    <w:rsid w:val="007729F0"/>
    <w:rsid w:val="00777F41"/>
    <w:rsid w:val="00781184"/>
    <w:rsid w:val="00785C1B"/>
    <w:rsid w:val="00787E72"/>
    <w:rsid w:val="00792109"/>
    <w:rsid w:val="00792AA7"/>
    <w:rsid w:val="00796621"/>
    <w:rsid w:val="007A2285"/>
    <w:rsid w:val="007A7338"/>
    <w:rsid w:val="007B438E"/>
    <w:rsid w:val="007D0D60"/>
    <w:rsid w:val="007D5142"/>
    <w:rsid w:val="007E0666"/>
    <w:rsid w:val="007E3051"/>
    <w:rsid w:val="007F1618"/>
    <w:rsid w:val="007F5C92"/>
    <w:rsid w:val="007F6EF3"/>
    <w:rsid w:val="00814670"/>
    <w:rsid w:val="00814917"/>
    <w:rsid w:val="008166E2"/>
    <w:rsid w:val="00825213"/>
    <w:rsid w:val="00832CC0"/>
    <w:rsid w:val="00855F80"/>
    <w:rsid w:val="00856D97"/>
    <w:rsid w:val="00862710"/>
    <w:rsid w:val="008822CA"/>
    <w:rsid w:val="00892FB5"/>
    <w:rsid w:val="008A6E1F"/>
    <w:rsid w:val="008A7EA6"/>
    <w:rsid w:val="008C58E1"/>
    <w:rsid w:val="008C67BF"/>
    <w:rsid w:val="008C7375"/>
    <w:rsid w:val="008E6C12"/>
    <w:rsid w:val="008F1151"/>
    <w:rsid w:val="008F243D"/>
    <w:rsid w:val="008F2A48"/>
    <w:rsid w:val="008F5208"/>
    <w:rsid w:val="008F58A0"/>
    <w:rsid w:val="00903AE1"/>
    <w:rsid w:val="00906D9B"/>
    <w:rsid w:val="00913B96"/>
    <w:rsid w:val="0091442E"/>
    <w:rsid w:val="00936295"/>
    <w:rsid w:val="00944228"/>
    <w:rsid w:val="00955D54"/>
    <w:rsid w:val="00960723"/>
    <w:rsid w:val="00980E39"/>
    <w:rsid w:val="00997863"/>
    <w:rsid w:val="009A1FCC"/>
    <w:rsid w:val="009B542F"/>
    <w:rsid w:val="009C4F40"/>
    <w:rsid w:val="009C5922"/>
    <w:rsid w:val="009E7D14"/>
    <w:rsid w:val="00A01B1C"/>
    <w:rsid w:val="00A051E5"/>
    <w:rsid w:val="00A053AB"/>
    <w:rsid w:val="00A0685A"/>
    <w:rsid w:val="00A13381"/>
    <w:rsid w:val="00A13BF9"/>
    <w:rsid w:val="00A201BC"/>
    <w:rsid w:val="00A22852"/>
    <w:rsid w:val="00A22D5B"/>
    <w:rsid w:val="00A25922"/>
    <w:rsid w:val="00A26AEC"/>
    <w:rsid w:val="00A54D5C"/>
    <w:rsid w:val="00A57A99"/>
    <w:rsid w:val="00A8021F"/>
    <w:rsid w:val="00A87FDA"/>
    <w:rsid w:val="00AA38F8"/>
    <w:rsid w:val="00AA58C3"/>
    <w:rsid w:val="00AB4873"/>
    <w:rsid w:val="00AD61C3"/>
    <w:rsid w:val="00AE1622"/>
    <w:rsid w:val="00AE64E7"/>
    <w:rsid w:val="00AF162A"/>
    <w:rsid w:val="00AF2D0A"/>
    <w:rsid w:val="00B060BD"/>
    <w:rsid w:val="00B06613"/>
    <w:rsid w:val="00B105C9"/>
    <w:rsid w:val="00B23611"/>
    <w:rsid w:val="00B32F7B"/>
    <w:rsid w:val="00B34B72"/>
    <w:rsid w:val="00B40A7D"/>
    <w:rsid w:val="00B41BD7"/>
    <w:rsid w:val="00B4391C"/>
    <w:rsid w:val="00B51BBA"/>
    <w:rsid w:val="00B662B3"/>
    <w:rsid w:val="00B843C2"/>
    <w:rsid w:val="00B8779F"/>
    <w:rsid w:val="00B95B3C"/>
    <w:rsid w:val="00B9621A"/>
    <w:rsid w:val="00BA2F14"/>
    <w:rsid w:val="00BB096E"/>
    <w:rsid w:val="00BB1034"/>
    <w:rsid w:val="00BC38DE"/>
    <w:rsid w:val="00BC3A7D"/>
    <w:rsid w:val="00BD5EB5"/>
    <w:rsid w:val="00C26949"/>
    <w:rsid w:val="00C30116"/>
    <w:rsid w:val="00C41B7B"/>
    <w:rsid w:val="00C42E33"/>
    <w:rsid w:val="00C43317"/>
    <w:rsid w:val="00C93137"/>
    <w:rsid w:val="00CA25CD"/>
    <w:rsid w:val="00CB5F80"/>
    <w:rsid w:val="00CC0A8C"/>
    <w:rsid w:val="00CC15CF"/>
    <w:rsid w:val="00CC42BD"/>
    <w:rsid w:val="00CF5238"/>
    <w:rsid w:val="00CF78DA"/>
    <w:rsid w:val="00D03C2B"/>
    <w:rsid w:val="00D121E4"/>
    <w:rsid w:val="00D20D1B"/>
    <w:rsid w:val="00D323C9"/>
    <w:rsid w:val="00D3325A"/>
    <w:rsid w:val="00D33CDB"/>
    <w:rsid w:val="00D34A8C"/>
    <w:rsid w:val="00D35ABD"/>
    <w:rsid w:val="00D36E46"/>
    <w:rsid w:val="00D46E9A"/>
    <w:rsid w:val="00D60098"/>
    <w:rsid w:val="00D60326"/>
    <w:rsid w:val="00D60891"/>
    <w:rsid w:val="00D65FD0"/>
    <w:rsid w:val="00D720DC"/>
    <w:rsid w:val="00D7342E"/>
    <w:rsid w:val="00D74FDC"/>
    <w:rsid w:val="00D827B5"/>
    <w:rsid w:val="00D84E47"/>
    <w:rsid w:val="00D85444"/>
    <w:rsid w:val="00D86389"/>
    <w:rsid w:val="00D91BE9"/>
    <w:rsid w:val="00D91E9D"/>
    <w:rsid w:val="00D92EB3"/>
    <w:rsid w:val="00DA34CF"/>
    <w:rsid w:val="00DA6627"/>
    <w:rsid w:val="00DB52F0"/>
    <w:rsid w:val="00DB6B1F"/>
    <w:rsid w:val="00DD1B33"/>
    <w:rsid w:val="00DD58D7"/>
    <w:rsid w:val="00DF015C"/>
    <w:rsid w:val="00DF362E"/>
    <w:rsid w:val="00E055B3"/>
    <w:rsid w:val="00E07AAE"/>
    <w:rsid w:val="00E24119"/>
    <w:rsid w:val="00E2652C"/>
    <w:rsid w:val="00E27FCD"/>
    <w:rsid w:val="00E3633C"/>
    <w:rsid w:val="00E37FAA"/>
    <w:rsid w:val="00E41CD0"/>
    <w:rsid w:val="00E4353E"/>
    <w:rsid w:val="00E5427E"/>
    <w:rsid w:val="00E5444E"/>
    <w:rsid w:val="00E7195A"/>
    <w:rsid w:val="00E726EE"/>
    <w:rsid w:val="00E84405"/>
    <w:rsid w:val="00E953E0"/>
    <w:rsid w:val="00EA1703"/>
    <w:rsid w:val="00EA3531"/>
    <w:rsid w:val="00EB5492"/>
    <w:rsid w:val="00EC3B2D"/>
    <w:rsid w:val="00EC4B23"/>
    <w:rsid w:val="00ED1AAB"/>
    <w:rsid w:val="00ED2EAD"/>
    <w:rsid w:val="00EE2A08"/>
    <w:rsid w:val="00F108ED"/>
    <w:rsid w:val="00F37E10"/>
    <w:rsid w:val="00F37E85"/>
    <w:rsid w:val="00F44162"/>
    <w:rsid w:val="00F47037"/>
    <w:rsid w:val="00F57CDE"/>
    <w:rsid w:val="00F60318"/>
    <w:rsid w:val="00F82AEB"/>
    <w:rsid w:val="00F9227E"/>
    <w:rsid w:val="00F95CE3"/>
    <w:rsid w:val="00FB30B7"/>
    <w:rsid w:val="00FB45CF"/>
    <w:rsid w:val="00FD25EB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17D90"/>
  <w15:chartTrackingRefBased/>
  <w15:docId w15:val="{14ADF0DA-0A4F-0F44-880E-8448C39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84"/>
    <w:rPr>
      <w:rFonts w:ascii="Times New Roman" w:eastAsia="Times New Roman" w:hAnsi="Times New Roman" w:cs="Times New Roman"/>
      <w:lang w:val="en-IT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9F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0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4079F1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4079F1"/>
    <w:rPr>
      <w:i/>
      <w:iCs/>
    </w:rPr>
  </w:style>
  <w:style w:type="character" w:styleId="Strong">
    <w:name w:val="Strong"/>
    <w:basedOn w:val="DefaultParagraphFont"/>
    <w:uiPriority w:val="22"/>
    <w:qFormat/>
    <w:rsid w:val="004079F1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4079F1"/>
    <w:rPr>
      <w:b/>
      <w:bCs/>
      <w:smallCaps/>
      <w:color w:val="4472C4" w:themeColor="accent1"/>
      <w:spacing w:val="5"/>
    </w:rPr>
  </w:style>
  <w:style w:type="paragraph" w:customStyle="1" w:styleId="Testo">
    <w:name w:val="Testo"/>
    <w:basedOn w:val="Normal"/>
    <w:qFormat/>
    <w:rsid w:val="00B34B72"/>
    <w:pPr>
      <w:jc w:val="both"/>
    </w:pPr>
    <w:rPr>
      <w:rFonts w:asciiTheme="majorHAnsi" w:hAnsiTheme="majorHAnsi" w:cs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36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42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FF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36"/>
    <w:rPr>
      <w:rFonts w:asciiTheme="majorHAnsi" w:eastAsiaTheme="majorEastAsia" w:hAnsiTheme="majorHAnsi" w:cstheme="majorBidi"/>
      <w:color w:val="1F3763" w:themeColor="accent1" w:themeShade="7F"/>
      <w:lang w:val="en-IT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D61"/>
    <w:rPr>
      <w:rFonts w:asciiTheme="majorHAnsi" w:eastAsiaTheme="majorEastAsia" w:hAnsiTheme="majorHAnsi" w:cstheme="majorBidi"/>
      <w:i/>
      <w:iCs/>
      <w:color w:val="2F5496" w:themeColor="accent1" w:themeShade="BF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3014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Sapienza</dc:creator>
  <cp:keywords/>
  <dc:description/>
  <cp:lastModifiedBy>Salvatore Sapienza</cp:lastModifiedBy>
  <cp:revision>3</cp:revision>
  <cp:lastPrinted>2024-06-12T07:53:00Z</cp:lastPrinted>
  <dcterms:created xsi:type="dcterms:W3CDTF">2024-06-12T07:54:00Z</dcterms:created>
  <dcterms:modified xsi:type="dcterms:W3CDTF">2025-05-12T13:06:00Z</dcterms:modified>
</cp:coreProperties>
</file>