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9712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Professore Associato di Filologia della Letteratura Italiana (L-FIL-LET/13)</w:t>
      </w:r>
    </w:p>
    <w:p w14:paraId="725743B6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Ha conseguito l’Abilitazione Scientifica Nazionale alle funzioni di professore universitario di prima fascia nel Settore Concorsuale 10/F3 - LINGUISTICA E FILOLOGIA ITALIANA (decreto direttoriale n. 553/2021 come rettificato con decreto direttoriale n. 589/2021).</w:t>
      </w:r>
    </w:p>
    <w:p w14:paraId="18CD8379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​</w:t>
      </w:r>
    </w:p>
    <w:p w14:paraId="1F397115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Leonardo Quaquarelli, laureato in Lettere classiche all’Università di Bologna nel 1986, diplomato in Paleografia, Archivistica e Diplomatica presso la Scuola dell’Archivio di Stato di Modena, dal 1987 svolge ricerche nell’Archivio Umanistico Rinascimentale Bolognese (ARUB), sulle scritture cronachistiche (cfr.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Retorica di un genere quattrocentesco: cronache e libri di famiglia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in «Intersezioni» XI/3 1991;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Memoria Urbis. Censimento delle cronache bolognesi del Medioevo e del Rinascimento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Bologna 1993 e, nel 1997 l’edizione del libro di famiglia di Cesare Nappi,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Memoriale mei. Ricordi de mi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pubblicato a spese dell’Istituto Italiano di Studi filosofici di Napoli). </w:t>
      </w:r>
    </w:p>
    <w:p w14:paraId="79B3E7FA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Fra 1987 e 1989 partecipa alla segreteria del convegno internazionale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Sapere e/è potere. Discipline, Dispute e professioni nell’università medievale e moderna. Il caso bolognese 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confronto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curando censimenti di lodi disciplinari e dispute, a supporto della sezione confluita nel vol.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Forme e oggetti della disputa delle arti,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1990. </w:t>
      </w:r>
    </w:p>
    <w:p w14:paraId="05D74840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Esperienza consolidata nel Dottorato in Italianistica-Letteratura umanistica (1994-1998) presso l’Università Cattolica di Milano, tesi: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Scuola 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Umanesimo a Bologna: Niccolò Volpe grammatico e retore,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e nei 2 anni di postdoc nel Dipartimento di Italianistica di Bologna. </w:t>
      </w:r>
    </w:p>
    <w:p w14:paraId="2EFB7E6A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Nel 1991 presenta il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Catalogo degli stampatori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bolognesi del ‘400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al I Congresso Naz. di «History and Computing» sul tema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Storiografia in progress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</w:t>
      </w:r>
    </w:p>
    <w:p w14:paraId="012D8712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Dal 1989 al 1998 partecipa ai 3 progetti CNR ideati nell’ARUB diretto da Ezio Raimondi: 1989-1992: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Generi di scrittura 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strumenti della loro diffusione nel Rinascimento bolognese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Scritture private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(cronache/memorie),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circuito universitario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(lodi e prolusioni),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cultura in tipografia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1992-1995: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Ricostruzione storica delle biblioteche istituzionali e private del Rinascimento bolognese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1995-1998: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Libri degli studenti, documenti dei soggiorni a Bologna e direttrici della cultura retorico-umanistica europea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Nel 1996 e 1997 partecipa all’Unità locale di L. Avellini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Formazione di un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archivio digitale di paleostampe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, nel progetto CNR dell’Istituto di linguistica computazionale di Pisa, elaborando tecnologie di riconoscimento dei caratteri incunabolistici. Entra nell’Unità locale di C. Mazzotta (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 tradizione degli scritti politici nella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letteratura italiana da Malvezzi ad Alfieri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) nel COFIN 2001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Progetto TLIoN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diretto da Claudio Ciociola. </w:t>
      </w:r>
    </w:p>
    <w:p w14:paraId="4AA379DB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Si occupa dell’alba della stampa bolognese (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Verifiche su Baldassarre Azzoguidi: un tratto di storia incunabolistica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in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Sul libro bolognese del Rinascimento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a c. di L. Balsamo e L. Q., 1994). </w:t>
      </w:r>
    </w:p>
    <w:p w14:paraId="7C86A8DD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Ma fin dal marzo 1991 con la consulenza preziosa di Armando Petrucci (cfr, «Schede Umanistiche» 1991/1 rendiconto del Seminario con M. Signorini e A. Petrucci) avvia il censimento dei copisti bolognesi, trasferito on line dal 1995 al 2007 all’indirizzo http://arub.unibo.it e ora in https://web.archive.org/web/20070205194107/http://arub.unibo.it/lb/copisti.html [https://web.archive.org/web/20070205194107/http:/arub.unibo.it/lb/copisti.html], uscito a stampa nel 2012 (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Il Quattrocento dei copisti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,) e in seconda edizione aumentata nel 2014, recensita da M. Ferrari in «Vita e Pensiero» 2015. </w:t>
      </w:r>
    </w:p>
    <w:p w14:paraId="55091793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lastRenderedPageBreak/>
        <w:t xml:space="preserve">Membro del comitato scientifico del Convegno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L’Antiquario Felice Feliciano Veronese fra epigrafia antica, letteratura e arti del libro 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(Verona, 3-4 giugno 1993), relaziona su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Felice Feliciano letterato nel suo epistolario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e cura gli Atti (1995) con A. Contò, presentati da Stefano Zamponi alla Biblioteca Malatestiana (maggio 1996).</w:t>
      </w:r>
    </w:p>
    <w:p w14:paraId="58DA54D1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Membro del comitato scientifico del Convegno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 Memoria 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 Città-Scritture storiche fra Medioevo e Età Moderna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(Bologna-Repubblica di San Marino, 24-27 marzo 1993) legge la relazione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Ricordanze familiari e lodi alla città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rielaborata nel volume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Per singulare memoria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Retoriche a margine e identità municipale nel Quattrocento bolognese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2001: nel capitolo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Lodi di Bologna in tipografia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spicca il genere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laus urbis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nella forte identità municipale legata al vanto dell’università e alle dispute disciplinari e di precedenza. </w:t>
      </w:r>
    </w:p>
    <w:p w14:paraId="4AF4BDC7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Ricercatore dal 2002 di Filologia italiana presso la Facoltà di Lingue, dal 15 ottobre 2014 è associato della stessa disciplina (a Lingue insegna Filologia della letteratura italiana e Letteratura italiana, dal 2019 Filologia della letteratura italiana nel corso magistrale di Lettere). </w:t>
      </w:r>
    </w:p>
    <w:p w14:paraId="2A214BB1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Direttore dal 2007 della rivista semestrale di classe A «Schede Umanistiche», dal 2020 è responsabile scientifico dell’ARUB.</w:t>
      </w:r>
    </w:p>
    <w:p w14:paraId="5A619B51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Componente del comitato scientifico della rivista di fascia A «Medioevo e Rinascimento».</w:t>
      </w:r>
    </w:p>
    <w:p w14:paraId="6D906058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Componente del comitato scientifico della rivista «Studi Dellaportiani».</w:t>
      </w:r>
    </w:p>
    <w:p w14:paraId="56CCFBB7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Componente del comitato scientifico della collana "La Minerva. Collana del Centro Internazionale di Studi G.B. della Porta"</w:t>
      </w:r>
    </w:p>
    <w:p w14:paraId="10E17CF7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Pubblica, con Zita Zanardi,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Pichiana. Bibliografia delle edizioni e degli studi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(Olschki, 2005), atteso e ampiamente recensito. </w:t>
      </w:r>
    </w:p>
    <w:p w14:paraId="3583CF45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Membro del comitato scientifico del convegno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Custodi della tradizione 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avanguardie del nuovo sulle sponde dell’Adriatico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promosso da 4 Università (Pescara, 25-28 maggio), partecipa con la relazione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Ciriaco 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il viaggio umanistico,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a stampa negli Atti (Bologna, 2006). </w:t>
      </w:r>
    </w:p>
    <w:p w14:paraId="1CB3651B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Analizza i motivi quattrocenteschi della pittura dell’Ottocento bolognese con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Lettura ottocentesca del Quattrocento bolognese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: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ricerca erudita ed evocazione pittorica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in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Municipio, Nazione ed Europa fra l’età di Mazzini e l’età di Carducci 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(2008). </w:t>
      </w:r>
    </w:p>
    <w:p w14:paraId="293A8AE3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Nel 2008 cura gli Atti del convegno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Testi agronomici d’area emiliana e Rinascimento europeo. La cultura agraria fra letteratura e scienza da Pier de’ Crescenzi a Filippo Re (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31 maggio-1 giugno 2007) con il suo contributo «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Che non è minga un dire da fola»: l’altra agronomia medievale bolognese. </w:t>
      </w:r>
    </w:p>
    <w:p w14:paraId="45EEE448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Nel 2009 pubblica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Per un profilo aggiornato di Pietro da Moglio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(«Schede Umanistiche» 23): bilancio sulla cultura filologica del pieno Trecento e sull’insegnamento universitario di retorica partecipe delle dispute di precedenza. Dello stesso autore allestisce la scheda per il DBI (vol. 75, 2011). </w:t>
      </w:r>
    </w:p>
    <w:p w14:paraId="78B8725F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Per il DBI ha curato dal 2007 a oggi le schede di Niccolò Malpigli, Cesare Nappi, Gaspare Nadi, Girolamo Pandolfi Casio, Francesco Uberti. </w:t>
      </w:r>
    </w:p>
    <w:p w14:paraId="5708AD02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lastRenderedPageBreak/>
        <w:t xml:space="preserve">A proposito di Cesare Nappi pubblica il saggio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Un caso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quattrocentesco di protoautobiografia fra memoriali e testamento 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in «Esperienze letterarie» 42, 2017.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 </w:t>
      </w:r>
    </w:p>
    <w:p w14:paraId="02E2015E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Dal 2011 si occupa di storia degli studi filologici nel II° Novecento partecipando al convegno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Le discipline letterarie e linguistiche in Italia fra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Università e Nazione 1861-2011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con la relazione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Filologia esplicita: dagli «Studi di filologia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italiana» a «Italia Medioevale e Umanistica»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a stampa su «Esperienze letterarie» 2012. </w:t>
      </w:r>
    </w:p>
    <w:p w14:paraId="335B2C3F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Nel novembre 2012 organizza il convegno bolognese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 storia del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libro a stampa nello studio dell’Umanesimo: scambio di idee fra riviste d’area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(ARUB/ Fondazione Carisbo, 22-23 novembre). </w:t>
      </w:r>
    </w:p>
    <w:p w14:paraId="4BBD3019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Del 2013 è il capitolo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Ciriaco d’Ancona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negli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Autografi dei letterati italiani. Il Quattrocento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vol.I a c. di F. Bausi e altri. </w:t>
      </w:r>
    </w:p>
    <w:p w14:paraId="33EB1D4D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Al convegno di Nonantola (2014 XII cent. della morte di Carlo Magno) presenta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 figura di Carlo nelle fonti cronachistiche, storiografiche, agiografiche e letterarie fra tardo medioevo e prima età moderna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</w:t>
      </w:r>
    </w:p>
    <w:p w14:paraId="5DCFF43A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Al Seminario internaz. (Bergamo, 11-12 dicembre 2014)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Archilet Reti epistolari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legge la relazione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Alle origini della figura del mercante d’arte: Girolamo Casio, 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a stampa negli Atti del 2016, presentati in una giornata di studio bolognese registrata su «Schede Umanistiche» 29. </w:t>
      </w:r>
    </w:p>
    <w:p w14:paraId="0DD94C6F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Nei quinquiennio successivi si rivolge al problema ottocentesco del censimento e riordino del Fondo Olindo Guerrini bolognese messo a disposizione dalle Eredi, divenendo responsabile scientifico del Centro Studi Laboratorio Guerrini del Dip. di Filologia classica e Italianistica: (3 interventi, sui numeri di «Antichi e Moderni» 2017 e 2018, raccolti nel 2020 con 2 saggi inediti nella monografia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Mercutio recensore di Carducci e altri saggi guerriniani). </w:t>
      </w:r>
    </w:p>
    <w:p w14:paraId="6455FF5C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Nel 2017 (Napoli-Ischia, 2-6 maggio) invitato al convegno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Donne, terme e bellezza a Ischia nel Rinascimento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presenta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Narrare la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villeggiatura termale e la bellezza delle donne: il caso delle Porretane di Sabadino degli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Arienti.</w:t>
      </w:r>
    </w:p>
    <w:p w14:paraId="52325FBC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Su tema analogo pubblica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Il «Giuoco del Bagno» di Scipione Bargagli: malattie d’amore e cure termali nella memoria delle Veglie di Siena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«GRISELDAONLINE» 17, 2018. </w:t>
      </w:r>
    </w:p>
    <w:p w14:paraId="718F9E0A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Nel 2018 presenta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Ciriaco d’Ancona e Rimini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al convegno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Gli antichi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alla corte dei Malatesta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</w:t>
      </w:r>
    </w:p>
    <w:p w14:paraId="2DAED14E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Nel 2019 su «Schede Umanistiche» 32 e 33 fa emergere dall’epistolario di Polissena Malvezzi la suggestiva figura di damigella di corte con compiti di spionaggio (convegno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Dai margini al centro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: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indagine storico-culturale e di genere sulle scritture femminili fra Quattro e Cinquecento 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19-20 novembre). </w:t>
      </w:r>
    </w:p>
    <w:p w14:paraId="26A077ED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Membro del collegio di Dottorato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Culture letterarie e filologiche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e tutore di una tesi dedicata all’edizione critica di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Gli egoisti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di Federico Tozzi, dal 2017 fa parte del comitato scientifico dell’Edizione Nazionale delle opere di Tozzi. </w:t>
      </w:r>
    </w:p>
    <w:p w14:paraId="752589B9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Dal 2021 è impegnato nell’Edizione Nazionale delle opere di Ulisse Aldrovandi. </w:t>
      </w:r>
    </w:p>
    <w:p w14:paraId="3C217B1D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Nel gennaio 2020 da responsabile scientifico del Centro Guerrini ottiene un finanziamento della Fondazione Carisbo sul progetto in collaborazione con la Biblioteca Universitaria per restauro, catalogazione e organizzazione di mostra delle lastre fotografiche di Olindo Guerrini donate alla 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lastRenderedPageBreak/>
        <w:t xml:space="preserve">BUB dalle Eredi. (inaugurazione 9 aprile 2022); nel catalogo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Il fondo fotografico “Olindo Guerrini” alla BUB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firma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Prove fotografiche di autobiografia: una città e due case di Olindo Guerrini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</w:t>
      </w:r>
    </w:p>
    <w:p w14:paraId="6B7CD994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Al convegno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Scienza e arte a Bologna: forme di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autorappresentazione tra Rinascimento e prima età moderna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legge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«Nebulo pessimus».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Leonardo Fioravanti fra autobiografia e affabulazione 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(Atti, «Schede Umanistiche» 34,).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 </w:t>
      </w:r>
    </w:p>
    <w:p w14:paraId="2FB3FF00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Pubblica su «Schede Umanistiche» 35/1 2021 il saggio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Discipline, ruoli sociali, professioni. Ripensare la disputa delle arti fra Quattro e Cinquecento,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poi presentato in forma ampliata col titolo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Dispute, ruoli sociali, professioni. Dai vecchi ai nuovi dibattiti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al convegno organizzato a Venezia (26/2/2022)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Le dispute delle arti nell’Italia del Cinquecento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. </w:t>
      </w:r>
    </w:p>
    <w:p w14:paraId="274A5C9F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Organizza con il Centro Internaz. di Studi "G. B. Della Porta" il convegno bolognese (26/11/2021)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Le relazioni di G. B. Della Porta nel Nord Italia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in cui ha presentato la relazione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Il cardinale Luigi d’Este mecenate di G. B. Della Porta.</w:t>
      </w:r>
    </w:p>
    <w:p w14:paraId="6AD00D63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Al Convegno internazionale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Dalla Fisiognomica alla semiotica: i linguaggi del corpo in movimento, 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9-11 novembre 2023, Piano di Sorrento, organizzato da Centro Intern. di studi G. B. Della Porta, partecipa su invito con la relazione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 La danza-gioco della "Mosca cieca" (Pastor fido, atto III): un quadro teatrale ipercinetico dalla regìa di Battista Guarini al genere drammatico autonomo, Atti in c. s.</w:t>
      </w:r>
    </w:p>
    <w:p w14:paraId="4A9E6FB2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Partecipa su invito al convegno organizzato dalla Società dei Filologi della Letteratura Italiana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 xml:space="preserve"> I vettori del testo. Manoscritti, libri a stampa, iconografie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Trento, 3-5 ottobre 2024, con la relazione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Felice Feliciano fra manoscritti e stampe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, Atti in c. d. s.</w:t>
      </w:r>
    </w:p>
    <w:p w14:paraId="3B2FECAF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E' invitato a tenere una lezione dal titolo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 filologia del copista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, nell'ambito del Seminario di Filologia «Giuliano Tanturli» il 19 novembre 2024 presso il DILEF, Università di Firenze.</w:t>
      </w:r>
    </w:p>
    <w:p w14:paraId="3897DA6E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Partecipa su invito al Convegno internazionale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Fisiognomica e caricatura. Letteratura e arti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figurative,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28-30 novembre 2024, Piano di Sorrento, organizzato dal Centro intern. di studi G. B. Della Porta, con la relazione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Prima di Leonardo. Caricatura e caricaturale fra Burchiello e Feliciano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, Atti in c. d. s.</w:t>
      </w:r>
    </w:p>
    <w:p w14:paraId="34A3742B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Organizza il Convegno internazionale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 Prosa dei Poeti a Bologna. Olindo Guerrini e Giosue Carducci,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11-12 dicembre 2024, e interviene con la relazione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Garibaldi nelle prose di Carducci e di Guerrini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, Atti a cura di L. Quaquarelli, Bologna, DA University Books, 2025 ("Le maschere di Olindo", 3).</w:t>
      </w:r>
    </w:p>
    <w:p w14:paraId="7DAC7706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Pubblica il capitolo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Felice Feliciano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in AUTOGRAFI DEI LETTERATI ITALIANI. IL QUATTROCENTO, TOMO II, a cura di F. BAUSI, M. CAMPANELLI, S. CARRAI, T. DE ROBERTIS, S. GENTILE, J. HANKINS, consulenza paleografica di T. De Robertis, Roma-Padova, Antenore, 2024, pp. 173-195.</w:t>
      </w:r>
    </w:p>
    <w:p w14:paraId="5C5F267A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Al convegno internazionale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Renovatoi. Ciriaco d'Ancona e l'antico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Tivoli, 9-10 gennaio 2025, partecipa con la relazione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 tradizione delle carte di Ciriaco: il caso di Felice Feliciano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, Atti in c. d. s. </w:t>
      </w:r>
    </w:p>
    <w:p w14:paraId="4953F58E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Pubblica il saggio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Nel solco di Pozzi e Dionisotti. Spazi per la filologia d’autore sul Seicento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, «Schede Umanistiche», XXXVIII/1, 2024, pp. 265-278.</w:t>
      </w:r>
    </w:p>
    <w:p w14:paraId="35001D42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lastRenderedPageBreak/>
        <w:t>Organizzazione della Giornata di Studi del 3 febbraio 2025 dedicata alla presentazione e discussione dei 3 volumi pubblicati nel 2024 nella Collana «Biblioteca del Rinascimento e del Barocco» con la partecipazione di V. Caputo, R. Ferro, M. Rak, U. Motta, R. Vetrugno; cura delle relazioni e della discussione pubblicati in «Schede Umanistiche» 39/1 del 2025.</w:t>
      </w:r>
    </w:p>
    <w:p w14:paraId="606F2A31" w14:textId="7775A940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Partecipa al Convegno internazionale 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Scienza, letteratura ed arti nelle Accademie italiane tra ’400 e ’700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>, Atti del V Convegno Internazionale del Centro Studi “G.B. della Porta” (16-18 ottobre 2025, Villa Fondi, Piano di Sorrento), a cura di Lorenza Gianfrancesco, Alfonso Paolella e Luca Vaccaro, Napoli, LucianoEditore («La Minerva», 2), 2025, con la relazione</w:t>
      </w:r>
      <w:r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La seconda stagione dell’Accademia bolognese dei Gelati: il principato di Valerio Zani (1670), pp. 277-291.</w:t>
      </w:r>
    </w:p>
    <w:p w14:paraId="23B28301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Organizza la giornata di studi </w:t>
      </w:r>
      <w:r w:rsidRPr="00C156E4">
        <w:rPr>
          <w:rFonts w:ascii="Times New Roman" w:hAnsi="Times New Roman" w:cs="Times New Roman"/>
          <w:i/>
          <w:iCs/>
          <w:kern w:val="0"/>
          <w:sz w:val="24"/>
          <w:lang w:eastAsia="it-IT"/>
          <w14:ligatures w14:val="none"/>
        </w:rPr>
        <w:t>Poeti dei Pittori nella Bologna secentesca</w:t>
      </w:r>
      <w:r w:rsidRPr="00C156E4">
        <w:rPr>
          <w:rFonts w:ascii="Times New Roman" w:hAnsi="Times New Roman" w:cs="Times New Roman"/>
          <w:kern w:val="0"/>
          <w:sz w:val="24"/>
          <w:lang w:eastAsia="it-IT"/>
          <w14:ligatures w14:val="none"/>
        </w:rPr>
        <w:t xml:space="preserve"> (27 gennaio 2026, Bologna, Dipartimento di Filologia classica e Italianistica), Atti in corso di stampa su «Schede Umanistiche», XL/1, 2026.</w:t>
      </w:r>
    </w:p>
    <w:p w14:paraId="125871BE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</w:p>
    <w:p w14:paraId="66103839" w14:textId="77777777" w:rsidR="00C156E4" w:rsidRPr="00C156E4" w:rsidRDefault="00C156E4" w:rsidP="00C156E4">
      <w:pPr>
        <w:spacing w:before="100" w:beforeAutospacing="1" w:after="100" w:afterAutospacing="1"/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</w:p>
    <w:p w14:paraId="1749D760" w14:textId="77777777" w:rsidR="00C156E4" w:rsidRPr="00C156E4" w:rsidRDefault="00C156E4" w:rsidP="00C156E4">
      <w:pPr>
        <w:rPr>
          <w:rFonts w:ascii="Times New Roman" w:hAnsi="Times New Roman" w:cs="Times New Roman"/>
          <w:kern w:val="0"/>
          <w:sz w:val="24"/>
          <w:lang w:eastAsia="it-IT"/>
          <w14:ligatures w14:val="none"/>
        </w:rPr>
      </w:pPr>
    </w:p>
    <w:p w14:paraId="322C6B21" w14:textId="77777777" w:rsidR="00081F5A" w:rsidRDefault="00081F5A"/>
    <w:sectPr w:rsidR="00081F5A" w:rsidSect="006C6B1F"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mirrorMargins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E4"/>
    <w:rsid w:val="00050076"/>
    <w:rsid w:val="00081F5A"/>
    <w:rsid w:val="000E762B"/>
    <w:rsid w:val="00490DFF"/>
    <w:rsid w:val="006074B2"/>
    <w:rsid w:val="006C6B1F"/>
    <w:rsid w:val="00906147"/>
    <w:rsid w:val="009E5B3A"/>
    <w:rsid w:val="00A0355B"/>
    <w:rsid w:val="00A5447C"/>
    <w:rsid w:val="00AC0A68"/>
    <w:rsid w:val="00C156E4"/>
    <w:rsid w:val="00C3349F"/>
    <w:rsid w:val="00CC6A62"/>
    <w:rsid w:val="00E12C14"/>
    <w:rsid w:val="00E524CD"/>
    <w:rsid w:val="00F8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55A41"/>
  <w14:defaultImageDpi w14:val="32767"/>
  <w15:chartTrackingRefBased/>
  <w15:docId w15:val="{8DFBF869-73F3-5149-8C0B-E4348F75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obe Garamond Pro" w:eastAsia="Times New Roman" w:hAnsi="Adobe Garamond Pro" w:cs="Times New Roman (Corpo CS)"/>
        <w:kern w:val="2"/>
        <w:sz w:val="23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5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6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6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6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6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6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6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6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6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6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6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6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6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6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6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5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6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6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6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6E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56E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6E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6E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C156E4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C156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2054</Words>
  <Characters>11710</Characters>
  <Application>Microsoft Office Word</Application>
  <DocSecurity>0</DocSecurity>
  <Lines>97</Lines>
  <Paragraphs>27</Paragraphs>
  <ScaleCrop>false</ScaleCrop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Quaquarelli</dc:creator>
  <cp:keywords/>
  <dc:description/>
  <cp:lastModifiedBy>Leonardo Quaquarelli</cp:lastModifiedBy>
  <cp:revision>1</cp:revision>
  <dcterms:created xsi:type="dcterms:W3CDTF">2026-05-18T17:01:00Z</dcterms:created>
  <dcterms:modified xsi:type="dcterms:W3CDTF">2026-05-18T17:03:00Z</dcterms:modified>
</cp:coreProperties>
</file>