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81" w:rsidRPr="00F649E1" w:rsidRDefault="00B41C81" w:rsidP="00FF76E9">
      <w:pPr>
        <w:pStyle w:val="Testonormale"/>
        <w:shd w:val="clear" w:color="auto" w:fill="E6E6E6"/>
        <w:spacing w:line="360" w:lineRule="auto"/>
        <w:rPr>
          <w:rFonts w:ascii="Matisse ITC" w:hAnsi="Matisse ITC"/>
          <w:b/>
          <w:i/>
          <w:spacing w:val="2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B44" w:rsidRPr="00F649E1" w:rsidRDefault="00523B44" w:rsidP="00FF76E9">
      <w:pPr>
        <w:pStyle w:val="Testonormale"/>
        <w:shd w:val="clear" w:color="auto" w:fill="E6E6E6"/>
        <w:spacing w:line="360" w:lineRule="auto"/>
        <w:rPr>
          <w:rFonts w:ascii="Matisse ITC" w:hAnsi="Matisse ITC"/>
          <w:b/>
          <w:i/>
          <w:spacing w:val="2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Matisse ITC" w:hAnsi="Matisse ITC"/>
          <w:b/>
          <w:i/>
          <w:spacing w:val="2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giorgio vespignani</w:t>
      </w:r>
    </w:p>
    <w:p w:rsidR="00523B44" w:rsidRPr="00F649E1" w:rsidRDefault="00523B44" w:rsidP="00FF76E9">
      <w:pPr>
        <w:pStyle w:val="Testonormale"/>
        <w:shd w:val="clear" w:color="auto" w:fill="E6E6E6"/>
        <w:spacing w:line="360" w:lineRule="auto"/>
        <w:rPr>
          <w:rFonts w:ascii="Rockwell Extra Bold" w:hAnsi="Rockwell Extra Bold" w:cs="Arial"/>
          <w:b/>
          <w:spacing w:val="30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Rockwell Extra Bold" w:hAnsi="Rockwell Extra Bold" w:cs="Arial"/>
          <w:b/>
          <w:spacing w:val="30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</w:t>
      </w:r>
    </w:p>
    <w:p w:rsidR="00523B44" w:rsidRPr="003A1C2F" w:rsidRDefault="00523B44" w:rsidP="00FF76E9">
      <w:pPr>
        <w:pStyle w:val="Testonormale"/>
        <w:shd w:val="clear" w:color="auto" w:fill="E6E6E6"/>
        <w:spacing w:line="360" w:lineRule="auto"/>
        <w:rPr>
          <w:rFonts w:ascii="Rockwell Extra Bold" w:hAnsi="Rockwell Extra Bold"/>
          <w:b/>
          <w:i/>
          <w:spacing w:val="3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C2F">
        <w:rPr>
          <w:rFonts w:ascii="Rockwell Extra Bold" w:hAnsi="Rockwell Extra Bold"/>
          <w:b/>
          <w:i/>
          <w:spacing w:val="3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E2521" w:rsidRPr="003A1C2F">
        <w:rPr>
          <w:rFonts w:ascii="Rockwell Extra Bold" w:hAnsi="Rockwell Extra Bold"/>
          <w:b/>
          <w:i/>
          <w:spacing w:val="3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D2586">
        <w:rPr>
          <w:rFonts w:ascii="Rockwell Extra Bold" w:hAnsi="Rockwell Extra Bold"/>
          <w:b/>
          <w:i/>
          <w:spacing w:val="3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C11964" w:rsidRPr="00F649E1" w:rsidRDefault="00C11964" w:rsidP="00FF76E9">
      <w:pPr>
        <w:pStyle w:val="Testonormale"/>
        <w:shd w:val="clear" w:color="auto" w:fill="E6E6E6"/>
        <w:spacing w:line="360" w:lineRule="auto"/>
        <w:rPr>
          <w:rFonts w:ascii="Impact" w:hAnsi="Impact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4E0E" w:rsidRPr="006648A8" w:rsidRDefault="00F649E1" w:rsidP="00FF76E9">
      <w:pPr>
        <w:pStyle w:val="Titolo2"/>
        <w:shd w:val="clear" w:color="auto" w:fill="800000"/>
        <w:spacing w:line="360" w:lineRule="auto"/>
        <w:ind w:leftChars="0" w:left="0" w:rightChars="0" w:right="0" w:firstLineChars="0" w:firstLine="0"/>
        <w:rPr>
          <w:rFonts w:ascii="Comic Sans MS" w:hAnsi="Comic Sans MS"/>
          <w:i/>
          <w:sz w:val="26"/>
          <w:szCs w:val="26"/>
        </w:rPr>
      </w:pPr>
      <w:r>
        <w:rPr>
          <w:rFonts w:ascii="Comic Sans MS" w:hAnsi="Comic Sans MS"/>
          <w:i/>
          <w:noProof/>
          <w:sz w:val="26"/>
          <w:szCs w:val="26"/>
        </w:rPr>
        <w:drawing>
          <wp:inline distT="0" distB="0" distL="0" distR="0" wp14:anchorId="528B24BB" wp14:editId="3F0CEF0D">
            <wp:extent cx="1276350" cy="1266825"/>
            <wp:effectExtent l="0" t="0" r="0" b="0"/>
            <wp:docPr id="1" name="Immagine 1" descr="Logo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7E" w:rsidRPr="006648A8" w:rsidRDefault="006C597E" w:rsidP="00FF76E9">
      <w:pPr>
        <w:pStyle w:val="Testonormale"/>
        <w:shd w:val="clear" w:color="auto" w:fill="800000"/>
        <w:spacing w:line="360" w:lineRule="auto"/>
        <w:rPr>
          <w:rFonts w:ascii="Times New Roman" w:hAnsi="Times New Roman"/>
          <w:sz w:val="26"/>
          <w:szCs w:val="26"/>
        </w:rPr>
      </w:pPr>
    </w:p>
    <w:p w:rsidR="00DC3C04" w:rsidRPr="006648A8" w:rsidRDefault="00DC3C04" w:rsidP="00031058">
      <w:pPr>
        <w:pStyle w:val="Testonormale"/>
        <w:shd w:val="clear" w:color="auto" w:fill="800000"/>
        <w:spacing w:line="320" w:lineRule="exact"/>
        <w:jc w:val="both"/>
        <w:rPr>
          <w:rFonts w:ascii="Rockwell Condensed" w:hAnsi="Rockwell Condensed"/>
          <w:b/>
          <w:iCs/>
          <w:smallCaps/>
          <w:sz w:val="24"/>
          <w:szCs w:val="24"/>
        </w:rPr>
      </w:pPr>
      <w:r w:rsidRPr="006648A8">
        <w:rPr>
          <w:rFonts w:ascii="Rockwell Condensed" w:hAnsi="Rockwell Condensed"/>
          <w:b/>
          <w:i/>
          <w:iCs/>
          <w:smallCaps/>
          <w:sz w:val="24"/>
          <w:szCs w:val="24"/>
        </w:rPr>
        <w:t>Alma Mater Studiorum</w:t>
      </w:r>
      <w:r w:rsidRPr="006648A8">
        <w:rPr>
          <w:rFonts w:ascii="Rockwell Condensed" w:hAnsi="Rockwell Condensed"/>
          <w:b/>
          <w:iCs/>
          <w:smallCaps/>
          <w:sz w:val="24"/>
          <w:szCs w:val="24"/>
        </w:rPr>
        <w:t xml:space="preserve"> </w:t>
      </w:r>
      <w:r w:rsidR="00985754" w:rsidRPr="006648A8">
        <w:rPr>
          <w:rFonts w:ascii="Rockwell Condensed" w:hAnsi="Rockwell Condensed"/>
          <w:b/>
          <w:smallCaps/>
          <w:sz w:val="24"/>
          <w:szCs w:val="24"/>
        </w:rPr>
        <w:t>–</w:t>
      </w:r>
      <w:r w:rsidRPr="006648A8">
        <w:rPr>
          <w:rFonts w:ascii="Rockwell Condensed" w:hAnsi="Rockwell Condensed"/>
          <w:b/>
          <w:iCs/>
          <w:smallCaps/>
          <w:sz w:val="24"/>
          <w:szCs w:val="24"/>
        </w:rPr>
        <w:t xml:space="preserve"> Università di Bologna</w:t>
      </w:r>
      <w:r w:rsidR="00811DD2">
        <w:rPr>
          <w:rFonts w:ascii="Rockwell Condensed" w:hAnsi="Rockwell Condensed"/>
          <w:b/>
          <w:iCs/>
          <w:smallCaps/>
          <w:sz w:val="24"/>
          <w:szCs w:val="24"/>
        </w:rPr>
        <w:t xml:space="preserve"> (sede di Ravenna)</w:t>
      </w:r>
    </w:p>
    <w:p w:rsidR="003B5108" w:rsidRPr="006648A8" w:rsidRDefault="00DC3C04" w:rsidP="00031058">
      <w:pPr>
        <w:pStyle w:val="Testonormale"/>
        <w:shd w:val="clear" w:color="auto" w:fill="800000"/>
        <w:spacing w:line="320" w:lineRule="exact"/>
        <w:jc w:val="both"/>
        <w:rPr>
          <w:rFonts w:ascii="Rockwell Condensed" w:hAnsi="Rockwell Condensed"/>
          <w:b/>
          <w:iCs/>
          <w:sz w:val="24"/>
          <w:szCs w:val="24"/>
        </w:rPr>
      </w:pPr>
      <w:r w:rsidRPr="006648A8">
        <w:rPr>
          <w:rFonts w:ascii="Rockwell Condensed" w:hAnsi="Rockwell Condensed"/>
          <w:b/>
          <w:iCs/>
          <w:sz w:val="24"/>
          <w:szCs w:val="24"/>
        </w:rPr>
        <w:t>Dipartimento d</w:t>
      </w:r>
      <w:r w:rsidR="00DA61B8">
        <w:rPr>
          <w:rFonts w:ascii="Rockwell Condensed" w:hAnsi="Rockwell Condensed"/>
          <w:b/>
          <w:iCs/>
          <w:sz w:val="24"/>
          <w:szCs w:val="24"/>
        </w:rPr>
        <w:t>e</w:t>
      </w:r>
      <w:r w:rsidRPr="006648A8">
        <w:rPr>
          <w:rFonts w:ascii="Rockwell Condensed" w:hAnsi="Rockwell Condensed"/>
          <w:b/>
          <w:iCs/>
          <w:sz w:val="24"/>
          <w:szCs w:val="24"/>
        </w:rPr>
        <w:t>i Beni Culturali</w:t>
      </w:r>
    </w:p>
    <w:p w:rsidR="00DC3C04" w:rsidRPr="006648A8" w:rsidRDefault="00DC3C04" w:rsidP="00031058">
      <w:pPr>
        <w:pStyle w:val="Testonormale"/>
        <w:shd w:val="clear" w:color="auto" w:fill="800000"/>
        <w:spacing w:line="320" w:lineRule="exact"/>
        <w:jc w:val="both"/>
        <w:rPr>
          <w:rFonts w:ascii="Rockwell Condensed" w:hAnsi="Rockwell Condensed"/>
          <w:b/>
          <w:iCs/>
          <w:sz w:val="24"/>
          <w:szCs w:val="24"/>
        </w:rPr>
      </w:pPr>
      <w:r w:rsidRPr="006648A8">
        <w:rPr>
          <w:rFonts w:ascii="Rockwell Condensed" w:hAnsi="Rockwell Condensed"/>
          <w:b/>
          <w:iCs/>
          <w:sz w:val="24"/>
          <w:szCs w:val="24"/>
        </w:rPr>
        <w:t xml:space="preserve">via degli Ariani, </w:t>
      </w:r>
      <w:r w:rsidR="009625B3" w:rsidRPr="006648A8">
        <w:rPr>
          <w:rFonts w:ascii="Rockwell Condensed" w:hAnsi="Rockwell Condensed"/>
          <w:b/>
          <w:iCs/>
          <w:sz w:val="24"/>
          <w:szCs w:val="24"/>
        </w:rPr>
        <w:t xml:space="preserve">n° </w:t>
      </w:r>
      <w:r w:rsidRPr="006648A8">
        <w:rPr>
          <w:rFonts w:ascii="Rockwell Condensed" w:hAnsi="Rockwell Condensed"/>
          <w:b/>
          <w:iCs/>
          <w:sz w:val="24"/>
          <w:szCs w:val="24"/>
        </w:rPr>
        <w:t xml:space="preserve">1 </w:t>
      </w:r>
      <w:r w:rsidRPr="006648A8">
        <w:rPr>
          <w:rFonts w:ascii="Rockwell Condensed" w:hAnsi="Rockwell Condensed"/>
          <w:b/>
          <w:sz w:val="24"/>
          <w:szCs w:val="24"/>
        </w:rPr>
        <w:t>– 481</w:t>
      </w:r>
      <w:r w:rsidR="00EC345C">
        <w:rPr>
          <w:rFonts w:ascii="Rockwell Condensed" w:hAnsi="Rockwell Condensed"/>
          <w:b/>
          <w:sz w:val="24"/>
          <w:szCs w:val="24"/>
        </w:rPr>
        <w:t>21</w:t>
      </w:r>
      <w:r w:rsidRPr="006648A8">
        <w:rPr>
          <w:rFonts w:ascii="Rockwell Condensed" w:hAnsi="Rockwell Condensed"/>
          <w:b/>
          <w:sz w:val="24"/>
          <w:szCs w:val="24"/>
        </w:rPr>
        <w:t xml:space="preserve"> Ravenna</w:t>
      </w:r>
    </w:p>
    <w:p w:rsidR="003B5108" w:rsidRPr="006648A8" w:rsidRDefault="003B5108" w:rsidP="00031058">
      <w:pPr>
        <w:shd w:val="clear" w:color="auto" w:fill="800000"/>
        <w:spacing w:line="320" w:lineRule="exact"/>
        <w:rPr>
          <w:rFonts w:ascii="Rockwell Condensed" w:hAnsi="Rockwell Condensed"/>
          <w:b/>
          <w:sz w:val="24"/>
          <w:szCs w:val="24"/>
        </w:rPr>
      </w:pPr>
    </w:p>
    <w:p w:rsidR="009340E3" w:rsidRPr="006648A8" w:rsidRDefault="009340E3" w:rsidP="00031058">
      <w:pPr>
        <w:shd w:val="clear" w:color="auto" w:fill="800000"/>
        <w:spacing w:line="320" w:lineRule="exact"/>
        <w:rPr>
          <w:rFonts w:ascii="Rockwell Condensed" w:hAnsi="Rockwell Condensed"/>
          <w:b/>
          <w:sz w:val="24"/>
          <w:szCs w:val="24"/>
        </w:rPr>
      </w:pPr>
      <w:r w:rsidRPr="006648A8">
        <w:rPr>
          <w:rFonts w:ascii="Rockwell Condensed" w:hAnsi="Rockwell Condensed"/>
          <w:b/>
          <w:sz w:val="24"/>
          <w:szCs w:val="24"/>
        </w:rPr>
        <w:sym w:font="Wingdings" w:char="F028"/>
      </w:r>
      <w:r w:rsidRPr="006648A8">
        <w:rPr>
          <w:rFonts w:ascii="Rockwell Condensed" w:hAnsi="Rockwell Condensed"/>
          <w:b/>
          <w:sz w:val="24"/>
          <w:szCs w:val="24"/>
        </w:rPr>
        <w:t xml:space="preserve"> </w:t>
      </w:r>
      <w:r w:rsidR="00BA2FCB" w:rsidRPr="006648A8">
        <w:rPr>
          <w:rFonts w:ascii="Rockwell Condensed" w:hAnsi="Rockwell Condensed"/>
          <w:b/>
          <w:sz w:val="24"/>
          <w:szCs w:val="24"/>
        </w:rPr>
        <w:t>+39.</w:t>
      </w:r>
      <w:r w:rsidRPr="006648A8">
        <w:rPr>
          <w:rFonts w:ascii="Rockwell Condensed" w:hAnsi="Rockwell Condensed"/>
          <w:b/>
          <w:sz w:val="24"/>
          <w:szCs w:val="24"/>
        </w:rPr>
        <w:t>0544.936</w:t>
      </w:r>
      <w:r w:rsidR="0026631B" w:rsidRPr="006648A8">
        <w:rPr>
          <w:rFonts w:ascii="Rockwell Condensed" w:hAnsi="Rockwell Condensed"/>
          <w:b/>
          <w:sz w:val="24"/>
          <w:szCs w:val="24"/>
        </w:rPr>
        <w:t>.</w:t>
      </w:r>
      <w:r w:rsidRPr="006648A8">
        <w:rPr>
          <w:rFonts w:ascii="Rockwell Condensed" w:hAnsi="Rockwell Condensed"/>
          <w:b/>
          <w:sz w:val="24"/>
          <w:szCs w:val="24"/>
        </w:rPr>
        <w:t>7</w:t>
      </w:r>
      <w:r w:rsidR="00141960">
        <w:rPr>
          <w:rFonts w:ascii="Rockwell Condensed" w:hAnsi="Rockwell Condensed"/>
          <w:b/>
          <w:sz w:val="24"/>
          <w:szCs w:val="24"/>
        </w:rPr>
        <w:t>40</w:t>
      </w:r>
      <w:r w:rsidRPr="006648A8">
        <w:rPr>
          <w:rFonts w:ascii="Rockwell Condensed" w:hAnsi="Rockwell Condensed"/>
          <w:b/>
          <w:sz w:val="24"/>
          <w:szCs w:val="24"/>
        </w:rPr>
        <w:t xml:space="preserve"> (diretto) – </w:t>
      </w:r>
      <w:r w:rsidR="00BA2FCB" w:rsidRPr="006648A8">
        <w:rPr>
          <w:rFonts w:ascii="Rockwell Condensed" w:hAnsi="Rockwell Condensed"/>
          <w:b/>
          <w:sz w:val="24"/>
          <w:szCs w:val="24"/>
        </w:rPr>
        <w:t>+39.</w:t>
      </w:r>
      <w:r w:rsidRPr="006648A8">
        <w:rPr>
          <w:rFonts w:ascii="Rockwell Condensed" w:hAnsi="Rockwell Condensed"/>
          <w:b/>
          <w:sz w:val="24"/>
          <w:szCs w:val="24"/>
        </w:rPr>
        <w:t>0544.936</w:t>
      </w:r>
      <w:r w:rsidR="0026631B" w:rsidRPr="006648A8">
        <w:rPr>
          <w:rFonts w:ascii="Rockwell Condensed" w:hAnsi="Rockwell Condensed"/>
          <w:b/>
          <w:sz w:val="24"/>
          <w:szCs w:val="24"/>
        </w:rPr>
        <w:t>.</w:t>
      </w:r>
      <w:r w:rsidRPr="006648A8">
        <w:rPr>
          <w:rFonts w:ascii="Rockwell Condensed" w:hAnsi="Rockwell Condensed"/>
          <w:b/>
          <w:sz w:val="24"/>
          <w:szCs w:val="24"/>
        </w:rPr>
        <w:t xml:space="preserve">711 (centralino) </w:t>
      </w:r>
    </w:p>
    <w:p w:rsidR="009340E3" w:rsidRPr="006648A8" w:rsidRDefault="009340E3" w:rsidP="00031058">
      <w:pPr>
        <w:shd w:val="clear" w:color="auto" w:fill="800000"/>
        <w:spacing w:line="320" w:lineRule="exact"/>
        <w:rPr>
          <w:rFonts w:ascii="Palatino Linotype" w:hAnsi="Palatino Linotype"/>
          <w:b/>
          <w:sz w:val="24"/>
          <w:szCs w:val="24"/>
        </w:rPr>
      </w:pPr>
      <w:r w:rsidRPr="006648A8">
        <w:rPr>
          <w:rFonts w:ascii="Rockwell Condensed" w:hAnsi="Rockwell Condensed"/>
          <w:b/>
          <w:sz w:val="24"/>
          <w:szCs w:val="24"/>
        </w:rPr>
        <w:t xml:space="preserve">Telefax: </w:t>
      </w:r>
      <w:r w:rsidR="00BA2FCB" w:rsidRPr="006648A8">
        <w:rPr>
          <w:rFonts w:ascii="Rockwell Condensed" w:hAnsi="Rockwell Condensed"/>
          <w:b/>
          <w:sz w:val="24"/>
          <w:szCs w:val="24"/>
        </w:rPr>
        <w:t>+39.</w:t>
      </w:r>
      <w:r w:rsidRPr="006648A8">
        <w:rPr>
          <w:rFonts w:ascii="Rockwell Condensed" w:hAnsi="Rockwell Condensed"/>
          <w:b/>
          <w:sz w:val="24"/>
          <w:szCs w:val="24"/>
        </w:rPr>
        <w:t>0544</w:t>
      </w:r>
      <w:r w:rsidR="00BA2FCB" w:rsidRPr="006648A8">
        <w:rPr>
          <w:rFonts w:ascii="Rockwell Condensed" w:hAnsi="Rockwell Condensed"/>
          <w:b/>
          <w:sz w:val="24"/>
          <w:szCs w:val="24"/>
        </w:rPr>
        <w:t>.</w:t>
      </w:r>
      <w:r w:rsidRPr="006648A8">
        <w:rPr>
          <w:rFonts w:ascii="Rockwell Condensed" w:hAnsi="Rockwell Condensed"/>
          <w:b/>
          <w:sz w:val="24"/>
          <w:szCs w:val="24"/>
        </w:rPr>
        <w:t>936</w:t>
      </w:r>
      <w:r w:rsidR="00BA2FCB" w:rsidRPr="006648A8">
        <w:rPr>
          <w:rFonts w:ascii="Rockwell Condensed" w:hAnsi="Rockwell Condensed"/>
          <w:b/>
          <w:sz w:val="24"/>
          <w:szCs w:val="24"/>
        </w:rPr>
        <w:t>.</w:t>
      </w:r>
      <w:r w:rsidRPr="006648A8">
        <w:rPr>
          <w:rFonts w:ascii="Rockwell Condensed" w:hAnsi="Rockwell Condensed"/>
          <w:b/>
          <w:sz w:val="24"/>
          <w:szCs w:val="24"/>
        </w:rPr>
        <w:t>717</w:t>
      </w:r>
    </w:p>
    <w:p w:rsidR="003B5108" w:rsidRPr="006648A8" w:rsidRDefault="003B5108" w:rsidP="00031058">
      <w:pPr>
        <w:shd w:val="clear" w:color="auto" w:fill="800000"/>
        <w:spacing w:line="320" w:lineRule="exact"/>
        <w:rPr>
          <w:rFonts w:ascii="Comic Sans MS" w:hAnsi="Comic Sans MS"/>
          <w:sz w:val="24"/>
          <w:szCs w:val="24"/>
        </w:rPr>
      </w:pPr>
    </w:p>
    <w:p w:rsidR="009340E3" w:rsidRPr="006648A8" w:rsidRDefault="009340E3" w:rsidP="00031058">
      <w:pPr>
        <w:shd w:val="clear" w:color="auto" w:fill="800000"/>
        <w:spacing w:line="320" w:lineRule="exact"/>
        <w:rPr>
          <w:rFonts w:ascii="Comic Sans MS" w:hAnsi="Comic Sans MS"/>
          <w:sz w:val="24"/>
          <w:szCs w:val="24"/>
        </w:rPr>
      </w:pPr>
      <w:r w:rsidRPr="006648A8">
        <w:rPr>
          <w:rFonts w:ascii="Comic Sans MS" w:hAnsi="Comic Sans MS"/>
          <w:sz w:val="24"/>
          <w:szCs w:val="24"/>
        </w:rPr>
        <w:sym w:font="Wingdings" w:char="F02C"/>
      </w:r>
      <w:r w:rsidRPr="006648A8">
        <w:rPr>
          <w:rFonts w:ascii="Comic Sans MS" w:hAnsi="Comic Sans MS"/>
          <w:sz w:val="24"/>
          <w:szCs w:val="24"/>
        </w:rPr>
        <w:t xml:space="preserve"> </w:t>
      </w:r>
      <w:hyperlink r:id="rId7" w:history="1">
        <w:r w:rsidR="00BA24BB" w:rsidRPr="006648A8">
          <w:rPr>
            <w:rStyle w:val="Collegamentoipertestuale"/>
            <w:rFonts w:ascii="Comic Sans MS" w:hAnsi="Comic Sans MS"/>
            <w:color w:val="auto"/>
            <w:sz w:val="24"/>
            <w:szCs w:val="24"/>
          </w:rPr>
          <w:t>giorgio.vespignani@unibo.it</w:t>
        </w:r>
      </w:hyperlink>
    </w:p>
    <w:p w:rsidR="001404CF" w:rsidRPr="006648A8" w:rsidRDefault="00534675" w:rsidP="00031058">
      <w:pPr>
        <w:pStyle w:val="Testonormale"/>
        <w:shd w:val="clear" w:color="auto" w:fill="800000"/>
        <w:spacing w:line="320" w:lineRule="exact"/>
        <w:jc w:val="both"/>
        <w:rPr>
          <w:rFonts w:ascii="Comic Sans MS" w:hAnsi="Comic Sans MS"/>
          <w:sz w:val="24"/>
          <w:szCs w:val="24"/>
        </w:rPr>
      </w:pPr>
      <w:r w:rsidRPr="006648A8">
        <w:rPr>
          <w:rFonts w:ascii="Comic Sans MS" w:hAnsi="Comic Sans MS"/>
          <w:sz w:val="24"/>
          <w:szCs w:val="24"/>
        </w:rPr>
        <w:sym w:font="Wingdings" w:char="F02C"/>
      </w:r>
      <w:r w:rsidRPr="006648A8">
        <w:rPr>
          <w:rFonts w:ascii="Comic Sans MS" w:hAnsi="Comic Sans MS"/>
          <w:sz w:val="24"/>
          <w:szCs w:val="24"/>
        </w:rPr>
        <w:t xml:space="preserve"> </w:t>
      </w:r>
      <w:hyperlink r:id="rId8" w:history="1">
        <w:r w:rsidRPr="006648A8">
          <w:rPr>
            <w:rStyle w:val="Collegamentoipertestuale"/>
            <w:rFonts w:ascii="Comic Sans MS" w:hAnsi="Comic Sans MS"/>
            <w:color w:val="auto"/>
            <w:sz w:val="24"/>
            <w:szCs w:val="24"/>
          </w:rPr>
          <w:t>vespignani@hotmail.com</w:t>
        </w:r>
      </w:hyperlink>
    </w:p>
    <w:p w:rsidR="006C597E" w:rsidRPr="006648A8" w:rsidRDefault="006C597E" w:rsidP="00031058">
      <w:pPr>
        <w:pStyle w:val="Testonormale"/>
        <w:shd w:val="clear" w:color="auto" w:fill="800000"/>
        <w:spacing w:line="320" w:lineRule="exact"/>
        <w:rPr>
          <w:rFonts w:ascii="Times New Roman" w:hAnsi="Times New Roman"/>
          <w:sz w:val="26"/>
          <w:szCs w:val="26"/>
        </w:rPr>
      </w:pPr>
    </w:p>
    <w:p w:rsidR="0013499C" w:rsidRPr="006648A8" w:rsidRDefault="0013499C" w:rsidP="00031058">
      <w:pPr>
        <w:pStyle w:val="Testonormale"/>
        <w:spacing w:line="320" w:lineRule="exact"/>
        <w:jc w:val="both"/>
        <w:rPr>
          <w:rFonts w:ascii="Bodoni MT" w:hAnsi="Bodoni MT"/>
          <w:sz w:val="24"/>
          <w:szCs w:val="24"/>
        </w:rPr>
      </w:pPr>
    </w:p>
    <w:p w:rsidR="00D54495" w:rsidRPr="006648A8" w:rsidRDefault="00D54495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9208F7" w:rsidRDefault="009208F7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136729" w:rsidRPr="006648A8" w:rsidRDefault="00136729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Nato a Bologna il 4 agosto </w:t>
      </w:r>
      <w:smartTag w:uri="urn:schemas-microsoft-com:office:smarttags" w:element="metricconverter">
        <w:smartTagPr>
          <w:attr w:name="ProductID" w:val="1962, ha"/>
        </w:smartTagPr>
        <w:r w:rsidRPr="006648A8">
          <w:rPr>
            <w:rFonts w:ascii="Book Antiqua" w:hAnsi="Book Antiqua"/>
            <w:sz w:val="26"/>
            <w:szCs w:val="26"/>
          </w:rPr>
          <w:t>1962, ha</w:t>
        </w:r>
      </w:smartTag>
      <w:r w:rsidRPr="006648A8">
        <w:rPr>
          <w:rFonts w:ascii="Book Antiqua" w:hAnsi="Book Antiqua"/>
          <w:sz w:val="26"/>
          <w:szCs w:val="26"/>
        </w:rPr>
        <w:t xml:space="preserve"> conseguito la laurea in Storia, indirizzo Medievale, presso </w:t>
      </w:r>
      <w:smartTag w:uri="urn:schemas-microsoft-com:office:smarttags" w:element="PersonName">
        <w:smartTagPr>
          <w:attr w:name="ProductID" w:val="la Facolt￠"/>
        </w:smartTagPr>
        <w:r w:rsidRPr="006648A8">
          <w:rPr>
            <w:rFonts w:ascii="Book Antiqua" w:hAnsi="Book Antiqua"/>
            <w:sz w:val="26"/>
            <w:szCs w:val="26"/>
          </w:rPr>
          <w:t>la Facoltà</w:t>
        </w:r>
      </w:smartTag>
      <w:r w:rsidRPr="006648A8">
        <w:rPr>
          <w:rFonts w:ascii="Book Antiqua" w:hAnsi="Book Antiqua"/>
          <w:sz w:val="26"/>
          <w:szCs w:val="26"/>
        </w:rPr>
        <w:t xml:space="preserve"> di Lettere e Filosofia dell'Università di Bologna il 13 marzo 1986, con punti 110 su 110 e lode, dopo aver discusso una tesi dal titolo </w:t>
      </w:r>
      <w:r w:rsidRPr="006648A8">
        <w:rPr>
          <w:rFonts w:ascii="Book Antiqua" w:hAnsi="Book Antiqua"/>
          <w:i/>
          <w:sz w:val="26"/>
          <w:szCs w:val="26"/>
        </w:rPr>
        <w:t>Il circo e le fazioni nella storiografia bizantinistica recente</w:t>
      </w:r>
      <w:r w:rsidRPr="006648A8">
        <w:rPr>
          <w:rFonts w:ascii="Book Antiqua" w:hAnsi="Book Antiqua"/>
          <w:sz w:val="26"/>
          <w:szCs w:val="26"/>
        </w:rPr>
        <w:t xml:space="preserve">, elaborata sotto la direzione del </w:t>
      </w:r>
      <w:smartTag w:uri="urn:schemas-microsoft-com:office:smarttags" w:element="PersonName">
        <w:r w:rsidRPr="006648A8">
          <w:rPr>
            <w:rFonts w:ascii="Book Antiqua" w:hAnsi="Book Antiqua"/>
            <w:sz w:val="26"/>
            <w:szCs w:val="26"/>
          </w:rPr>
          <w:t>prof. Antonio Carile</w:t>
        </w:r>
      </w:smartTag>
      <w:r w:rsidRPr="006648A8">
        <w:rPr>
          <w:rFonts w:ascii="Book Antiqua" w:hAnsi="Book Antiqua"/>
          <w:sz w:val="26"/>
          <w:szCs w:val="26"/>
        </w:rPr>
        <w:t xml:space="preserve">, ordinario di </w:t>
      </w:r>
      <w:r w:rsidRPr="006648A8">
        <w:rPr>
          <w:rFonts w:ascii="Book Antiqua" w:hAnsi="Book Antiqua"/>
          <w:i/>
          <w:sz w:val="26"/>
          <w:szCs w:val="26"/>
        </w:rPr>
        <w:t>Storia Bizantina</w:t>
      </w:r>
      <w:r w:rsidRPr="006648A8">
        <w:rPr>
          <w:rFonts w:ascii="Book Antiqua" w:hAnsi="Book Antiqua"/>
          <w:sz w:val="26"/>
          <w:szCs w:val="26"/>
        </w:rPr>
        <w:t xml:space="preserve"> presso il medesimo Ateneo. </w:t>
      </w:r>
    </w:p>
    <w:p w:rsidR="000D5A7B" w:rsidRPr="006648A8" w:rsidRDefault="000D5A7B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4162C2" w:rsidRPr="006648A8" w:rsidRDefault="004162C2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002E68" w:rsidRPr="00F649E1" w:rsidRDefault="009044E6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qualifica e i</w:t>
      </w:r>
      <w:r w:rsidR="00002E68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ncarichi svolti</w:t>
      </w:r>
      <w:r w:rsidR="00B84C7A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presso l'Università di Bologna</w:t>
      </w:r>
    </w:p>
    <w:p w:rsidR="001404CF" w:rsidRPr="006648A8" w:rsidRDefault="001404CF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9340E3" w:rsidRPr="006648A8" w:rsidRDefault="009340E3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1990-1994</w:t>
      </w:r>
      <w:r w:rsidRPr="006648A8">
        <w:rPr>
          <w:rFonts w:ascii="Book Antiqua" w:hAnsi="Book Antiqua"/>
          <w:sz w:val="26"/>
          <w:szCs w:val="26"/>
        </w:rPr>
        <w:t xml:space="preserve">: Titolare di una borsa di studio di perfezionamento e ricerca della </w:t>
      </w:r>
      <w:r w:rsidRPr="006648A8">
        <w:rPr>
          <w:rFonts w:ascii="Book Antiqua" w:hAnsi="Book Antiqua"/>
          <w:i/>
          <w:sz w:val="26"/>
          <w:szCs w:val="26"/>
        </w:rPr>
        <w:t>Fondazione Flaminia per lo sviluppo dell'Università, la ricerca scientifica e l'istruzione superiore in Romagna</w:t>
      </w:r>
      <w:r w:rsidRPr="006648A8">
        <w:rPr>
          <w:rFonts w:ascii="Book Antiqua" w:hAnsi="Book Antiqua"/>
          <w:sz w:val="26"/>
          <w:szCs w:val="26"/>
        </w:rPr>
        <w:t xml:space="preserve"> di Ravenna, con compiti di ricerca scientifica e di tutoraggio in appoggio al radicamento della istruzione universitaria nella sede di Ravenna, presso la Scuola diretta a fini speciali per Archivisti dell'Ateneo bolognese prima (aa.aa. 1989/90 - 1991/92), quindi Corso di Laurea in Conservazione dei Beni Culturali della Facoltà di Lettere e Filosofia del medesimo Ateneo (aa.aa. 1992/93 - 1993/94), infine Facoltà di Conservazione dei Beni Culturali</w:t>
      </w:r>
      <w:r w:rsidR="0026631B" w:rsidRPr="006648A8">
        <w:rPr>
          <w:rFonts w:ascii="Book Antiqua" w:hAnsi="Book Antiqua"/>
          <w:sz w:val="26"/>
          <w:szCs w:val="26"/>
        </w:rPr>
        <w:t xml:space="preserve"> (1996)</w:t>
      </w:r>
      <w:r w:rsidRPr="006648A8">
        <w:rPr>
          <w:rFonts w:ascii="Book Antiqua" w:hAnsi="Book Antiqua"/>
          <w:sz w:val="26"/>
          <w:szCs w:val="26"/>
        </w:rPr>
        <w:t xml:space="preserve">. Negli anni in questione, è stato chiamato a tenere cicli di lezioni seminariali in appoggio al corso di </w:t>
      </w:r>
      <w:r w:rsidRPr="006648A8">
        <w:rPr>
          <w:rFonts w:ascii="Book Antiqua" w:hAnsi="Book Antiqua"/>
          <w:i/>
          <w:sz w:val="26"/>
          <w:szCs w:val="26"/>
        </w:rPr>
        <w:t>Storia Bizantina</w:t>
      </w:r>
      <w:r w:rsidRPr="006648A8">
        <w:rPr>
          <w:rFonts w:ascii="Book Antiqua" w:hAnsi="Book Antiqua"/>
          <w:sz w:val="26"/>
          <w:szCs w:val="26"/>
        </w:rPr>
        <w:t xml:space="preserve"> (cfr. più avanti, sez. </w:t>
      </w:r>
      <w:r w:rsidRPr="006648A8">
        <w:rPr>
          <w:rFonts w:ascii="Book Antiqua" w:hAnsi="Book Antiqua"/>
          <w:i/>
          <w:sz w:val="26"/>
          <w:szCs w:val="26"/>
        </w:rPr>
        <w:t>Interventi a congressi e conferenze</w:t>
      </w:r>
      <w:r w:rsidR="0026631B" w:rsidRPr="006648A8">
        <w:rPr>
          <w:rFonts w:ascii="Book Antiqua" w:hAnsi="Book Antiqua"/>
          <w:sz w:val="26"/>
          <w:szCs w:val="26"/>
        </w:rPr>
        <w:t>),</w:t>
      </w:r>
      <w:r w:rsidRPr="006648A8">
        <w:rPr>
          <w:rFonts w:ascii="Book Antiqua" w:hAnsi="Book Antiqua"/>
          <w:sz w:val="26"/>
          <w:szCs w:val="26"/>
        </w:rPr>
        <w:t xml:space="preserve"> ha curato la redazione e la pubblicazione della </w:t>
      </w:r>
      <w:r w:rsidRPr="006648A8">
        <w:rPr>
          <w:rFonts w:ascii="Book Antiqua" w:hAnsi="Book Antiqua"/>
          <w:i/>
          <w:sz w:val="26"/>
          <w:szCs w:val="26"/>
        </w:rPr>
        <w:t>Guida</w:t>
      </w:r>
      <w:r w:rsidRPr="006648A8">
        <w:rPr>
          <w:rFonts w:ascii="Book Antiqua" w:hAnsi="Book Antiqua"/>
          <w:sz w:val="26"/>
          <w:szCs w:val="26"/>
        </w:rPr>
        <w:t xml:space="preserve"> della Scuola diretta a fini speciali per Archivisti e del Corso di Laurea in Conservazione dei Beni Culturali della Facoltà di Lettere e Filosofia</w:t>
      </w:r>
      <w:r w:rsidR="00215E0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per l'Editore Lo Scarabeo di Bologna (1990-1994)</w:t>
      </w:r>
      <w:r w:rsidR="0026631B" w:rsidRPr="006648A8">
        <w:rPr>
          <w:rFonts w:ascii="Book Antiqua" w:hAnsi="Book Antiqua"/>
          <w:sz w:val="26"/>
          <w:szCs w:val="26"/>
        </w:rPr>
        <w:t>, ed</w:t>
      </w:r>
      <w:r w:rsidRPr="006648A8">
        <w:rPr>
          <w:rFonts w:ascii="Book Antiqua" w:hAnsi="Book Antiqua"/>
          <w:sz w:val="26"/>
          <w:szCs w:val="26"/>
        </w:rPr>
        <w:t xml:space="preserve"> ha svolto attività organizzativa per conto dell'Ateneo di Bologna e del Comune di Ravenna (cfr. sez. successiva, </w:t>
      </w:r>
      <w:r w:rsidRPr="006648A8">
        <w:rPr>
          <w:rFonts w:ascii="Book Antiqua" w:hAnsi="Book Antiqua"/>
          <w:i/>
          <w:sz w:val="26"/>
          <w:szCs w:val="26"/>
        </w:rPr>
        <w:t>Attività organizzativa e culturale</w:t>
      </w:r>
      <w:r w:rsidRPr="006648A8">
        <w:rPr>
          <w:rFonts w:ascii="Book Antiqua" w:hAnsi="Book Antiqua"/>
          <w:sz w:val="26"/>
          <w:szCs w:val="26"/>
        </w:rPr>
        <w:t>).</w:t>
      </w:r>
    </w:p>
    <w:p w:rsidR="009340E3" w:rsidRPr="006648A8" w:rsidRDefault="009340E3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002E68" w:rsidRPr="006648A8" w:rsidRDefault="00002E68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1995-1998</w:t>
      </w:r>
      <w:r w:rsidRPr="006648A8">
        <w:rPr>
          <w:rFonts w:ascii="Book Antiqua" w:hAnsi="Book Antiqua"/>
          <w:sz w:val="26"/>
          <w:szCs w:val="26"/>
        </w:rPr>
        <w:t xml:space="preserve">: Ha prestato servizio nella Amministrazione della Università di Bologna col ruolo di </w:t>
      </w:r>
      <w:r w:rsidRPr="006648A8">
        <w:rPr>
          <w:rFonts w:ascii="Book Antiqua" w:hAnsi="Book Antiqua"/>
          <w:i/>
          <w:sz w:val="26"/>
          <w:szCs w:val="26"/>
        </w:rPr>
        <w:t>Assistente tecnico</w:t>
      </w:r>
      <w:r w:rsidRPr="006648A8">
        <w:rPr>
          <w:rFonts w:ascii="Book Antiqua" w:hAnsi="Book Antiqua"/>
          <w:sz w:val="26"/>
          <w:szCs w:val="26"/>
        </w:rPr>
        <w:t xml:space="preserve">, VI qual., </w:t>
      </w:r>
      <w:r w:rsidRPr="006648A8">
        <w:rPr>
          <w:rFonts w:ascii="Book Antiqua" w:hAnsi="Book Antiqua"/>
          <w:sz w:val="26"/>
          <w:szCs w:val="26"/>
        </w:rPr>
        <w:lastRenderedPageBreak/>
        <w:t>presso il Centro di Coordinamento dell</w:t>
      </w:r>
      <w:r w:rsidR="0026631B" w:rsidRPr="006648A8">
        <w:rPr>
          <w:rFonts w:ascii="Book Antiqua" w:hAnsi="Book Antiqua"/>
          <w:sz w:val="26"/>
          <w:szCs w:val="26"/>
        </w:rPr>
        <w:t>a</w:t>
      </w:r>
      <w:r w:rsidRPr="006648A8">
        <w:rPr>
          <w:rFonts w:ascii="Book Antiqua" w:hAnsi="Book Antiqua"/>
          <w:sz w:val="26"/>
          <w:szCs w:val="26"/>
        </w:rPr>
        <w:t xml:space="preserve"> sede di Rimini, a partire dal 20 dicembre 1995 (ma ha usufruito de</w:t>
      </w:r>
      <w:r w:rsidR="00C826E4" w:rsidRPr="006648A8">
        <w:rPr>
          <w:rFonts w:ascii="Book Antiqua" w:hAnsi="Book Antiqua"/>
          <w:sz w:val="26"/>
          <w:szCs w:val="26"/>
        </w:rPr>
        <w:t>l</w:t>
      </w:r>
      <w:r w:rsidRPr="006648A8">
        <w:rPr>
          <w:rFonts w:ascii="Book Antiqua" w:hAnsi="Book Antiqua"/>
          <w:sz w:val="26"/>
          <w:szCs w:val="26"/>
        </w:rPr>
        <w:t xml:space="preserve"> congedo strao</w:t>
      </w:r>
      <w:r w:rsidR="0026631B" w:rsidRPr="006648A8">
        <w:rPr>
          <w:rFonts w:ascii="Book Antiqua" w:hAnsi="Book Antiqua"/>
          <w:sz w:val="26"/>
          <w:szCs w:val="26"/>
        </w:rPr>
        <w:t>r</w:t>
      </w:r>
      <w:r w:rsidRPr="006648A8">
        <w:rPr>
          <w:rFonts w:ascii="Book Antiqua" w:hAnsi="Book Antiqua"/>
          <w:sz w:val="26"/>
          <w:szCs w:val="26"/>
        </w:rPr>
        <w:t xml:space="preserve">dinario per motivi di studio sino alla scadenza del Dottorato di ricerca, ovvero al 31 ottobre 1997), sino al 31 marzo 1998. </w:t>
      </w:r>
    </w:p>
    <w:p w:rsidR="00002E68" w:rsidRPr="006648A8" w:rsidRDefault="00002E68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002E68" w:rsidRPr="006648A8" w:rsidRDefault="00002E68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1998 -</w:t>
      </w:r>
      <w:r w:rsidRPr="006648A8">
        <w:rPr>
          <w:rFonts w:ascii="Book Antiqua" w:hAnsi="Book Antiqua"/>
          <w:sz w:val="26"/>
          <w:szCs w:val="26"/>
        </w:rPr>
        <w:t xml:space="preserve">: Il 1 aprile </w:t>
      </w:r>
      <w:smartTag w:uri="urn:schemas-microsoft-com:office:smarttags" w:element="metricconverter">
        <w:smartTagPr>
          <w:attr w:name="ProductID" w:val="1998 ha"/>
        </w:smartTagPr>
        <w:r w:rsidRPr="006648A8">
          <w:rPr>
            <w:rFonts w:ascii="Book Antiqua" w:hAnsi="Book Antiqua"/>
            <w:sz w:val="26"/>
            <w:szCs w:val="26"/>
          </w:rPr>
          <w:t>1998 ha</w:t>
        </w:r>
      </w:smartTag>
      <w:r w:rsidRPr="006648A8">
        <w:rPr>
          <w:rFonts w:ascii="Book Antiqua" w:hAnsi="Book Antiqua"/>
          <w:sz w:val="26"/>
          <w:szCs w:val="26"/>
        </w:rPr>
        <w:t xml:space="preserve"> preso servizio come </w:t>
      </w:r>
      <w:r w:rsidRPr="006648A8">
        <w:rPr>
          <w:rFonts w:ascii="Book Antiqua" w:hAnsi="Book Antiqua"/>
          <w:i/>
          <w:sz w:val="26"/>
          <w:szCs w:val="26"/>
        </w:rPr>
        <w:t>Ricercatore</w:t>
      </w:r>
      <w:r w:rsidRPr="006648A8">
        <w:rPr>
          <w:rFonts w:ascii="Book Antiqua" w:hAnsi="Book Antiqua"/>
          <w:sz w:val="26"/>
          <w:szCs w:val="26"/>
        </w:rPr>
        <w:t xml:space="preserve"> – gruppo L- FIL-LET/07 </w:t>
      </w:r>
      <w:r w:rsidRPr="006648A8">
        <w:rPr>
          <w:rFonts w:ascii="Book Antiqua" w:hAnsi="Book Antiqua"/>
          <w:i/>
          <w:sz w:val="26"/>
          <w:szCs w:val="26"/>
        </w:rPr>
        <w:t>Civiltà Bizantina</w:t>
      </w:r>
      <w:r w:rsidRPr="006648A8">
        <w:rPr>
          <w:rFonts w:ascii="Book Antiqua" w:hAnsi="Book Antiqua"/>
          <w:sz w:val="26"/>
          <w:szCs w:val="26"/>
        </w:rPr>
        <w:t xml:space="preserve"> (sino al marzo 2001 denominato L06D)</w:t>
      </w:r>
      <w:r w:rsidR="000372A9">
        <w:rPr>
          <w:rFonts w:ascii="Book Antiqua" w:hAnsi="Book Antiqua"/>
          <w:sz w:val="26"/>
          <w:szCs w:val="26"/>
        </w:rPr>
        <w:t xml:space="preserve">, ora Settore </w:t>
      </w:r>
      <w:r w:rsidR="000372A9" w:rsidRPr="000372A9">
        <w:rPr>
          <w:rFonts w:ascii="Book Antiqua" w:hAnsi="Book Antiqua"/>
          <w:b/>
          <w:sz w:val="26"/>
          <w:szCs w:val="26"/>
        </w:rPr>
        <w:t>10/D2</w:t>
      </w:r>
      <w:r w:rsidRPr="006648A8">
        <w:rPr>
          <w:rFonts w:ascii="Book Antiqua" w:hAnsi="Book Antiqua"/>
          <w:sz w:val="26"/>
          <w:szCs w:val="26"/>
        </w:rPr>
        <w:t xml:space="preserve"> –, presso la Facoltà di Conservazione dei Beni Culturali della Università di Bologna, sede di Ravenna. Af</w:t>
      </w:r>
      <w:r w:rsidR="005603CF" w:rsidRPr="006648A8">
        <w:rPr>
          <w:rFonts w:ascii="Book Antiqua" w:hAnsi="Book Antiqua"/>
          <w:sz w:val="26"/>
          <w:szCs w:val="26"/>
        </w:rPr>
        <w:t>f</w:t>
      </w:r>
      <w:r w:rsidRPr="006648A8">
        <w:rPr>
          <w:rFonts w:ascii="Book Antiqua" w:hAnsi="Book Antiqua"/>
          <w:sz w:val="26"/>
          <w:szCs w:val="26"/>
        </w:rPr>
        <w:t>erisce al Dipartimento di Storie e Metodi per la Conservazione dei Beni Culturali</w:t>
      </w:r>
      <w:r w:rsidR="005603CF" w:rsidRPr="006648A8">
        <w:rPr>
          <w:rFonts w:ascii="Book Antiqua" w:hAnsi="Book Antiqua"/>
          <w:sz w:val="26"/>
          <w:szCs w:val="26"/>
        </w:rPr>
        <w:t xml:space="preserve"> del medesimo Ateneo</w:t>
      </w:r>
      <w:r w:rsidRPr="006648A8">
        <w:rPr>
          <w:rFonts w:ascii="Book Antiqua" w:hAnsi="Book Antiqua"/>
          <w:sz w:val="26"/>
          <w:szCs w:val="26"/>
        </w:rPr>
        <w:t xml:space="preserve">, sede di Ravenna. A partire dal mese di settembre 2001 è </w:t>
      </w:r>
      <w:r w:rsidRPr="006648A8">
        <w:rPr>
          <w:rFonts w:ascii="Book Antiqua" w:hAnsi="Book Antiqua"/>
          <w:i/>
          <w:sz w:val="26"/>
          <w:szCs w:val="26"/>
        </w:rPr>
        <w:t>Ricercatore confermato</w:t>
      </w:r>
      <w:r w:rsidRPr="006648A8">
        <w:rPr>
          <w:rFonts w:ascii="Book Antiqua" w:hAnsi="Book Antiqua"/>
          <w:sz w:val="26"/>
          <w:szCs w:val="26"/>
        </w:rPr>
        <w:t>.</w:t>
      </w:r>
    </w:p>
    <w:p w:rsidR="00B70FE7" w:rsidRPr="006648A8" w:rsidRDefault="00B70FE7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803C90" w:rsidRPr="006648A8" w:rsidRDefault="00AC4EE7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2001-200</w:t>
      </w:r>
      <w:r w:rsidR="005666B0" w:rsidRPr="006648A8">
        <w:rPr>
          <w:rFonts w:ascii="Book Antiqua" w:hAnsi="Book Antiqua"/>
          <w:b/>
          <w:sz w:val="26"/>
          <w:szCs w:val="26"/>
        </w:rPr>
        <w:t>8</w:t>
      </w:r>
      <w:r w:rsidRPr="006648A8">
        <w:rPr>
          <w:rFonts w:ascii="Book Antiqua" w:hAnsi="Book Antiqua"/>
          <w:sz w:val="26"/>
          <w:szCs w:val="26"/>
        </w:rPr>
        <w:t xml:space="preserve">: </w:t>
      </w:r>
      <w:r w:rsidR="005603CF" w:rsidRPr="006648A8">
        <w:rPr>
          <w:rFonts w:ascii="Book Antiqua" w:hAnsi="Book Antiqua"/>
          <w:sz w:val="26"/>
          <w:szCs w:val="26"/>
        </w:rPr>
        <w:t>Eletto m</w:t>
      </w:r>
      <w:r w:rsidRPr="006648A8">
        <w:rPr>
          <w:rFonts w:ascii="Book Antiqua" w:hAnsi="Book Antiqua"/>
          <w:sz w:val="26"/>
          <w:szCs w:val="26"/>
        </w:rPr>
        <w:t xml:space="preserve">embro della Giunta del Dipartimento di Storie e Metodi per </w:t>
      </w:r>
      <w:smartTag w:uri="urn:schemas-microsoft-com:office:smarttags" w:element="PersonName">
        <w:smartTagPr>
          <w:attr w:name="ProductID" w:val="la Conservazione"/>
        </w:smartTagPr>
        <w:r w:rsidRPr="006648A8">
          <w:rPr>
            <w:rFonts w:ascii="Book Antiqua" w:hAnsi="Book Antiqua"/>
            <w:sz w:val="26"/>
            <w:szCs w:val="26"/>
          </w:rPr>
          <w:t>la Conservazione</w:t>
        </w:r>
      </w:smartTag>
      <w:r w:rsidRPr="006648A8">
        <w:rPr>
          <w:rFonts w:ascii="Book Antiqua" w:hAnsi="Book Antiqua"/>
          <w:sz w:val="26"/>
          <w:szCs w:val="26"/>
        </w:rPr>
        <w:t xml:space="preserve"> dei Ben</w:t>
      </w:r>
      <w:r w:rsidR="00B95C54" w:rsidRPr="006648A8">
        <w:rPr>
          <w:rFonts w:ascii="Book Antiqua" w:hAnsi="Book Antiqua"/>
          <w:sz w:val="26"/>
          <w:szCs w:val="26"/>
        </w:rPr>
        <w:t>i Culturali per il triennio 2002</w:t>
      </w:r>
      <w:r w:rsidRPr="006648A8">
        <w:rPr>
          <w:rFonts w:ascii="Book Antiqua" w:hAnsi="Book Antiqua"/>
          <w:sz w:val="26"/>
          <w:szCs w:val="26"/>
        </w:rPr>
        <w:t>-200</w:t>
      </w:r>
      <w:r w:rsidR="00803C90" w:rsidRPr="006648A8">
        <w:rPr>
          <w:rFonts w:ascii="Book Antiqua" w:hAnsi="Book Antiqua"/>
          <w:sz w:val="26"/>
          <w:szCs w:val="26"/>
        </w:rPr>
        <w:t>4</w:t>
      </w:r>
      <w:r w:rsidRPr="006648A8">
        <w:rPr>
          <w:rFonts w:ascii="Book Antiqua" w:hAnsi="Book Antiqua"/>
          <w:sz w:val="26"/>
          <w:szCs w:val="26"/>
        </w:rPr>
        <w:t xml:space="preserve"> e successivamente per quell</w:t>
      </w:r>
      <w:r w:rsidR="00215E06" w:rsidRPr="006648A8">
        <w:rPr>
          <w:rFonts w:ascii="Book Antiqua" w:hAnsi="Book Antiqua"/>
          <w:sz w:val="26"/>
          <w:szCs w:val="26"/>
        </w:rPr>
        <w:t>o 200</w:t>
      </w:r>
      <w:r w:rsidR="00803C90" w:rsidRPr="006648A8">
        <w:rPr>
          <w:rFonts w:ascii="Book Antiqua" w:hAnsi="Book Antiqua"/>
          <w:sz w:val="26"/>
          <w:szCs w:val="26"/>
        </w:rPr>
        <w:t>5</w:t>
      </w:r>
      <w:r w:rsidR="00215E06" w:rsidRPr="006648A8">
        <w:rPr>
          <w:rFonts w:ascii="Book Antiqua" w:hAnsi="Book Antiqua"/>
          <w:sz w:val="26"/>
          <w:szCs w:val="26"/>
        </w:rPr>
        <w:t>-200</w:t>
      </w:r>
      <w:r w:rsidR="00803C90" w:rsidRPr="006648A8">
        <w:rPr>
          <w:rFonts w:ascii="Book Antiqua" w:hAnsi="Book Antiqua"/>
          <w:sz w:val="26"/>
          <w:szCs w:val="26"/>
        </w:rPr>
        <w:t>7</w:t>
      </w:r>
      <w:r w:rsidR="00215E06" w:rsidRPr="006648A8">
        <w:rPr>
          <w:rFonts w:ascii="Book Antiqua" w:hAnsi="Book Antiqua"/>
          <w:sz w:val="26"/>
          <w:szCs w:val="26"/>
        </w:rPr>
        <w:t>, per la fascia dei R</w:t>
      </w:r>
      <w:r w:rsidRPr="006648A8">
        <w:rPr>
          <w:rFonts w:ascii="Book Antiqua" w:hAnsi="Book Antiqua"/>
          <w:sz w:val="26"/>
          <w:szCs w:val="26"/>
        </w:rPr>
        <w:t>icercatori. Per la stessa fascia è</w:t>
      </w:r>
      <w:r w:rsidR="008D1714" w:rsidRPr="006648A8">
        <w:rPr>
          <w:rFonts w:ascii="Book Antiqua" w:hAnsi="Book Antiqua"/>
          <w:sz w:val="26"/>
          <w:szCs w:val="26"/>
        </w:rPr>
        <w:t>, a partire dal 2001,</w:t>
      </w:r>
      <w:r w:rsidRPr="006648A8">
        <w:rPr>
          <w:rFonts w:ascii="Book Antiqua" w:hAnsi="Book Antiqua"/>
          <w:sz w:val="26"/>
          <w:szCs w:val="26"/>
        </w:rPr>
        <w:t xml:space="preserve"> rappresentante in Consiglio d</w:t>
      </w:r>
      <w:r w:rsidR="004A696A" w:rsidRPr="006648A8">
        <w:rPr>
          <w:rFonts w:ascii="Book Antiqua" w:hAnsi="Book Antiqua"/>
          <w:sz w:val="26"/>
          <w:szCs w:val="26"/>
        </w:rPr>
        <w:t>i</w:t>
      </w:r>
      <w:r w:rsidRPr="006648A8">
        <w:rPr>
          <w:rFonts w:ascii="Book Antiqua" w:hAnsi="Book Antiqua"/>
          <w:sz w:val="26"/>
          <w:szCs w:val="26"/>
        </w:rPr>
        <w:t xml:space="preserve"> Facoltà </w:t>
      </w:r>
      <w:r w:rsidR="004A696A" w:rsidRPr="006648A8">
        <w:rPr>
          <w:rFonts w:ascii="Book Antiqua" w:hAnsi="Book Antiqua"/>
          <w:sz w:val="26"/>
          <w:szCs w:val="26"/>
        </w:rPr>
        <w:t>di Conservazione dei Beni Culturali e nel Consiglio di Presidenza</w:t>
      </w:r>
      <w:r w:rsidRPr="006648A8">
        <w:rPr>
          <w:rFonts w:ascii="Book Antiqua" w:hAnsi="Book Antiqua"/>
          <w:sz w:val="26"/>
          <w:szCs w:val="26"/>
        </w:rPr>
        <w:t>.</w:t>
      </w:r>
    </w:p>
    <w:p w:rsidR="00803C90" w:rsidRPr="006648A8" w:rsidRDefault="00803C90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BA24BB" w:rsidRPr="006648A8" w:rsidRDefault="00BA24BB" w:rsidP="00031058">
      <w:pPr>
        <w:pStyle w:val="Testonormale"/>
        <w:spacing w:line="320" w:lineRule="exact"/>
        <w:jc w:val="both"/>
        <w:rPr>
          <w:rFonts w:ascii="Book Antiqua" w:hAnsi="Book Antiqua"/>
          <w:b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2004-200</w:t>
      </w:r>
      <w:r w:rsidR="00A8180F" w:rsidRPr="006648A8">
        <w:rPr>
          <w:rFonts w:ascii="Book Antiqua" w:hAnsi="Book Antiqua"/>
          <w:b/>
          <w:sz w:val="26"/>
          <w:szCs w:val="26"/>
        </w:rPr>
        <w:t>6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b/>
          <w:sz w:val="26"/>
          <w:szCs w:val="26"/>
        </w:rPr>
        <w:t>-</w:t>
      </w:r>
      <w:r w:rsidR="00803C90" w:rsidRPr="006648A8">
        <w:rPr>
          <w:rFonts w:ascii="Book Antiqua" w:hAnsi="Book Antiqua"/>
          <w:b/>
          <w:sz w:val="26"/>
          <w:szCs w:val="26"/>
        </w:rPr>
        <w:t xml:space="preserve"> 200</w:t>
      </w:r>
      <w:r w:rsidR="00A8180F" w:rsidRPr="006648A8">
        <w:rPr>
          <w:rFonts w:ascii="Book Antiqua" w:hAnsi="Book Antiqua"/>
          <w:b/>
          <w:sz w:val="26"/>
          <w:szCs w:val="26"/>
        </w:rPr>
        <w:t>7</w:t>
      </w:r>
      <w:r w:rsidR="00803C90" w:rsidRPr="006648A8">
        <w:rPr>
          <w:rFonts w:ascii="Book Antiqua" w:hAnsi="Book Antiqua"/>
          <w:b/>
          <w:sz w:val="26"/>
          <w:szCs w:val="26"/>
        </w:rPr>
        <w:t>-201</w:t>
      </w:r>
      <w:r w:rsidR="00A8180F" w:rsidRPr="006648A8">
        <w:rPr>
          <w:rFonts w:ascii="Book Antiqua" w:hAnsi="Book Antiqua"/>
          <w:b/>
          <w:sz w:val="26"/>
          <w:szCs w:val="26"/>
        </w:rPr>
        <w:t>0</w:t>
      </w:r>
      <w:r w:rsidRPr="006648A8">
        <w:rPr>
          <w:rFonts w:ascii="Book Antiqua" w:hAnsi="Book Antiqua"/>
          <w:sz w:val="26"/>
          <w:szCs w:val="26"/>
        </w:rPr>
        <w:t xml:space="preserve">: </w:t>
      </w:r>
      <w:r w:rsidR="00C826E4" w:rsidRPr="006648A8">
        <w:rPr>
          <w:rFonts w:ascii="Book Antiqua" w:hAnsi="Book Antiqua"/>
          <w:sz w:val="26"/>
          <w:szCs w:val="26"/>
        </w:rPr>
        <w:t>E’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C826E4" w:rsidRPr="006648A8">
        <w:rPr>
          <w:rFonts w:ascii="Book Antiqua" w:hAnsi="Book Antiqua"/>
          <w:sz w:val="26"/>
          <w:szCs w:val="26"/>
        </w:rPr>
        <w:t>stato eletto,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803C90" w:rsidRPr="006648A8">
        <w:rPr>
          <w:rFonts w:ascii="Book Antiqua" w:hAnsi="Book Antiqua"/>
          <w:sz w:val="26"/>
          <w:szCs w:val="26"/>
        </w:rPr>
        <w:t xml:space="preserve">la prima volta </w:t>
      </w:r>
      <w:r w:rsidRPr="006648A8">
        <w:rPr>
          <w:rFonts w:ascii="Book Antiqua" w:hAnsi="Book Antiqua"/>
          <w:sz w:val="26"/>
          <w:szCs w:val="26"/>
        </w:rPr>
        <w:t>per il triennio 2004-200</w:t>
      </w:r>
      <w:r w:rsidR="00A8180F" w:rsidRPr="006648A8">
        <w:rPr>
          <w:rFonts w:ascii="Book Antiqua" w:hAnsi="Book Antiqua"/>
          <w:sz w:val="26"/>
          <w:szCs w:val="26"/>
        </w:rPr>
        <w:t>6</w:t>
      </w:r>
      <w:r w:rsidR="00C826E4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803C90" w:rsidRPr="006648A8">
        <w:rPr>
          <w:rFonts w:ascii="Book Antiqua" w:hAnsi="Book Antiqua"/>
          <w:sz w:val="26"/>
          <w:szCs w:val="26"/>
        </w:rPr>
        <w:t>la seconda per il successivo triennio 200</w:t>
      </w:r>
      <w:r w:rsidR="00A8180F" w:rsidRPr="006648A8">
        <w:rPr>
          <w:rFonts w:ascii="Book Antiqua" w:hAnsi="Book Antiqua"/>
          <w:sz w:val="26"/>
          <w:szCs w:val="26"/>
        </w:rPr>
        <w:t>7</w:t>
      </w:r>
      <w:r w:rsidR="00803C90" w:rsidRPr="006648A8">
        <w:rPr>
          <w:rFonts w:ascii="Book Antiqua" w:hAnsi="Book Antiqua"/>
          <w:sz w:val="26"/>
          <w:szCs w:val="26"/>
        </w:rPr>
        <w:t>-201</w:t>
      </w:r>
      <w:r w:rsidR="00A8180F" w:rsidRPr="006648A8">
        <w:rPr>
          <w:rFonts w:ascii="Book Antiqua" w:hAnsi="Book Antiqua"/>
          <w:sz w:val="26"/>
          <w:szCs w:val="26"/>
        </w:rPr>
        <w:t>0</w:t>
      </w:r>
      <w:r w:rsidR="00803C90" w:rsidRPr="006648A8">
        <w:rPr>
          <w:rFonts w:ascii="Book Antiqua" w:hAnsi="Book Antiqua"/>
          <w:sz w:val="26"/>
          <w:szCs w:val="26"/>
        </w:rPr>
        <w:t xml:space="preserve">, </w:t>
      </w:r>
      <w:r w:rsidR="00C826E4" w:rsidRPr="006648A8">
        <w:rPr>
          <w:rFonts w:ascii="Book Antiqua" w:hAnsi="Book Antiqua"/>
          <w:sz w:val="26"/>
          <w:szCs w:val="26"/>
        </w:rPr>
        <w:t xml:space="preserve">membro </w:t>
      </w:r>
      <w:r w:rsidRPr="006648A8">
        <w:rPr>
          <w:rFonts w:ascii="Book Antiqua" w:hAnsi="Book Antiqua"/>
          <w:sz w:val="26"/>
          <w:szCs w:val="26"/>
        </w:rPr>
        <w:t xml:space="preserve">del Consiglio del Polo Scientifico-Didattico di Ravenna </w:t>
      </w:r>
      <w:r w:rsidR="002A7AF4" w:rsidRPr="006648A8">
        <w:rPr>
          <w:rFonts w:ascii="Book Antiqua" w:hAnsi="Book Antiqua"/>
          <w:sz w:val="26"/>
          <w:szCs w:val="26"/>
        </w:rPr>
        <w:t>come rappresentante della</w:t>
      </w:r>
      <w:r w:rsidR="00215E06" w:rsidRPr="006648A8">
        <w:rPr>
          <w:rFonts w:ascii="Book Antiqua" w:hAnsi="Book Antiqua"/>
          <w:sz w:val="26"/>
          <w:szCs w:val="26"/>
        </w:rPr>
        <w:t xml:space="preserve"> fascia dei R</w:t>
      </w:r>
      <w:r w:rsidR="006E13E8" w:rsidRPr="006648A8">
        <w:rPr>
          <w:rFonts w:ascii="Book Antiqua" w:hAnsi="Book Antiqua"/>
          <w:sz w:val="26"/>
          <w:szCs w:val="26"/>
        </w:rPr>
        <w:t>icercatori.</w:t>
      </w:r>
    </w:p>
    <w:p w:rsidR="006E13E8" w:rsidRPr="006648A8" w:rsidRDefault="006E13E8" w:rsidP="00031058">
      <w:pPr>
        <w:spacing w:line="320" w:lineRule="exact"/>
        <w:rPr>
          <w:rFonts w:ascii="Book Antiqua" w:hAnsi="Book Antiqua"/>
          <w:sz w:val="26"/>
          <w:szCs w:val="26"/>
        </w:rPr>
      </w:pPr>
    </w:p>
    <w:p w:rsidR="006E13E8" w:rsidRPr="006648A8" w:rsidRDefault="006E13E8" w:rsidP="00031058">
      <w:pPr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2005-2007:</w:t>
      </w:r>
      <w:r w:rsidRPr="006648A8">
        <w:rPr>
          <w:rFonts w:ascii="Book Antiqua" w:hAnsi="Book Antiqua"/>
          <w:sz w:val="26"/>
          <w:szCs w:val="26"/>
        </w:rPr>
        <w:t xml:space="preserve"> Gli è stato attribuito, per il periodo 20/11/2005-31/10/2007, il titolo di </w:t>
      </w:r>
      <w:r w:rsidR="00235A37" w:rsidRPr="006648A8">
        <w:rPr>
          <w:rFonts w:ascii="Book Antiqua" w:hAnsi="Book Antiqua"/>
          <w:sz w:val="26"/>
          <w:szCs w:val="26"/>
        </w:rPr>
        <w:t>«</w:t>
      </w:r>
      <w:r w:rsidRPr="006648A8">
        <w:rPr>
          <w:rFonts w:ascii="Book Antiqua" w:hAnsi="Book Antiqua"/>
          <w:sz w:val="26"/>
          <w:szCs w:val="26"/>
        </w:rPr>
        <w:t>Professore Aggregato</w:t>
      </w:r>
      <w:r w:rsidR="00235A37" w:rsidRPr="006648A8">
        <w:rPr>
          <w:rFonts w:ascii="Book Antiqua" w:hAnsi="Book Antiqua"/>
          <w:sz w:val="26"/>
          <w:szCs w:val="26"/>
        </w:rPr>
        <w:t>»</w:t>
      </w:r>
      <w:r w:rsidRPr="006648A8">
        <w:rPr>
          <w:rFonts w:ascii="Book Antiqua" w:hAnsi="Book Antiqua"/>
          <w:sz w:val="26"/>
          <w:szCs w:val="26"/>
        </w:rPr>
        <w:t xml:space="preserve">, ex art. 1 comma 11 della Legge 230/2005, in relazione all’affidamento di attività didattica di </w:t>
      </w:r>
      <w:r w:rsidRPr="006648A8">
        <w:rPr>
          <w:rFonts w:ascii="Book Antiqua" w:hAnsi="Book Antiqua"/>
          <w:i/>
          <w:sz w:val="26"/>
          <w:szCs w:val="26"/>
        </w:rPr>
        <w:t>Storia dell’Italia bizantina</w:t>
      </w:r>
      <w:r w:rsidRPr="006648A8">
        <w:rPr>
          <w:rFonts w:ascii="Book Antiqua" w:hAnsi="Book Antiqua"/>
          <w:sz w:val="26"/>
          <w:szCs w:val="26"/>
        </w:rPr>
        <w:t>.</w:t>
      </w:r>
    </w:p>
    <w:p w:rsidR="002C3A51" w:rsidRPr="006648A8" w:rsidRDefault="002C3A51" w:rsidP="002C3A51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BA24BB" w:rsidRPr="006648A8" w:rsidRDefault="002C3A51" w:rsidP="002C3A51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>2014</w:t>
      </w:r>
      <w:r w:rsidRPr="006648A8">
        <w:rPr>
          <w:rFonts w:ascii="Book Antiqua" w:hAnsi="Book Antiqua"/>
          <w:b/>
          <w:sz w:val="26"/>
          <w:szCs w:val="26"/>
        </w:rPr>
        <w:t xml:space="preserve"> -</w:t>
      </w:r>
      <w:r w:rsidRPr="006648A8">
        <w:rPr>
          <w:rFonts w:ascii="Book Antiqua" w:hAnsi="Book Antiqua"/>
          <w:sz w:val="26"/>
          <w:szCs w:val="26"/>
        </w:rPr>
        <w:t xml:space="preserve">: </w:t>
      </w:r>
      <w:r>
        <w:rPr>
          <w:rFonts w:ascii="Book Antiqua" w:hAnsi="Book Antiqua"/>
          <w:sz w:val="26"/>
          <w:szCs w:val="26"/>
        </w:rPr>
        <w:t>nominato con D.R. del 22/07/2014 approvato dal C.A. in data 29/07/2014, i</w:t>
      </w:r>
      <w:r w:rsidRPr="006648A8">
        <w:rPr>
          <w:rFonts w:ascii="Book Antiqua" w:hAnsi="Book Antiqua"/>
          <w:sz w:val="26"/>
          <w:szCs w:val="26"/>
        </w:rPr>
        <w:t>l 1</w:t>
      </w:r>
      <w:r>
        <w:rPr>
          <w:rFonts w:ascii="Book Antiqua" w:hAnsi="Book Antiqua"/>
          <w:sz w:val="26"/>
          <w:szCs w:val="26"/>
        </w:rPr>
        <w:t xml:space="preserve">5 settembre 2014 </w:t>
      </w:r>
      <w:r w:rsidRPr="006648A8">
        <w:rPr>
          <w:rFonts w:ascii="Book Antiqua" w:hAnsi="Book Antiqua"/>
          <w:sz w:val="26"/>
          <w:szCs w:val="26"/>
        </w:rPr>
        <w:t xml:space="preserve"> ha preso servizio come </w:t>
      </w:r>
      <w:r w:rsidRPr="004131C6">
        <w:rPr>
          <w:rFonts w:ascii="Book Antiqua" w:hAnsi="Book Antiqua"/>
          <w:b/>
          <w:i/>
          <w:sz w:val="26"/>
          <w:szCs w:val="26"/>
        </w:rPr>
        <w:t>Professore – II fascia</w:t>
      </w:r>
      <w:r w:rsidRPr="004131C6">
        <w:rPr>
          <w:rFonts w:ascii="Book Antiqua" w:hAnsi="Book Antiqua"/>
          <w:b/>
          <w:sz w:val="26"/>
          <w:szCs w:val="26"/>
        </w:rPr>
        <w:t xml:space="preserve"> – SSD L-FIL-LET/07 </w:t>
      </w:r>
      <w:r w:rsidRPr="004131C6">
        <w:rPr>
          <w:rFonts w:ascii="Book Antiqua" w:hAnsi="Book Antiqua"/>
          <w:b/>
          <w:i/>
          <w:sz w:val="26"/>
          <w:szCs w:val="26"/>
        </w:rPr>
        <w:t>Civiltà Bizantina</w:t>
      </w:r>
      <w:r w:rsidRPr="006648A8">
        <w:rPr>
          <w:rFonts w:ascii="Book Antiqua" w:hAnsi="Book Antiqua"/>
          <w:sz w:val="26"/>
          <w:szCs w:val="26"/>
        </w:rPr>
        <w:t xml:space="preserve"> (</w:t>
      </w:r>
      <w:r>
        <w:rPr>
          <w:rFonts w:ascii="Book Antiqua" w:hAnsi="Book Antiqua"/>
          <w:sz w:val="26"/>
          <w:szCs w:val="26"/>
        </w:rPr>
        <w:t xml:space="preserve">ora Settore </w:t>
      </w:r>
      <w:r w:rsidRPr="000372A9">
        <w:rPr>
          <w:rFonts w:ascii="Book Antiqua" w:hAnsi="Book Antiqua"/>
          <w:b/>
          <w:sz w:val="26"/>
          <w:szCs w:val="26"/>
        </w:rPr>
        <w:t>10/D2</w:t>
      </w:r>
      <w:r w:rsidRPr="006648A8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Lingua e letteratura greca) </w:t>
      </w:r>
      <w:r w:rsidRPr="006648A8">
        <w:rPr>
          <w:rFonts w:ascii="Book Antiqua" w:hAnsi="Book Antiqua"/>
          <w:sz w:val="26"/>
          <w:szCs w:val="26"/>
        </w:rPr>
        <w:t xml:space="preserve">–, presso </w:t>
      </w:r>
      <w:r>
        <w:rPr>
          <w:rFonts w:ascii="Book Antiqua" w:hAnsi="Book Antiqua"/>
          <w:sz w:val="26"/>
          <w:szCs w:val="26"/>
        </w:rPr>
        <w:t>il Dipartimento</w:t>
      </w:r>
      <w:r w:rsidRPr="006648A8">
        <w:rPr>
          <w:rFonts w:ascii="Book Antiqua" w:hAnsi="Book Antiqua"/>
          <w:sz w:val="26"/>
          <w:szCs w:val="26"/>
        </w:rPr>
        <w:t xml:space="preserve"> di Beni Culturali della Università di Bologna, sede di Ravenna.</w:t>
      </w:r>
    </w:p>
    <w:p w:rsidR="006E13E8" w:rsidRDefault="006E13E8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2C3A51" w:rsidRPr="006648A8" w:rsidRDefault="002C3A51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F649E1" w:rsidRDefault="00002E68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044E6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s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ettor</w:t>
      </w:r>
      <w:r w:rsidR="0013753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ricerca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:shd w:val="pct12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93107D" w:rsidRPr="006648A8" w:rsidRDefault="0093107D" w:rsidP="00031058">
      <w:pPr>
        <w:pStyle w:val="Testonormale"/>
        <w:spacing w:after="12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■</w:t>
      </w:r>
      <w:r w:rsidR="00523B44"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ideologia politica bizantina; la problematica del circo-ippodromo</w:t>
      </w:r>
      <w:r w:rsidRPr="006648A8">
        <w:rPr>
          <w:rFonts w:ascii="Book Antiqua" w:hAnsi="Book Antiqua"/>
          <w:sz w:val="26"/>
          <w:szCs w:val="26"/>
        </w:rPr>
        <w:t>.</w:t>
      </w:r>
    </w:p>
    <w:p w:rsidR="00A275CE" w:rsidRPr="006648A8" w:rsidRDefault="00523B44" w:rsidP="00DD1408">
      <w:pPr>
        <w:spacing w:line="320" w:lineRule="exact"/>
        <w:jc w:val="both"/>
        <w:rPr>
          <w:rFonts w:ascii="Book Antiqua" w:hAnsi="Book Antiqua"/>
          <w:b/>
          <w:bCs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Dal 1986 svolge ricerche nell'ambito della ideologia politica </w:t>
      </w:r>
      <w:r w:rsidR="006E46C8" w:rsidRPr="006648A8">
        <w:rPr>
          <w:rFonts w:ascii="Book Antiqua" w:hAnsi="Book Antiqua"/>
          <w:sz w:val="26"/>
          <w:szCs w:val="26"/>
        </w:rPr>
        <w:t>romano-orientale</w:t>
      </w:r>
      <w:r w:rsidRPr="006648A8">
        <w:rPr>
          <w:rFonts w:ascii="Book Antiqua" w:hAnsi="Book Antiqua"/>
          <w:sz w:val="26"/>
          <w:szCs w:val="26"/>
        </w:rPr>
        <w:t xml:space="preserve">, in modo particolare attraverso lo studio della problematica del rituale del circo-ippodromo; l'indagine attorno ad un momento significativo del cerimoniale imperiale quale risulta essere l'epifania dell'imperatore nel corso delle </w:t>
      </w:r>
      <w:r w:rsidR="0026631B" w:rsidRPr="006648A8">
        <w:rPr>
          <w:rFonts w:ascii="Book Antiqua" w:hAnsi="Book Antiqua"/>
          <w:sz w:val="26"/>
          <w:szCs w:val="26"/>
        </w:rPr>
        <w:t xml:space="preserve">giornate di </w:t>
      </w:r>
      <w:r w:rsidRPr="006648A8">
        <w:rPr>
          <w:rFonts w:ascii="Book Antiqua" w:hAnsi="Book Antiqua"/>
          <w:sz w:val="26"/>
          <w:szCs w:val="26"/>
        </w:rPr>
        <w:t>gar</w:t>
      </w:r>
      <w:r w:rsidR="0026631B" w:rsidRPr="006648A8">
        <w:rPr>
          <w:rFonts w:ascii="Book Antiqua" w:hAnsi="Book Antiqua"/>
          <w:sz w:val="26"/>
          <w:szCs w:val="26"/>
        </w:rPr>
        <w:t>a</w:t>
      </w:r>
      <w:r w:rsidRPr="006648A8">
        <w:rPr>
          <w:rFonts w:ascii="Book Antiqua" w:hAnsi="Book Antiqua"/>
          <w:sz w:val="26"/>
          <w:szCs w:val="26"/>
        </w:rPr>
        <w:t xml:space="preserve"> de</w:t>
      </w:r>
      <w:r w:rsidR="0026631B" w:rsidRPr="006648A8">
        <w:rPr>
          <w:rFonts w:ascii="Book Antiqua" w:hAnsi="Book Antiqua"/>
          <w:sz w:val="26"/>
          <w:szCs w:val="26"/>
        </w:rPr>
        <w:t>l</w:t>
      </w:r>
      <w:r w:rsidRPr="006648A8">
        <w:rPr>
          <w:rFonts w:ascii="Book Antiqua" w:hAnsi="Book Antiqua"/>
          <w:sz w:val="26"/>
          <w:szCs w:val="26"/>
        </w:rPr>
        <w:t xml:space="preserve"> circo, ha permesso di riconoscervi le linee della ideologia della sacralità del potere enunciate dai trattati, anche grazie all'apporto delle fonti di carattere figurativo (i mosaici, i rilievi marmorei, i dittici eburnei). La presenza stessa di un circo nella </w:t>
      </w:r>
      <w:r w:rsidRPr="006648A8">
        <w:rPr>
          <w:rFonts w:ascii="Book Antiqua" w:hAnsi="Book Antiqua"/>
          <w:i/>
          <w:sz w:val="26"/>
          <w:szCs w:val="26"/>
        </w:rPr>
        <w:t>forma urbis</w:t>
      </w:r>
      <w:r w:rsidRPr="006648A8">
        <w:rPr>
          <w:rFonts w:ascii="Book Antiqua" w:hAnsi="Book Antiqua"/>
          <w:sz w:val="26"/>
          <w:szCs w:val="26"/>
        </w:rPr>
        <w:t xml:space="preserve"> nella tarda Antichità, ha permesso di studiare la ideologia politica nelle forme connesse alla attività edilizia, oltre che di indagare su aspetti della società urbana</w:t>
      </w:r>
      <w:r w:rsidR="00FE0406" w:rsidRPr="006648A8">
        <w:rPr>
          <w:rFonts w:ascii="Book Antiqua" w:hAnsi="Book Antiqua"/>
          <w:sz w:val="26"/>
          <w:szCs w:val="26"/>
        </w:rPr>
        <w:t xml:space="preserve">. Ricerche condensate, da ultimo, nella monografia </w:t>
      </w:r>
      <w:r w:rsidR="0027674B" w:rsidRPr="006648A8">
        <w:rPr>
          <w:rFonts w:ascii="Book Antiqua" w:hAnsi="Book Antiqua"/>
          <w:i/>
          <w:sz w:val="26"/>
          <w:szCs w:val="26"/>
        </w:rPr>
        <w:t>IΠΠOΔPOMOΣ</w:t>
      </w:r>
      <w:r w:rsidR="001347EA" w:rsidRPr="006648A8">
        <w:rPr>
          <w:rFonts w:ascii="Book Antiqua" w:hAnsi="Book Antiqua"/>
          <w:i/>
          <w:sz w:val="26"/>
          <w:szCs w:val="26"/>
        </w:rPr>
        <w:t>. I</w:t>
      </w:r>
      <w:r w:rsidR="00FE0406" w:rsidRPr="006648A8">
        <w:rPr>
          <w:rFonts w:ascii="Book Antiqua" w:hAnsi="Book Antiqua"/>
          <w:i/>
          <w:sz w:val="26"/>
          <w:szCs w:val="26"/>
        </w:rPr>
        <w:t>l circo di Costantinopoli Nuova Roma</w:t>
      </w:r>
      <w:r w:rsidR="001347EA" w:rsidRPr="006648A8">
        <w:rPr>
          <w:rFonts w:ascii="Book Antiqua" w:hAnsi="Book Antiqua"/>
          <w:i/>
          <w:sz w:val="26"/>
          <w:szCs w:val="26"/>
        </w:rPr>
        <w:t>, dalla realtà alla storiografia</w:t>
      </w:r>
      <w:r w:rsidR="00FE0406" w:rsidRPr="006648A8">
        <w:rPr>
          <w:rFonts w:ascii="Book Antiqua" w:hAnsi="Book Antiqua"/>
          <w:sz w:val="26"/>
          <w:szCs w:val="26"/>
        </w:rPr>
        <w:t>, Spoleto, Fondazione Centro Italiano di Studi sull’Alto Medioevo, 20</w:t>
      </w:r>
      <w:r w:rsidR="001347EA" w:rsidRPr="006648A8">
        <w:rPr>
          <w:rFonts w:ascii="Book Antiqua" w:hAnsi="Book Antiqua"/>
          <w:sz w:val="26"/>
          <w:szCs w:val="26"/>
        </w:rPr>
        <w:t>1</w:t>
      </w:r>
      <w:r w:rsidR="00FE0406" w:rsidRPr="006648A8">
        <w:rPr>
          <w:rFonts w:ascii="Book Antiqua" w:hAnsi="Book Antiqua"/>
          <w:sz w:val="26"/>
          <w:szCs w:val="26"/>
        </w:rPr>
        <w:t xml:space="preserve">0 (Quaderni di </w:t>
      </w:r>
      <w:r w:rsidR="00FE0406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DB34E7" w:rsidRPr="006648A8">
        <w:rPr>
          <w:rFonts w:ascii="Book Antiqua" w:hAnsi="Book Antiqua"/>
          <w:sz w:val="26"/>
          <w:szCs w:val="26"/>
        </w:rPr>
        <w:t xml:space="preserve">, </w:t>
      </w:r>
      <w:r w:rsidR="001347EA" w:rsidRPr="006648A8">
        <w:rPr>
          <w:rFonts w:ascii="Book Antiqua" w:hAnsi="Book Antiqua"/>
          <w:sz w:val="26"/>
          <w:szCs w:val="26"/>
        </w:rPr>
        <w:t xml:space="preserve">Collana dir. da A. Carile, </w:t>
      </w:r>
      <w:r w:rsidR="00DB34E7" w:rsidRPr="006648A8">
        <w:rPr>
          <w:rFonts w:ascii="Book Antiqua" w:hAnsi="Book Antiqua"/>
          <w:sz w:val="26"/>
          <w:szCs w:val="26"/>
        </w:rPr>
        <w:t>1</w:t>
      </w:r>
      <w:r w:rsidR="001347EA" w:rsidRPr="006648A8">
        <w:rPr>
          <w:rFonts w:ascii="Book Antiqua" w:hAnsi="Book Antiqua"/>
          <w:sz w:val="26"/>
          <w:szCs w:val="26"/>
        </w:rPr>
        <w:t>4</w:t>
      </w:r>
      <w:r w:rsidR="00FE0406" w:rsidRPr="006648A8">
        <w:rPr>
          <w:rFonts w:ascii="Book Antiqua" w:hAnsi="Book Antiqua"/>
          <w:sz w:val="26"/>
          <w:szCs w:val="26"/>
        </w:rPr>
        <w:t>)</w:t>
      </w:r>
      <w:r w:rsidR="00A275CE" w:rsidRPr="006648A8">
        <w:rPr>
          <w:rFonts w:ascii="Book Antiqua" w:hAnsi="Book Antiqua"/>
          <w:sz w:val="26"/>
          <w:szCs w:val="26"/>
        </w:rPr>
        <w:t>.</w:t>
      </w:r>
    </w:p>
    <w:p w:rsidR="00523B44" w:rsidRPr="006648A8" w:rsidRDefault="00523B44" w:rsidP="00DD1408">
      <w:pPr>
        <w:pStyle w:val="Testonormale"/>
        <w:spacing w:after="12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In quest</w:t>
      </w:r>
      <w:r w:rsidR="008B5A1D" w:rsidRPr="006648A8">
        <w:rPr>
          <w:rFonts w:ascii="Book Antiqua" w:hAnsi="Book Antiqua"/>
          <w:sz w:val="26"/>
          <w:szCs w:val="26"/>
        </w:rPr>
        <w:t>o ambito va</w:t>
      </w:r>
      <w:r w:rsidR="0027674B" w:rsidRPr="006648A8">
        <w:rPr>
          <w:rFonts w:ascii="Book Antiqua" w:hAnsi="Book Antiqua"/>
          <w:sz w:val="26"/>
          <w:szCs w:val="26"/>
        </w:rPr>
        <w:t>nno inserite le</w:t>
      </w:r>
      <w:r w:rsidR="008B5A1D" w:rsidRPr="006648A8">
        <w:rPr>
          <w:rFonts w:ascii="Book Antiqua" w:hAnsi="Book Antiqua"/>
          <w:sz w:val="26"/>
          <w:szCs w:val="26"/>
        </w:rPr>
        <w:t xml:space="preserve"> ricerc</w:t>
      </w:r>
      <w:r w:rsidR="0027674B" w:rsidRPr="006648A8">
        <w:rPr>
          <w:rFonts w:ascii="Book Antiqua" w:hAnsi="Book Antiqua"/>
          <w:sz w:val="26"/>
          <w:szCs w:val="26"/>
        </w:rPr>
        <w:t>he effettuate</w:t>
      </w:r>
      <w:r w:rsidR="008B5A1D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8B5A1D" w:rsidRPr="006648A8">
        <w:rPr>
          <w:rFonts w:ascii="Book Antiqua" w:hAnsi="Book Antiqua"/>
          <w:sz w:val="26"/>
          <w:szCs w:val="26"/>
        </w:rPr>
        <w:t xml:space="preserve">fin dall’anno </w:t>
      </w:r>
      <w:smartTag w:uri="urn:schemas-microsoft-com:office:smarttags" w:element="metricconverter">
        <w:smartTagPr>
          <w:attr w:name="ProductID" w:val="2002, in"/>
        </w:smartTagPr>
        <w:r w:rsidR="008B5A1D" w:rsidRPr="006648A8">
          <w:rPr>
            <w:rFonts w:ascii="Book Antiqua" w:hAnsi="Book Antiqua"/>
            <w:sz w:val="26"/>
            <w:szCs w:val="26"/>
          </w:rPr>
          <w:t xml:space="preserve">2002, </w:t>
        </w:r>
        <w:r w:rsidRPr="006648A8">
          <w:rPr>
            <w:rFonts w:ascii="Book Antiqua" w:hAnsi="Book Antiqua"/>
            <w:sz w:val="26"/>
            <w:szCs w:val="26"/>
          </w:rPr>
          <w:t>in</w:t>
        </w:r>
      </w:smartTag>
      <w:r w:rsidRPr="006648A8">
        <w:rPr>
          <w:rFonts w:ascii="Book Antiqua" w:hAnsi="Book Antiqua"/>
          <w:sz w:val="26"/>
          <w:szCs w:val="26"/>
        </w:rPr>
        <w:t xml:space="preserve"> collaborazione con il Dipartimento di S</w:t>
      </w:r>
      <w:r w:rsidR="0026631B" w:rsidRPr="006648A8">
        <w:rPr>
          <w:rFonts w:ascii="Book Antiqua" w:hAnsi="Book Antiqua"/>
          <w:sz w:val="26"/>
          <w:szCs w:val="26"/>
        </w:rPr>
        <w:t>cienze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26631B" w:rsidRPr="006648A8">
        <w:rPr>
          <w:rFonts w:ascii="Book Antiqua" w:hAnsi="Book Antiqua"/>
          <w:sz w:val="26"/>
          <w:szCs w:val="26"/>
        </w:rPr>
        <w:t>Storiche</w:t>
      </w:r>
      <w:r w:rsidRPr="006648A8">
        <w:rPr>
          <w:rFonts w:ascii="Book Antiqua" w:hAnsi="Book Antiqua"/>
          <w:sz w:val="26"/>
          <w:szCs w:val="26"/>
        </w:rPr>
        <w:t xml:space="preserve"> della Università di Cantabria, in Santander, attorno alla formazione della Toledo visigota </w:t>
      </w:r>
      <w:r w:rsidR="0093107D" w:rsidRPr="006648A8">
        <w:rPr>
          <w:rFonts w:ascii="Book Antiqua" w:hAnsi="Book Antiqua"/>
          <w:sz w:val="26"/>
          <w:szCs w:val="26"/>
        </w:rPr>
        <w:t xml:space="preserve">in quanto </w:t>
      </w:r>
      <w:r w:rsidRPr="006648A8">
        <w:rPr>
          <w:rFonts w:ascii="Book Antiqua" w:hAnsi="Book Antiqua"/>
          <w:i/>
          <w:iCs/>
          <w:sz w:val="26"/>
          <w:szCs w:val="26"/>
        </w:rPr>
        <w:t>urbs regia</w:t>
      </w:r>
      <w:r w:rsidR="0093107D" w:rsidRPr="006648A8">
        <w:rPr>
          <w:rFonts w:ascii="Book Antiqua" w:hAnsi="Book Antiqua"/>
          <w:sz w:val="26"/>
          <w:szCs w:val="26"/>
        </w:rPr>
        <w:t xml:space="preserve"> tra i secc. VI-VII,</w:t>
      </w:r>
      <w:r w:rsidRPr="006648A8">
        <w:rPr>
          <w:rFonts w:ascii="Book Antiqua" w:hAnsi="Book Antiqua"/>
          <w:sz w:val="26"/>
          <w:szCs w:val="26"/>
        </w:rPr>
        <w:t xml:space="preserve"> coerentemente con la </w:t>
      </w:r>
      <w:r w:rsidR="00C826E4" w:rsidRPr="006648A8">
        <w:rPr>
          <w:rFonts w:ascii="Book Antiqua" w:hAnsi="Book Antiqua"/>
          <w:sz w:val="26"/>
          <w:szCs w:val="26"/>
        </w:rPr>
        <w:t>esigenza</w:t>
      </w:r>
      <w:r w:rsidRPr="006648A8">
        <w:rPr>
          <w:rFonts w:ascii="Book Antiqua" w:hAnsi="Book Antiqua"/>
          <w:sz w:val="26"/>
          <w:szCs w:val="26"/>
        </w:rPr>
        <w:t xml:space="preserve"> di una </w:t>
      </w:r>
      <w:r w:rsidRPr="006648A8">
        <w:rPr>
          <w:rFonts w:ascii="Book Antiqua" w:hAnsi="Book Antiqua"/>
          <w:i/>
          <w:iCs/>
          <w:sz w:val="26"/>
          <w:szCs w:val="26"/>
        </w:rPr>
        <w:t>imitatio imperii</w:t>
      </w:r>
      <w:r w:rsidRPr="006648A8">
        <w:rPr>
          <w:rFonts w:ascii="Book Antiqua" w:hAnsi="Book Antiqua"/>
          <w:sz w:val="26"/>
          <w:szCs w:val="26"/>
        </w:rPr>
        <w:t xml:space="preserve"> secondo le linee della ideologia politica </w:t>
      </w:r>
      <w:r w:rsidR="0026631B" w:rsidRPr="006648A8">
        <w:rPr>
          <w:rFonts w:ascii="Book Antiqua" w:hAnsi="Book Antiqua"/>
          <w:sz w:val="26"/>
          <w:szCs w:val="26"/>
        </w:rPr>
        <w:t>romano-orientale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="00DC3C04" w:rsidRPr="006648A8">
        <w:rPr>
          <w:rFonts w:ascii="Book Antiqua" w:hAnsi="Book Antiqua"/>
          <w:sz w:val="26"/>
          <w:szCs w:val="26"/>
        </w:rPr>
        <w:t>parallelamente al</w:t>
      </w:r>
      <w:r w:rsidRPr="006648A8">
        <w:rPr>
          <w:rFonts w:ascii="Book Antiqua" w:hAnsi="Book Antiqua"/>
          <w:sz w:val="26"/>
          <w:szCs w:val="26"/>
        </w:rPr>
        <w:t xml:space="preserve">l’esempio fornito da Ravenna </w:t>
      </w:r>
      <w:r w:rsidRPr="006648A8">
        <w:rPr>
          <w:rFonts w:ascii="Book Antiqua" w:hAnsi="Book Antiqua"/>
          <w:i/>
          <w:iCs/>
          <w:sz w:val="26"/>
          <w:szCs w:val="26"/>
        </w:rPr>
        <w:t>basileousa polis</w:t>
      </w:r>
      <w:r w:rsidR="008C6E77" w:rsidRPr="006648A8">
        <w:rPr>
          <w:rFonts w:ascii="Book Antiqua" w:hAnsi="Book Antiqua"/>
          <w:sz w:val="26"/>
          <w:szCs w:val="26"/>
        </w:rPr>
        <w:t>. Pro</w:t>
      </w:r>
      <w:r w:rsidR="008B5A1D" w:rsidRPr="006648A8">
        <w:rPr>
          <w:rFonts w:ascii="Book Antiqua" w:hAnsi="Book Antiqua"/>
          <w:sz w:val="26"/>
          <w:szCs w:val="26"/>
        </w:rPr>
        <w:t xml:space="preserve">getto di ricerca </w:t>
      </w:r>
      <w:r w:rsidR="008B5A1D" w:rsidRPr="006648A8">
        <w:rPr>
          <w:rFonts w:ascii="Palatino Linotype" w:hAnsi="Palatino Linotype"/>
          <w:sz w:val="26"/>
          <w:szCs w:val="26"/>
        </w:rPr>
        <w:t>‒</w:t>
      </w:r>
      <w:r w:rsidR="008B5A1D" w:rsidRPr="006648A8">
        <w:rPr>
          <w:rFonts w:ascii="Book Antiqua" w:hAnsi="Book Antiqua"/>
          <w:sz w:val="26"/>
          <w:szCs w:val="26"/>
        </w:rPr>
        <w:t xml:space="preserve"> </w:t>
      </w:r>
      <w:r w:rsidR="008C6E77" w:rsidRPr="006648A8">
        <w:rPr>
          <w:rFonts w:ascii="Book Antiqua" w:hAnsi="Book Antiqua"/>
          <w:sz w:val="26"/>
          <w:szCs w:val="26"/>
        </w:rPr>
        <w:t>presentat</w:t>
      </w:r>
      <w:r w:rsidR="008B5A1D" w:rsidRPr="006648A8">
        <w:rPr>
          <w:rFonts w:ascii="Book Antiqua" w:hAnsi="Book Antiqua"/>
          <w:sz w:val="26"/>
          <w:szCs w:val="26"/>
        </w:rPr>
        <w:t>o</w:t>
      </w:r>
      <w:r w:rsidR="008C6E77" w:rsidRPr="006648A8">
        <w:rPr>
          <w:rFonts w:ascii="Book Antiqua" w:hAnsi="Book Antiqua"/>
          <w:sz w:val="26"/>
          <w:szCs w:val="26"/>
        </w:rPr>
        <w:t xml:space="preserve"> ancora in occasione del XV Congreso internacional de arqueología cristiana </w:t>
      </w:r>
      <w:r w:rsidR="008C6E77" w:rsidRPr="006648A8">
        <w:rPr>
          <w:rFonts w:ascii="Book Antiqua" w:hAnsi="Book Antiqua"/>
          <w:i/>
          <w:sz w:val="26"/>
          <w:szCs w:val="26"/>
        </w:rPr>
        <w:t>Episcopus, civitas, territorium</w:t>
      </w:r>
      <w:r w:rsidR="008C6E77" w:rsidRPr="006648A8">
        <w:rPr>
          <w:rFonts w:ascii="Book Antiqua" w:hAnsi="Book Antiqua"/>
          <w:sz w:val="26"/>
          <w:szCs w:val="26"/>
        </w:rPr>
        <w:t xml:space="preserve"> (Toledo de </w:t>
      </w:r>
      <w:smartTag w:uri="urn:schemas-microsoft-com:office:smarttags" w:element="metricconverter">
        <w:smartTagPr>
          <w:attr w:name="ProductID" w:val="8 a"/>
        </w:smartTagPr>
        <w:r w:rsidR="008C6E77" w:rsidRPr="006648A8">
          <w:rPr>
            <w:rFonts w:ascii="Book Antiqua" w:hAnsi="Book Antiqua"/>
            <w:sz w:val="26"/>
            <w:szCs w:val="26"/>
          </w:rPr>
          <w:t>8 a</w:t>
        </w:r>
      </w:smartTag>
      <w:r w:rsidR="008C6E77" w:rsidRPr="006648A8">
        <w:rPr>
          <w:rFonts w:ascii="Book Antiqua" w:hAnsi="Book Antiqua"/>
          <w:sz w:val="26"/>
          <w:szCs w:val="26"/>
        </w:rPr>
        <w:t xml:space="preserve"> 12 septiembre del 2008), nella comunicazione R. Teja, G. Vespignani, </w:t>
      </w:r>
      <w:r w:rsidR="008C6E77" w:rsidRPr="006648A8">
        <w:rPr>
          <w:rFonts w:ascii="Book Antiqua" w:hAnsi="Book Antiqua"/>
          <w:i/>
          <w:sz w:val="26"/>
          <w:szCs w:val="26"/>
        </w:rPr>
        <w:t>El conjunto arquitectónico palacio-circo-iglesia palatina de las capitales imperiales tardoantiguas y la topografía suburbana de Toledo visigótica: una hipótesis</w:t>
      </w:r>
      <w:r w:rsidR="008B5A1D" w:rsidRPr="006648A8">
        <w:rPr>
          <w:rFonts w:ascii="Book Antiqua" w:hAnsi="Book Antiqua"/>
          <w:sz w:val="26"/>
          <w:szCs w:val="26"/>
        </w:rPr>
        <w:t xml:space="preserve"> </w:t>
      </w:r>
      <w:r w:rsidR="008B5A1D" w:rsidRPr="006648A8">
        <w:rPr>
          <w:rFonts w:ascii="Palatino Linotype" w:hAnsi="Palatino Linotype"/>
          <w:sz w:val="26"/>
          <w:szCs w:val="26"/>
        </w:rPr>
        <w:t>‒</w:t>
      </w:r>
      <w:r w:rsidR="008B5A1D" w:rsidRPr="006648A8">
        <w:rPr>
          <w:rFonts w:ascii="Book Antiqua" w:hAnsi="Book Antiqua"/>
          <w:sz w:val="26"/>
          <w:szCs w:val="26"/>
        </w:rPr>
        <w:t xml:space="preserve"> con il quale ha vinto per l’anno 2010 una borsa di studio per studiosi stranieri in Spagna, </w:t>
      </w:r>
      <w:r w:rsidR="00A8180F" w:rsidRPr="006648A8">
        <w:rPr>
          <w:rFonts w:ascii="Book Antiqua" w:hAnsi="Book Antiqua"/>
          <w:sz w:val="26"/>
          <w:szCs w:val="26"/>
        </w:rPr>
        <w:t>afferendo,</w:t>
      </w:r>
      <w:r w:rsidR="008B5A1D" w:rsidRPr="006648A8">
        <w:rPr>
          <w:rFonts w:ascii="Book Antiqua" w:hAnsi="Book Antiqua"/>
          <w:sz w:val="26"/>
          <w:szCs w:val="26"/>
        </w:rPr>
        <w:t xml:space="preserve"> </w:t>
      </w:r>
      <w:r w:rsidR="00A8180F" w:rsidRPr="006648A8">
        <w:rPr>
          <w:rFonts w:ascii="Book Antiqua" w:hAnsi="Book Antiqua"/>
          <w:sz w:val="26"/>
          <w:szCs w:val="26"/>
        </w:rPr>
        <w:t>come membro effettivo,</w:t>
      </w:r>
      <w:r w:rsidR="008B5A1D" w:rsidRPr="006648A8">
        <w:rPr>
          <w:rFonts w:ascii="Book Antiqua" w:hAnsi="Book Antiqua"/>
          <w:sz w:val="26"/>
          <w:szCs w:val="26"/>
        </w:rPr>
        <w:t xml:space="preserve"> </w:t>
      </w:r>
      <w:r w:rsidR="00A8180F" w:rsidRPr="006648A8">
        <w:rPr>
          <w:rFonts w:ascii="Book Antiqua" w:hAnsi="Book Antiqua"/>
          <w:sz w:val="26"/>
          <w:szCs w:val="26"/>
        </w:rPr>
        <w:t>a</w:t>
      </w:r>
      <w:r w:rsidR="008B5A1D" w:rsidRPr="006648A8">
        <w:rPr>
          <w:rFonts w:ascii="Book Antiqua" w:hAnsi="Book Antiqua"/>
          <w:sz w:val="26"/>
          <w:szCs w:val="26"/>
        </w:rPr>
        <w:t xml:space="preserve">llo </w:t>
      </w:r>
      <w:r w:rsidR="008B5A1D" w:rsidRPr="006648A8">
        <w:rPr>
          <w:rFonts w:ascii="Book Antiqua" w:hAnsi="Book Antiqua"/>
          <w:sz w:val="26"/>
          <w:szCs w:val="26"/>
        </w:rPr>
        <w:lastRenderedPageBreak/>
        <w:t>stesso Dipartimento di Scienza Storiche della Università di Cantabria, in Santander</w:t>
      </w:r>
      <w:r w:rsidR="00002E68" w:rsidRPr="006648A8">
        <w:rPr>
          <w:rFonts w:ascii="Book Antiqua" w:hAnsi="Book Antiqua"/>
          <w:sz w:val="26"/>
          <w:szCs w:val="26"/>
        </w:rPr>
        <w:t>.</w:t>
      </w:r>
    </w:p>
    <w:p w:rsidR="000D5A7B" w:rsidRPr="006648A8" w:rsidRDefault="0093107D" w:rsidP="00031058">
      <w:pPr>
        <w:pStyle w:val="Testonormale"/>
        <w:spacing w:before="240" w:after="12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■ </w:t>
      </w:r>
      <w:r w:rsidR="000D5A7B" w:rsidRPr="006648A8">
        <w:rPr>
          <w:rFonts w:ascii="Book Antiqua" w:hAnsi="Book Antiqua"/>
          <w:i/>
          <w:sz w:val="26"/>
          <w:szCs w:val="26"/>
        </w:rPr>
        <w:t>Società locali de</w:t>
      </w:r>
      <w:r w:rsidR="00BD5C8D" w:rsidRPr="006648A8">
        <w:rPr>
          <w:rFonts w:ascii="Book Antiqua" w:hAnsi="Book Antiqua"/>
          <w:i/>
          <w:sz w:val="26"/>
          <w:szCs w:val="26"/>
        </w:rPr>
        <w:t>lla Romà</w:t>
      </w:r>
      <w:r w:rsidR="000D5A7B" w:rsidRPr="006648A8">
        <w:rPr>
          <w:rFonts w:ascii="Book Antiqua" w:hAnsi="Book Antiqua"/>
          <w:i/>
          <w:sz w:val="26"/>
          <w:szCs w:val="26"/>
        </w:rPr>
        <w:t>nia: i territori dell’Esarcato; storia di Ravenna</w:t>
      </w:r>
    </w:p>
    <w:p w:rsidR="00523B44" w:rsidRPr="006648A8" w:rsidRDefault="00523B44" w:rsidP="00DD1408">
      <w:pPr>
        <w:pStyle w:val="Testonormale"/>
        <w:spacing w:after="12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Dal 1990 conduce ricerche sulla società e sulle istituzioni dei territori adriatici facenti parte dell'Esarcato d'Italia nei secoli del trapasso dalla amministrazione bizantina (secc. VI-VIII) alla società locale</w:t>
      </w:r>
      <w:r w:rsidR="00215E06" w:rsidRPr="006648A8">
        <w:rPr>
          <w:rFonts w:ascii="Book Antiqua" w:hAnsi="Book Antiqua"/>
          <w:sz w:val="26"/>
          <w:szCs w:val="26"/>
        </w:rPr>
        <w:t xml:space="preserve"> d</w:t>
      </w:r>
      <w:r w:rsidR="0026631B" w:rsidRPr="006648A8">
        <w:rPr>
          <w:rFonts w:ascii="Book Antiqua" w:hAnsi="Book Antiqua"/>
          <w:sz w:val="26"/>
          <w:szCs w:val="26"/>
        </w:rPr>
        <w:t xml:space="preserve">el </w:t>
      </w:r>
      <w:r w:rsidR="0026631B" w:rsidRPr="006648A8">
        <w:rPr>
          <w:rFonts w:ascii="Book Antiqua" w:hAnsi="Book Antiqua"/>
          <w:i/>
          <w:sz w:val="26"/>
          <w:szCs w:val="26"/>
        </w:rPr>
        <w:t>Patrimonium Beati Petri</w:t>
      </w:r>
      <w:r w:rsidRPr="006648A8">
        <w:rPr>
          <w:rFonts w:ascii="Book Antiqua" w:hAnsi="Book Antiqua"/>
          <w:sz w:val="26"/>
          <w:szCs w:val="26"/>
        </w:rPr>
        <w:t>, attraverso la gestione politico-ecclesiastica dell'arcivescovo di Ravenna "esarco" (secc. VIII-X</w:t>
      </w:r>
      <w:r w:rsidR="0093107D" w:rsidRPr="006648A8">
        <w:rPr>
          <w:rFonts w:ascii="Book Antiqua" w:hAnsi="Book Antiqua"/>
          <w:sz w:val="26"/>
          <w:szCs w:val="26"/>
        </w:rPr>
        <w:t>I</w:t>
      </w:r>
      <w:r w:rsidRPr="006648A8">
        <w:rPr>
          <w:rFonts w:ascii="Book Antiqua" w:hAnsi="Book Antiqua"/>
          <w:sz w:val="26"/>
          <w:szCs w:val="26"/>
        </w:rPr>
        <w:t xml:space="preserve">): lo scavo dei documenti ravennati e la loro edizione in Regesto (secc. VI-X) all'interno del progetto della </w:t>
      </w:r>
      <w:r w:rsidRPr="006648A8">
        <w:rPr>
          <w:rFonts w:ascii="Book Antiqua" w:hAnsi="Book Antiqua"/>
          <w:i/>
          <w:sz w:val="26"/>
          <w:szCs w:val="26"/>
        </w:rPr>
        <w:t>Storia di Ravenna</w:t>
      </w:r>
      <w:r w:rsidRPr="006648A8">
        <w:rPr>
          <w:rFonts w:ascii="Book Antiqua" w:hAnsi="Book Antiqua"/>
          <w:sz w:val="26"/>
          <w:szCs w:val="26"/>
        </w:rPr>
        <w:t xml:space="preserve">, vol. II, </w:t>
      </w:r>
      <w:r w:rsidRPr="006648A8">
        <w:rPr>
          <w:rFonts w:ascii="Book Antiqua" w:hAnsi="Book Antiqua"/>
          <w:i/>
          <w:sz w:val="26"/>
          <w:szCs w:val="26"/>
        </w:rPr>
        <w:t>Dall'età bizantina all'età ottoniana</w:t>
      </w:r>
      <w:r w:rsidRPr="006648A8">
        <w:rPr>
          <w:rFonts w:ascii="Book Antiqua" w:hAnsi="Book Antiqua"/>
          <w:sz w:val="26"/>
          <w:szCs w:val="26"/>
        </w:rPr>
        <w:t xml:space="preserve">, a cura di A. </w:t>
      </w:r>
      <w:r w:rsidRPr="006648A8">
        <w:rPr>
          <w:rFonts w:ascii="Book Antiqua" w:hAnsi="Book Antiqua"/>
          <w:smallCaps/>
          <w:sz w:val="26"/>
          <w:szCs w:val="26"/>
        </w:rPr>
        <w:t>Carile</w:t>
      </w:r>
      <w:r w:rsidRPr="006648A8">
        <w:rPr>
          <w:rFonts w:ascii="Book Antiqua" w:hAnsi="Book Antiqua"/>
          <w:sz w:val="26"/>
          <w:szCs w:val="26"/>
        </w:rPr>
        <w:t>, tomi 1-2, Venezia, 1991-</w:t>
      </w:r>
      <w:smartTag w:uri="urn:schemas-microsoft-com:office:smarttags" w:element="metricconverter">
        <w:smartTagPr>
          <w:attr w:name="ProductID" w:val="1992, ha"/>
        </w:smartTagPr>
        <w:r w:rsidRPr="006648A8">
          <w:rPr>
            <w:rFonts w:ascii="Book Antiqua" w:hAnsi="Book Antiqua"/>
            <w:sz w:val="26"/>
            <w:szCs w:val="26"/>
          </w:rPr>
          <w:t>1992, ha</w:t>
        </w:r>
      </w:smartTag>
      <w:r w:rsidRPr="006648A8">
        <w:rPr>
          <w:rFonts w:ascii="Book Antiqua" w:hAnsi="Book Antiqua"/>
          <w:sz w:val="26"/>
          <w:szCs w:val="26"/>
        </w:rPr>
        <w:t xml:space="preserve"> permesso di giungere alla individuazione di una esemplare continuità tra i ceti dirigenti esarcali e quelli post-esarcali d</w:t>
      </w:r>
      <w:r w:rsidR="00C826E4" w:rsidRPr="006648A8">
        <w:rPr>
          <w:rFonts w:ascii="Book Antiqua" w:hAnsi="Book Antiqua"/>
          <w:sz w:val="26"/>
          <w:szCs w:val="26"/>
        </w:rPr>
        <w:t>ell</w:t>
      </w:r>
      <w:r w:rsidRPr="006648A8">
        <w:rPr>
          <w:rFonts w:ascii="Book Antiqua" w:hAnsi="Book Antiqua"/>
          <w:sz w:val="26"/>
          <w:szCs w:val="26"/>
        </w:rPr>
        <w:t xml:space="preserve">a </w:t>
      </w:r>
      <w:r w:rsidRPr="006648A8">
        <w:rPr>
          <w:rFonts w:ascii="Book Antiqua" w:hAnsi="Book Antiqua"/>
          <w:i/>
          <w:sz w:val="26"/>
          <w:szCs w:val="26"/>
        </w:rPr>
        <w:t>Romània</w:t>
      </w:r>
      <w:r w:rsidRPr="006648A8">
        <w:rPr>
          <w:rFonts w:ascii="Book Antiqua" w:hAnsi="Book Antiqua"/>
          <w:sz w:val="26"/>
          <w:szCs w:val="26"/>
        </w:rPr>
        <w:t xml:space="preserve"> soprattutto in termini di possesso fondiario e di appropriazione ideologica dei segni e dei simboli della ideologia politica romano-orientale</w:t>
      </w:r>
      <w:r w:rsidR="002E77B7" w:rsidRPr="006648A8">
        <w:rPr>
          <w:rFonts w:ascii="Book Antiqua" w:hAnsi="Book Antiqua"/>
          <w:sz w:val="26"/>
          <w:szCs w:val="26"/>
        </w:rPr>
        <w:t xml:space="preserve">: vd. la monografia </w:t>
      </w:r>
      <w:smartTag w:uri="urn:schemas-microsoft-com:office:smarttags" w:element="PersonName">
        <w:smartTagPr>
          <w:attr w:name="ProductID" w:val="La Rom￠nia"/>
        </w:smartTagPr>
        <w:r w:rsidR="002E77B7" w:rsidRPr="006648A8">
          <w:rPr>
            <w:rFonts w:ascii="Book Antiqua" w:hAnsi="Book Antiqua"/>
            <w:i/>
            <w:sz w:val="26"/>
            <w:szCs w:val="26"/>
          </w:rPr>
          <w:t>La Romània</w:t>
        </w:r>
      </w:smartTag>
      <w:r w:rsidR="002E77B7" w:rsidRPr="006648A8">
        <w:rPr>
          <w:rFonts w:ascii="Book Antiqua" w:hAnsi="Book Antiqua"/>
          <w:i/>
          <w:sz w:val="26"/>
          <w:szCs w:val="26"/>
        </w:rPr>
        <w:t xml:space="preserve"> italiana dall'esarcato al "Patrimonium". Il "Codex Parisinus" (BNP, N.A.L., 2573) testimone della formazione di società locali nei secoli IX e X</w:t>
      </w:r>
      <w:r w:rsidR="002E77B7" w:rsidRPr="006648A8">
        <w:rPr>
          <w:rFonts w:ascii="Book Antiqua" w:hAnsi="Book Antiqua"/>
          <w:sz w:val="26"/>
          <w:szCs w:val="26"/>
        </w:rPr>
        <w:t xml:space="preserve">, Spoleto, Centro Italiano di Studi sull’Alto Medioevo, 2001 (Quaderni di </w:t>
      </w:r>
      <w:r w:rsidR="002E77B7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2E77B7" w:rsidRPr="006648A8">
        <w:rPr>
          <w:rFonts w:ascii="Book Antiqua" w:hAnsi="Book Antiqua"/>
          <w:sz w:val="26"/>
          <w:szCs w:val="26"/>
        </w:rPr>
        <w:t xml:space="preserve">, </w:t>
      </w:r>
      <w:r w:rsidR="001A0B51" w:rsidRPr="006648A8">
        <w:rPr>
          <w:rFonts w:ascii="Book Antiqua" w:hAnsi="Book Antiqua"/>
          <w:sz w:val="26"/>
          <w:szCs w:val="26"/>
        </w:rPr>
        <w:t xml:space="preserve">Collana dir. da A. Carile, </w:t>
      </w:r>
      <w:r w:rsidR="00BF13CC">
        <w:rPr>
          <w:rFonts w:ascii="Book Antiqua" w:hAnsi="Book Antiqua"/>
          <w:sz w:val="26"/>
          <w:szCs w:val="26"/>
        </w:rPr>
        <w:t>3), ed i più recenti studi sull’ambito particolare del Rimininese</w:t>
      </w:r>
      <w:r w:rsidR="004131C6">
        <w:rPr>
          <w:rFonts w:ascii="Book Antiqua" w:hAnsi="Book Antiqua"/>
          <w:sz w:val="26"/>
          <w:szCs w:val="26"/>
        </w:rPr>
        <w:t>,</w:t>
      </w:r>
      <w:r w:rsidR="00BF13CC">
        <w:rPr>
          <w:rFonts w:ascii="Book Antiqua" w:hAnsi="Book Antiqua"/>
          <w:sz w:val="26"/>
          <w:szCs w:val="26"/>
        </w:rPr>
        <w:t xml:space="preserve"> su una fonte preziosa quale il papiro ravennate conservato al Museo dell’Istituto di Studi Bizantini e Post-Bizantini di Venezia (Tjäder n. 13) dell’anno 553</w:t>
      </w:r>
      <w:r w:rsidR="004131C6">
        <w:rPr>
          <w:rFonts w:ascii="Book Antiqua" w:hAnsi="Book Antiqua"/>
          <w:sz w:val="26"/>
          <w:szCs w:val="26"/>
        </w:rPr>
        <w:t xml:space="preserve">, e su una qualità particolare di “ufficiali minori” nell’Italia medievale (secc. VIII-XI), quelli della </w:t>
      </w:r>
      <w:r w:rsidR="004131C6">
        <w:rPr>
          <w:rFonts w:ascii="Book Antiqua" w:hAnsi="Book Antiqua"/>
          <w:i/>
          <w:sz w:val="26"/>
          <w:szCs w:val="26"/>
        </w:rPr>
        <w:t xml:space="preserve">Romània </w:t>
      </w:r>
      <w:r w:rsidR="004131C6">
        <w:rPr>
          <w:rFonts w:ascii="Book Antiqua" w:hAnsi="Book Antiqua"/>
          <w:sz w:val="26"/>
          <w:szCs w:val="26"/>
        </w:rPr>
        <w:t>italiana già esarcale, distinti dagli altri per via della continuità del legame con l’impero romano-orientale anche dopo la fine della amministrazione diretta imperiale sul territorio</w:t>
      </w:r>
      <w:r w:rsidR="00BF13CC">
        <w:rPr>
          <w:rFonts w:ascii="Book Antiqua" w:hAnsi="Book Antiqua"/>
          <w:sz w:val="26"/>
          <w:szCs w:val="26"/>
        </w:rPr>
        <w:t>.</w:t>
      </w:r>
    </w:p>
    <w:p w:rsidR="000D5A7B" w:rsidRPr="006648A8" w:rsidRDefault="000D5A7B" w:rsidP="00031058">
      <w:pPr>
        <w:pStyle w:val="Testonormale"/>
        <w:spacing w:before="240" w:after="120" w:line="320" w:lineRule="exact"/>
        <w:jc w:val="both"/>
        <w:rPr>
          <w:rFonts w:ascii="Book Antiqua" w:hAnsi="Book Antiqua"/>
          <w:i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■ </w:t>
      </w:r>
      <w:r w:rsidRPr="006648A8">
        <w:rPr>
          <w:rFonts w:ascii="Book Antiqua" w:hAnsi="Book Antiqua"/>
          <w:i/>
          <w:sz w:val="26"/>
          <w:szCs w:val="26"/>
        </w:rPr>
        <w:t>Cronachistica veneziana</w:t>
      </w:r>
    </w:p>
    <w:p w:rsidR="0093107D" w:rsidRPr="006648A8" w:rsidRDefault="003A002C" w:rsidP="00DD140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D</w:t>
      </w:r>
      <w:r w:rsidR="00BD5C8D" w:rsidRPr="006648A8">
        <w:rPr>
          <w:rFonts w:ascii="Book Antiqua" w:hAnsi="Book Antiqua"/>
          <w:sz w:val="26"/>
          <w:szCs w:val="26"/>
        </w:rPr>
        <w:t>a</w:t>
      </w:r>
      <w:r w:rsidRPr="006648A8">
        <w:rPr>
          <w:rFonts w:ascii="Book Antiqua" w:hAnsi="Book Antiqua"/>
          <w:sz w:val="26"/>
          <w:szCs w:val="26"/>
        </w:rPr>
        <w:t>l</w:t>
      </w:r>
      <w:r w:rsidR="00BD5C8D" w:rsidRPr="006648A8">
        <w:rPr>
          <w:rFonts w:ascii="Book Antiqua" w:hAnsi="Book Antiqua"/>
          <w:sz w:val="26"/>
          <w:szCs w:val="26"/>
        </w:rPr>
        <w:t xml:space="preserve"> </w:t>
      </w:r>
      <w:r w:rsidR="00523B44" w:rsidRPr="006648A8">
        <w:rPr>
          <w:rFonts w:ascii="Book Antiqua" w:hAnsi="Book Antiqua"/>
          <w:sz w:val="26"/>
          <w:szCs w:val="26"/>
        </w:rPr>
        <w:t>2002</w:t>
      </w:r>
      <w:r w:rsidR="00BD5C8D" w:rsidRPr="006648A8">
        <w:rPr>
          <w:rFonts w:ascii="Book Antiqua" w:hAnsi="Book Antiqua"/>
          <w:sz w:val="26"/>
          <w:szCs w:val="26"/>
        </w:rPr>
        <w:t xml:space="preserve"> </w:t>
      </w:r>
      <w:r w:rsidR="004D100D">
        <w:rPr>
          <w:rFonts w:ascii="Book Antiqua" w:hAnsi="Book Antiqua"/>
          <w:sz w:val="26"/>
          <w:szCs w:val="26"/>
        </w:rPr>
        <w:t xml:space="preserve">al 2004 ha </w:t>
      </w:r>
      <w:r w:rsidRPr="006648A8">
        <w:rPr>
          <w:rFonts w:ascii="Book Antiqua" w:hAnsi="Book Antiqua"/>
          <w:sz w:val="26"/>
          <w:szCs w:val="26"/>
        </w:rPr>
        <w:t>f</w:t>
      </w:r>
      <w:r w:rsidR="00BD5C8D" w:rsidRPr="006648A8">
        <w:rPr>
          <w:rFonts w:ascii="Book Antiqua" w:hAnsi="Book Antiqua"/>
          <w:sz w:val="26"/>
          <w:szCs w:val="26"/>
        </w:rPr>
        <w:t>a</w:t>
      </w:r>
      <w:r w:rsidR="004D100D">
        <w:rPr>
          <w:rFonts w:ascii="Book Antiqua" w:hAnsi="Book Antiqua"/>
          <w:sz w:val="26"/>
          <w:szCs w:val="26"/>
        </w:rPr>
        <w:t>tto</w:t>
      </w:r>
      <w:r w:rsidR="00523B44" w:rsidRPr="006648A8">
        <w:rPr>
          <w:rFonts w:ascii="Book Antiqua" w:hAnsi="Book Antiqua"/>
          <w:sz w:val="26"/>
          <w:szCs w:val="26"/>
        </w:rPr>
        <w:t xml:space="preserve"> parte </w:t>
      </w:r>
      <w:r w:rsidRPr="006648A8">
        <w:rPr>
          <w:rFonts w:ascii="Book Antiqua" w:hAnsi="Book Antiqua"/>
          <w:sz w:val="26"/>
          <w:szCs w:val="26"/>
        </w:rPr>
        <w:t>della équipe storico-codicologica attiva n</w:t>
      </w:r>
      <w:r w:rsidR="00523B44" w:rsidRPr="006648A8">
        <w:rPr>
          <w:rFonts w:ascii="Book Antiqua" w:hAnsi="Book Antiqua"/>
          <w:sz w:val="26"/>
          <w:szCs w:val="26"/>
        </w:rPr>
        <w:t>el</w:t>
      </w:r>
      <w:r w:rsidRPr="006648A8">
        <w:rPr>
          <w:rFonts w:ascii="Book Antiqua" w:hAnsi="Book Antiqua"/>
          <w:sz w:val="26"/>
          <w:szCs w:val="26"/>
        </w:rPr>
        <w:t>le attività del</w:t>
      </w:r>
      <w:r w:rsidR="00523B44" w:rsidRPr="006648A8">
        <w:rPr>
          <w:rFonts w:ascii="Book Antiqua" w:hAnsi="Book Antiqua"/>
          <w:sz w:val="26"/>
          <w:szCs w:val="26"/>
        </w:rPr>
        <w:t xml:space="preserve"> </w:t>
      </w:r>
      <w:r w:rsidR="00523B44" w:rsidRPr="006648A8">
        <w:rPr>
          <w:rFonts w:ascii="Book Antiqua" w:hAnsi="Book Antiqua"/>
          <w:iCs/>
          <w:sz w:val="26"/>
          <w:szCs w:val="26"/>
        </w:rPr>
        <w:t>Progetto</w:t>
      </w:r>
      <w:r w:rsidR="00523B44" w:rsidRPr="006648A8">
        <w:rPr>
          <w:rFonts w:ascii="Book Antiqua" w:hAnsi="Book Antiqua"/>
          <w:sz w:val="26"/>
          <w:szCs w:val="26"/>
        </w:rPr>
        <w:t xml:space="preserve"> </w:t>
      </w:r>
      <w:r w:rsidR="003A2C4A" w:rsidRPr="006648A8">
        <w:rPr>
          <w:rFonts w:ascii="Book Antiqua" w:hAnsi="Book Antiqua"/>
          <w:i/>
          <w:sz w:val="26"/>
          <w:szCs w:val="26"/>
        </w:rPr>
        <w:t>C</w:t>
      </w:r>
      <w:r w:rsidR="00523B44" w:rsidRPr="006648A8">
        <w:rPr>
          <w:rFonts w:ascii="Book Antiqua" w:hAnsi="Book Antiqua"/>
          <w:i/>
          <w:iCs/>
          <w:sz w:val="26"/>
          <w:szCs w:val="26"/>
        </w:rPr>
        <w:t>ronach</w:t>
      </w:r>
      <w:r w:rsidR="00F355FC" w:rsidRPr="006648A8">
        <w:rPr>
          <w:rFonts w:ascii="Book Antiqua" w:hAnsi="Book Antiqua"/>
          <w:i/>
          <w:iCs/>
          <w:sz w:val="26"/>
          <w:szCs w:val="26"/>
        </w:rPr>
        <w:t>e veneziane e ravennati (secc. VI-XIX)</w:t>
      </w:r>
      <w:r w:rsidR="00F355FC" w:rsidRPr="006648A8">
        <w:rPr>
          <w:rFonts w:ascii="Book Antiqua" w:hAnsi="Book Antiqua"/>
          <w:iCs/>
          <w:sz w:val="26"/>
          <w:szCs w:val="26"/>
        </w:rPr>
        <w:t xml:space="preserve"> </w:t>
      </w:r>
      <w:r w:rsidR="00523B44" w:rsidRPr="006648A8">
        <w:rPr>
          <w:rFonts w:ascii="Book Antiqua" w:hAnsi="Book Antiqua"/>
          <w:sz w:val="26"/>
          <w:szCs w:val="26"/>
        </w:rPr>
        <w:t xml:space="preserve">del </w:t>
      </w:r>
      <w:r w:rsidR="00BC79B5" w:rsidRPr="006648A8">
        <w:rPr>
          <w:rFonts w:ascii="Book Antiqua" w:hAnsi="Book Antiqua"/>
          <w:sz w:val="26"/>
          <w:szCs w:val="26"/>
        </w:rPr>
        <w:t xml:space="preserve">Ministero per i Beni e le Attività Culturali, della Facoltà di Conservazione dei Beni </w:t>
      </w:r>
      <w:r w:rsidR="00BC79B5" w:rsidRPr="006648A8">
        <w:rPr>
          <w:rFonts w:ascii="Book Antiqua" w:hAnsi="Book Antiqua"/>
          <w:sz w:val="26"/>
          <w:szCs w:val="26"/>
        </w:rPr>
        <w:lastRenderedPageBreak/>
        <w:t xml:space="preserve">Culturali dell’Ateneo di Bologna, sede di Ravenna, e </w:t>
      </w:r>
      <w:r w:rsidR="00036AD4" w:rsidRPr="006648A8">
        <w:rPr>
          <w:rFonts w:ascii="Book Antiqua" w:hAnsi="Book Antiqua"/>
          <w:sz w:val="26"/>
          <w:szCs w:val="26"/>
        </w:rPr>
        <w:t>del</w:t>
      </w:r>
      <w:r w:rsidR="00BC79B5" w:rsidRPr="006648A8">
        <w:rPr>
          <w:rFonts w:ascii="Book Antiqua" w:hAnsi="Book Antiqua"/>
          <w:sz w:val="26"/>
          <w:szCs w:val="26"/>
        </w:rPr>
        <w:t xml:space="preserve">la Fondazione </w:t>
      </w:r>
      <w:r w:rsidR="00BC79B5" w:rsidRPr="006648A8">
        <w:rPr>
          <w:rFonts w:ascii="Book Antiqua" w:hAnsi="Book Antiqua"/>
          <w:i/>
          <w:sz w:val="26"/>
          <w:szCs w:val="26"/>
        </w:rPr>
        <w:t>Casa di Oriani</w:t>
      </w:r>
      <w:r w:rsidR="00BC79B5" w:rsidRPr="006648A8">
        <w:rPr>
          <w:rFonts w:ascii="Book Antiqua" w:hAnsi="Book Antiqua"/>
          <w:sz w:val="26"/>
          <w:szCs w:val="26"/>
        </w:rPr>
        <w:t xml:space="preserve"> – Biblioteca di Storia Contemporanea di Ravenna</w:t>
      </w:r>
      <w:r w:rsidR="00523B44" w:rsidRPr="006648A8">
        <w:rPr>
          <w:rFonts w:ascii="Book Antiqua" w:hAnsi="Book Antiqua"/>
          <w:sz w:val="26"/>
          <w:szCs w:val="26"/>
        </w:rPr>
        <w:t xml:space="preserve">, </w:t>
      </w:r>
      <w:r w:rsidR="005A0FA9" w:rsidRPr="006648A8">
        <w:rPr>
          <w:rFonts w:ascii="Book Antiqua" w:hAnsi="Book Antiqua"/>
          <w:sz w:val="26"/>
          <w:szCs w:val="26"/>
        </w:rPr>
        <w:t>responsabile scientifico</w:t>
      </w:r>
      <w:r w:rsidR="00523B44" w:rsidRPr="006648A8">
        <w:rPr>
          <w:rFonts w:ascii="Book Antiqua" w:hAnsi="Book Antiqua"/>
          <w:sz w:val="26"/>
          <w:szCs w:val="26"/>
        </w:rPr>
        <w:t xml:space="preserve"> </w:t>
      </w:r>
      <w:r w:rsidR="005A0FA9" w:rsidRPr="006648A8">
        <w:rPr>
          <w:rFonts w:ascii="Book Antiqua" w:hAnsi="Book Antiqua"/>
          <w:sz w:val="26"/>
          <w:szCs w:val="26"/>
        </w:rPr>
        <w:t>il prof. A. Carile:</w:t>
      </w:r>
      <w:r w:rsidR="00523B44"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 xml:space="preserve">tale </w:t>
      </w:r>
      <w:r w:rsidR="00BC79B5" w:rsidRPr="006648A8">
        <w:rPr>
          <w:rFonts w:ascii="Book Antiqua" w:hAnsi="Book Antiqua"/>
          <w:sz w:val="26"/>
          <w:szCs w:val="26"/>
        </w:rPr>
        <w:t xml:space="preserve">Progetto </w:t>
      </w:r>
      <w:r w:rsidRPr="006648A8">
        <w:rPr>
          <w:rFonts w:ascii="Book Antiqua" w:hAnsi="Book Antiqua"/>
          <w:sz w:val="26"/>
          <w:szCs w:val="26"/>
        </w:rPr>
        <w:t>ha come scopo</w:t>
      </w:r>
      <w:r w:rsidR="00523B44"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>i</w:t>
      </w:r>
      <w:r w:rsidR="00523B44" w:rsidRPr="006648A8">
        <w:rPr>
          <w:rFonts w:ascii="Book Antiqua" w:hAnsi="Book Antiqua"/>
          <w:sz w:val="26"/>
          <w:szCs w:val="26"/>
        </w:rPr>
        <w:t>l</w:t>
      </w:r>
      <w:r w:rsidR="005F5689" w:rsidRPr="006648A8">
        <w:rPr>
          <w:rFonts w:ascii="Book Antiqua" w:hAnsi="Book Antiqua"/>
          <w:sz w:val="26"/>
          <w:szCs w:val="26"/>
        </w:rPr>
        <w:t xml:space="preserve"> reperimento dei codici manoscritti </w:t>
      </w:r>
      <w:r w:rsidR="00BD5C8D" w:rsidRPr="006648A8">
        <w:rPr>
          <w:rFonts w:ascii="Book Antiqua" w:hAnsi="Book Antiqua"/>
          <w:sz w:val="26"/>
          <w:szCs w:val="26"/>
        </w:rPr>
        <w:t xml:space="preserve">contenenti cronache veneziane e ravennati inedite </w:t>
      </w:r>
      <w:r w:rsidR="005F5689" w:rsidRPr="006648A8">
        <w:rPr>
          <w:rFonts w:ascii="Book Antiqua" w:hAnsi="Book Antiqua"/>
          <w:sz w:val="26"/>
          <w:szCs w:val="26"/>
        </w:rPr>
        <w:t>press</w:t>
      </w:r>
      <w:r w:rsidR="00523B44" w:rsidRPr="006648A8">
        <w:rPr>
          <w:rFonts w:ascii="Book Antiqua" w:hAnsi="Book Antiqua"/>
          <w:sz w:val="26"/>
          <w:szCs w:val="26"/>
        </w:rPr>
        <w:t xml:space="preserve">o </w:t>
      </w:r>
      <w:r w:rsidR="005F5689" w:rsidRPr="006648A8">
        <w:rPr>
          <w:rFonts w:ascii="Book Antiqua" w:hAnsi="Book Antiqua"/>
          <w:sz w:val="26"/>
          <w:szCs w:val="26"/>
        </w:rPr>
        <w:t>tutte le biblioteche italiane e straniere che li posseggono</w:t>
      </w:r>
      <w:r w:rsidR="00BD5C8D" w:rsidRPr="006648A8">
        <w:rPr>
          <w:rFonts w:ascii="Book Antiqua" w:hAnsi="Book Antiqua"/>
          <w:sz w:val="26"/>
          <w:szCs w:val="26"/>
        </w:rPr>
        <w:t xml:space="preserve"> (oltre 2000 codici</w:t>
      </w:r>
      <w:r w:rsidRPr="006648A8">
        <w:rPr>
          <w:rFonts w:ascii="Book Antiqua" w:hAnsi="Book Antiqua"/>
          <w:sz w:val="26"/>
          <w:szCs w:val="26"/>
        </w:rPr>
        <w:t xml:space="preserve"> raccolti</w:t>
      </w:r>
      <w:r w:rsidR="00BD5C8D" w:rsidRPr="006648A8">
        <w:rPr>
          <w:rFonts w:ascii="Book Antiqua" w:hAnsi="Book Antiqua"/>
          <w:sz w:val="26"/>
          <w:szCs w:val="26"/>
        </w:rPr>
        <w:t>)</w:t>
      </w:r>
      <w:r w:rsidR="00523B44" w:rsidRPr="006648A8">
        <w:rPr>
          <w:rFonts w:ascii="Book Antiqua" w:hAnsi="Book Antiqua"/>
          <w:sz w:val="26"/>
          <w:szCs w:val="26"/>
        </w:rPr>
        <w:t xml:space="preserve">, la </w:t>
      </w:r>
      <w:r w:rsidR="00BD5C8D" w:rsidRPr="006648A8">
        <w:rPr>
          <w:rFonts w:ascii="Book Antiqua" w:hAnsi="Book Antiqua"/>
          <w:sz w:val="26"/>
          <w:szCs w:val="26"/>
        </w:rPr>
        <w:t xml:space="preserve">loro </w:t>
      </w:r>
      <w:r w:rsidR="00523B44" w:rsidRPr="006648A8">
        <w:rPr>
          <w:rFonts w:ascii="Book Antiqua" w:hAnsi="Book Antiqua"/>
          <w:sz w:val="26"/>
          <w:szCs w:val="26"/>
        </w:rPr>
        <w:t xml:space="preserve">riproduzione </w:t>
      </w:r>
      <w:r w:rsidR="005F5689" w:rsidRPr="006648A8">
        <w:rPr>
          <w:rFonts w:ascii="Book Antiqua" w:hAnsi="Book Antiqua"/>
          <w:sz w:val="26"/>
          <w:szCs w:val="26"/>
        </w:rPr>
        <w:t>digitale</w:t>
      </w:r>
      <w:r w:rsidRPr="006648A8">
        <w:rPr>
          <w:rFonts w:ascii="Book Antiqua" w:hAnsi="Book Antiqua"/>
          <w:sz w:val="26"/>
          <w:szCs w:val="26"/>
        </w:rPr>
        <w:t xml:space="preserve"> e inserimento in un server</w:t>
      </w:r>
      <w:r w:rsidR="005F5689" w:rsidRPr="006648A8">
        <w:rPr>
          <w:rFonts w:ascii="Book Antiqua" w:hAnsi="Book Antiqua"/>
          <w:sz w:val="26"/>
          <w:szCs w:val="26"/>
        </w:rPr>
        <w:t xml:space="preserve">, </w:t>
      </w:r>
      <w:r w:rsidR="00BD5C8D" w:rsidRPr="006648A8">
        <w:rPr>
          <w:rFonts w:ascii="Book Antiqua" w:hAnsi="Book Antiqua"/>
          <w:sz w:val="26"/>
          <w:szCs w:val="26"/>
        </w:rPr>
        <w:t xml:space="preserve">quindi </w:t>
      </w:r>
      <w:r w:rsidR="005F5689" w:rsidRPr="006648A8">
        <w:rPr>
          <w:rFonts w:ascii="Book Antiqua" w:hAnsi="Book Antiqua"/>
          <w:sz w:val="26"/>
          <w:szCs w:val="26"/>
        </w:rPr>
        <w:t>la classificazione secondo criteri precisi</w:t>
      </w:r>
      <w:r w:rsidR="00BD5C8D" w:rsidRPr="006648A8">
        <w:rPr>
          <w:rFonts w:ascii="Book Antiqua" w:hAnsi="Book Antiqua"/>
          <w:sz w:val="26"/>
          <w:szCs w:val="26"/>
        </w:rPr>
        <w:t>,</w:t>
      </w:r>
      <w:r w:rsidR="005F5689" w:rsidRPr="006648A8">
        <w:rPr>
          <w:rFonts w:ascii="Book Antiqua" w:hAnsi="Book Antiqua"/>
          <w:sz w:val="26"/>
          <w:szCs w:val="26"/>
        </w:rPr>
        <w:t xml:space="preserve"> </w:t>
      </w:r>
      <w:r w:rsidR="00BD5C8D" w:rsidRPr="006648A8">
        <w:rPr>
          <w:rFonts w:ascii="Book Antiqua" w:hAnsi="Book Antiqua"/>
          <w:sz w:val="26"/>
          <w:szCs w:val="26"/>
        </w:rPr>
        <w:t>nonché</w:t>
      </w:r>
      <w:r w:rsidR="00523B44" w:rsidRPr="006648A8">
        <w:rPr>
          <w:rFonts w:ascii="Book Antiqua" w:hAnsi="Book Antiqua"/>
          <w:sz w:val="26"/>
          <w:szCs w:val="26"/>
        </w:rPr>
        <w:t xml:space="preserve"> lo studio</w:t>
      </w:r>
      <w:r w:rsidR="00BD5C8D" w:rsidRPr="006648A8">
        <w:rPr>
          <w:rFonts w:ascii="Book Antiqua" w:hAnsi="Book Antiqua"/>
          <w:sz w:val="26"/>
          <w:szCs w:val="26"/>
        </w:rPr>
        <w:t xml:space="preserve"> di un repertorio così vasto</w:t>
      </w:r>
      <w:r w:rsidR="00523B44" w:rsidRPr="006648A8">
        <w:rPr>
          <w:rFonts w:ascii="Book Antiqua" w:hAnsi="Book Antiqua"/>
          <w:sz w:val="26"/>
          <w:szCs w:val="26"/>
        </w:rPr>
        <w:t>.</w:t>
      </w:r>
      <w:r w:rsidR="0093107D" w:rsidRPr="006648A8">
        <w:rPr>
          <w:rFonts w:ascii="Book Antiqua" w:hAnsi="Book Antiqua"/>
          <w:sz w:val="26"/>
          <w:szCs w:val="26"/>
        </w:rPr>
        <w:t xml:space="preserve"> </w:t>
      </w:r>
      <w:r w:rsidR="004D100D">
        <w:rPr>
          <w:rFonts w:ascii="Book Antiqua" w:hAnsi="Book Antiqua"/>
          <w:sz w:val="26"/>
          <w:szCs w:val="26"/>
        </w:rPr>
        <w:t>L</w:t>
      </w:r>
      <w:r w:rsidR="0093107D" w:rsidRPr="006648A8">
        <w:rPr>
          <w:rFonts w:ascii="Book Antiqua" w:hAnsi="Book Antiqua"/>
          <w:sz w:val="26"/>
          <w:szCs w:val="26"/>
        </w:rPr>
        <w:t xml:space="preserve">a équipe </w:t>
      </w:r>
      <w:r w:rsidR="004D100D">
        <w:rPr>
          <w:rFonts w:ascii="Book Antiqua" w:hAnsi="Book Antiqua"/>
          <w:sz w:val="26"/>
          <w:szCs w:val="26"/>
        </w:rPr>
        <w:t xml:space="preserve">ha </w:t>
      </w:r>
      <w:r w:rsidR="00BD5C8D" w:rsidRPr="006648A8">
        <w:rPr>
          <w:rFonts w:ascii="Book Antiqua" w:hAnsi="Book Antiqua"/>
          <w:sz w:val="26"/>
          <w:szCs w:val="26"/>
        </w:rPr>
        <w:t>continua</w:t>
      </w:r>
      <w:r w:rsidR="004D100D">
        <w:rPr>
          <w:rFonts w:ascii="Book Antiqua" w:hAnsi="Book Antiqua"/>
          <w:sz w:val="26"/>
          <w:szCs w:val="26"/>
        </w:rPr>
        <w:t>to</w:t>
      </w:r>
      <w:r w:rsidR="00BD5C8D" w:rsidRPr="006648A8">
        <w:rPr>
          <w:rFonts w:ascii="Book Antiqua" w:hAnsi="Book Antiqua"/>
          <w:sz w:val="26"/>
          <w:szCs w:val="26"/>
        </w:rPr>
        <w:t xml:space="preserve"> a </w:t>
      </w:r>
      <w:r w:rsidR="0093107D" w:rsidRPr="006648A8">
        <w:rPr>
          <w:rFonts w:ascii="Book Antiqua" w:hAnsi="Book Antiqua"/>
          <w:sz w:val="26"/>
          <w:szCs w:val="26"/>
        </w:rPr>
        <w:t>lavora</w:t>
      </w:r>
      <w:r w:rsidR="00BD5C8D" w:rsidRPr="006648A8">
        <w:rPr>
          <w:rFonts w:ascii="Book Antiqua" w:hAnsi="Book Antiqua"/>
          <w:sz w:val="26"/>
          <w:szCs w:val="26"/>
        </w:rPr>
        <w:t>re</w:t>
      </w:r>
      <w:r w:rsidR="00092703" w:rsidRPr="006648A8">
        <w:rPr>
          <w:rFonts w:ascii="Book Antiqua" w:hAnsi="Book Antiqua"/>
          <w:sz w:val="26"/>
          <w:szCs w:val="26"/>
        </w:rPr>
        <w:t xml:space="preserve"> attorno al Progetto</w:t>
      </w:r>
      <w:r w:rsidR="00BD5C8D" w:rsidRPr="006648A8">
        <w:rPr>
          <w:rFonts w:ascii="Book Antiqua" w:hAnsi="Book Antiqua"/>
          <w:sz w:val="26"/>
          <w:szCs w:val="26"/>
        </w:rPr>
        <w:t>,</w:t>
      </w:r>
      <w:r w:rsidR="0093107D" w:rsidRPr="006648A8">
        <w:rPr>
          <w:rFonts w:ascii="Book Antiqua" w:hAnsi="Book Antiqua"/>
          <w:sz w:val="26"/>
          <w:szCs w:val="26"/>
        </w:rPr>
        <w:t xml:space="preserve"> </w:t>
      </w:r>
      <w:r w:rsidR="00BD5C8D" w:rsidRPr="006648A8">
        <w:rPr>
          <w:rFonts w:ascii="Book Antiqua" w:hAnsi="Book Antiqua"/>
          <w:sz w:val="26"/>
          <w:szCs w:val="26"/>
        </w:rPr>
        <w:t xml:space="preserve">sotto la direzione del prof. A. Carile, </w:t>
      </w:r>
      <w:r w:rsidR="0093107D" w:rsidRPr="006648A8">
        <w:rPr>
          <w:rFonts w:ascii="Book Antiqua" w:hAnsi="Book Antiqua"/>
          <w:sz w:val="26"/>
          <w:szCs w:val="26"/>
        </w:rPr>
        <w:t xml:space="preserve">presso il Laboratorio di </w:t>
      </w:r>
      <w:r w:rsidR="0093107D" w:rsidRPr="006648A8">
        <w:rPr>
          <w:rFonts w:ascii="Book Antiqua" w:hAnsi="Book Antiqua"/>
          <w:i/>
          <w:sz w:val="26"/>
          <w:szCs w:val="26"/>
        </w:rPr>
        <w:t>Cronach</w:t>
      </w:r>
      <w:r w:rsidR="007E63A4" w:rsidRPr="006648A8">
        <w:rPr>
          <w:rFonts w:ascii="Book Antiqua" w:hAnsi="Book Antiqua"/>
          <w:i/>
          <w:sz w:val="26"/>
          <w:szCs w:val="26"/>
        </w:rPr>
        <w:t>istica</w:t>
      </w:r>
      <w:r w:rsidR="001A0B51" w:rsidRPr="006648A8">
        <w:rPr>
          <w:rFonts w:ascii="Book Antiqua" w:hAnsi="Book Antiqua"/>
          <w:i/>
          <w:sz w:val="26"/>
          <w:szCs w:val="26"/>
        </w:rPr>
        <w:t xml:space="preserve"> venezian</w:t>
      </w:r>
      <w:r w:rsidR="007E63A4" w:rsidRPr="006648A8">
        <w:rPr>
          <w:rFonts w:ascii="Book Antiqua" w:hAnsi="Book Antiqua"/>
          <w:i/>
          <w:sz w:val="26"/>
          <w:szCs w:val="26"/>
        </w:rPr>
        <w:t xml:space="preserve">a </w:t>
      </w:r>
      <w:r w:rsidR="001A0B51" w:rsidRPr="006648A8">
        <w:rPr>
          <w:rFonts w:ascii="Book Antiqua" w:hAnsi="Book Antiqua"/>
          <w:i/>
          <w:sz w:val="26"/>
          <w:szCs w:val="26"/>
        </w:rPr>
        <w:t>e</w:t>
      </w:r>
      <w:r w:rsidR="007E63A4" w:rsidRPr="006648A8">
        <w:rPr>
          <w:rFonts w:ascii="Book Antiqua" w:hAnsi="Book Antiqua"/>
          <w:i/>
          <w:sz w:val="26"/>
          <w:szCs w:val="26"/>
        </w:rPr>
        <w:t xml:space="preserve"> ravennate</w:t>
      </w:r>
      <w:r w:rsidR="0093107D" w:rsidRPr="006648A8">
        <w:rPr>
          <w:rFonts w:ascii="Book Antiqua" w:hAnsi="Book Antiqua"/>
          <w:sz w:val="26"/>
          <w:szCs w:val="26"/>
        </w:rPr>
        <w:t xml:space="preserve"> del Dipartimento di </w:t>
      </w:r>
      <w:r w:rsidR="0093107D" w:rsidRPr="006648A8">
        <w:rPr>
          <w:rFonts w:ascii="Book Antiqua" w:hAnsi="Book Antiqua"/>
          <w:i/>
          <w:sz w:val="26"/>
          <w:szCs w:val="26"/>
        </w:rPr>
        <w:t xml:space="preserve">Storie e Metodi per </w:t>
      </w:r>
      <w:smartTag w:uri="urn:schemas-microsoft-com:office:smarttags" w:element="PersonName">
        <w:smartTagPr>
          <w:attr w:name="ProductID" w:val="la Conservazione"/>
        </w:smartTagPr>
        <w:r w:rsidR="0093107D" w:rsidRPr="006648A8">
          <w:rPr>
            <w:rFonts w:ascii="Book Antiqua" w:hAnsi="Book Antiqua"/>
            <w:i/>
            <w:sz w:val="26"/>
            <w:szCs w:val="26"/>
          </w:rPr>
          <w:t>la Conservazione</w:t>
        </w:r>
      </w:smartTag>
      <w:r w:rsidR="0093107D" w:rsidRPr="006648A8">
        <w:rPr>
          <w:rFonts w:ascii="Book Antiqua" w:hAnsi="Book Antiqua"/>
          <w:i/>
          <w:sz w:val="26"/>
          <w:szCs w:val="26"/>
        </w:rPr>
        <w:t xml:space="preserve"> dei Beni Culturali</w:t>
      </w:r>
      <w:r w:rsidR="0093107D" w:rsidRPr="006648A8">
        <w:rPr>
          <w:rFonts w:ascii="Book Antiqua" w:hAnsi="Book Antiqua"/>
          <w:sz w:val="26"/>
          <w:szCs w:val="26"/>
        </w:rPr>
        <w:t xml:space="preserve"> dell’Ateneo di Bologna</w:t>
      </w:r>
      <w:r w:rsidR="007E63A4" w:rsidRPr="006648A8">
        <w:rPr>
          <w:rFonts w:ascii="Book Antiqua" w:hAnsi="Book Antiqua"/>
          <w:sz w:val="26"/>
          <w:szCs w:val="26"/>
        </w:rPr>
        <w:t>;</w:t>
      </w:r>
      <w:r w:rsidR="0027674B" w:rsidRPr="006648A8">
        <w:rPr>
          <w:rFonts w:ascii="Book Antiqua" w:hAnsi="Book Antiqua"/>
          <w:sz w:val="26"/>
          <w:szCs w:val="26"/>
        </w:rPr>
        <w:t xml:space="preserve"> </w:t>
      </w:r>
      <w:r w:rsidR="007E63A4" w:rsidRPr="006648A8">
        <w:rPr>
          <w:rFonts w:ascii="Book Antiqua" w:hAnsi="Book Antiqua"/>
          <w:sz w:val="26"/>
          <w:szCs w:val="26"/>
        </w:rPr>
        <w:t xml:space="preserve">Laboratorio </w:t>
      </w:r>
      <w:r w:rsidR="004B2359">
        <w:rPr>
          <w:rFonts w:ascii="Book Antiqua" w:hAnsi="Book Antiqua"/>
          <w:sz w:val="26"/>
          <w:szCs w:val="26"/>
        </w:rPr>
        <w:t xml:space="preserve">fondato e diretto dal prof. A. Carile fino al mese di ottobre </w:t>
      </w:r>
      <w:smartTag w:uri="urn:schemas-microsoft-com:office:smarttags" w:element="metricconverter">
        <w:smartTagPr>
          <w:attr w:name="ProductID" w:val="2010. A"/>
        </w:smartTagPr>
        <w:r w:rsidR="004B2359">
          <w:rPr>
            <w:rFonts w:ascii="Book Antiqua" w:hAnsi="Book Antiqua"/>
            <w:sz w:val="26"/>
            <w:szCs w:val="26"/>
          </w:rPr>
          <w:t>2010. A</w:t>
        </w:r>
      </w:smartTag>
      <w:r w:rsidR="0027674B" w:rsidRPr="006648A8">
        <w:rPr>
          <w:rFonts w:ascii="Book Antiqua" w:hAnsi="Book Antiqua"/>
          <w:sz w:val="26"/>
          <w:szCs w:val="26"/>
        </w:rPr>
        <w:t xml:space="preserve"> partire dal 1 novembre 2010</w:t>
      </w:r>
      <w:r w:rsidR="004B2359">
        <w:rPr>
          <w:rFonts w:ascii="Book Antiqua" w:hAnsi="Book Antiqua"/>
          <w:sz w:val="26"/>
          <w:szCs w:val="26"/>
        </w:rPr>
        <w:t xml:space="preserve"> è stato nominato</w:t>
      </w:r>
      <w:r w:rsidR="004D100D">
        <w:rPr>
          <w:rFonts w:ascii="Book Antiqua" w:hAnsi="Book Antiqua"/>
          <w:sz w:val="26"/>
          <w:szCs w:val="26"/>
        </w:rPr>
        <w:t>,</w:t>
      </w:r>
      <w:r w:rsidR="004B2359">
        <w:rPr>
          <w:rFonts w:ascii="Book Antiqua" w:hAnsi="Book Antiqua"/>
          <w:sz w:val="26"/>
          <w:szCs w:val="26"/>
        </w:rPr>
        <w:t xml:space="preserve"> a sua volta</w:t>
      </w:r>
      <w:r w:rsidR="004D100D">
        <w:rPr>
          <w:rFonts w:ascii="Book Antiqua" w:hAnsi="Book Antiqua"/>
          <w:sz w:val="26"/>
          <w:szCs w:val="26"/>
        </w:rPr>
        <w:t>,</w:t>
      </w:r>
      <w:r w:rsidR="004B2359">
        <w:rPr>
          <w:rFonts w:ascii="Book Antiqua" w:hAnsi="Book Antiqua"/>
          <w:sz w:val="26"/>
          <w:szCs w:val="26"/>
        </w:rPr>
        <w:t xml:space="preserve"> Direttore</w:t>
      </w:r>
      <w:r w:rsidR="0027674B" w:rsidRPr="006648A8">
        <w:rPr>
          <w:rFonts w:ascii="Book Antiqua" w:hAnsi="Book Antiqua"/>
          <w:sz w:val="26"/>
          <w:szCs w:val="26"/>
        </w:rPr>
        <w:t>.</w:t>
      </w:r>
    </w:p>
    <w:p w:rsidR="00A53225" w:rsidRPr="006648A8" w:rsidRDefault="00A53225" w:rsidP="00031058">
      <w:pPr>
        <w:pStyle w:val="Testonormale"/>
        <w:spacing w:line="320" w:lineRule="exact"/>
        <w:ind w:firstLine="708"/>
        <w:jc w:val="both"/>
        <w:rPr>
          <w:rFonts w:ascii="Book Antiqua" w:hAnsi="Book Antiqua"/>
          <w:sz w:val="26"/>
          <w:szCs w:val="26"/>
        </w:rPr>
      </w:pPr>
    </w:p>
    <w:p w:rsidR="00156103" w:rsidRPr="006648A8" w:rsidRDefault="00365066" w:rsidP="00A53225">
      <w:pPr>
        <w:pStyle w:val="Testonormale"/>
        <w:spacing w:line="320" w:lineRule="exact"/>
        <w:ind w:left="284" w:right="284"/>
        <w:jc w:val="both"/>
        <w:rPr>
          <w:rFonts w:ascii="Book Antiqua" w:hAnsi="Book Antiqua"/>
          <w:sz w:val="22"/>
          <w:szCs w:val="22"/>
        </w:rPr>
      </w:pPr>
      <w:r w:rsidRPr="006648A8">
        <w:rPr>
          <w:rFonts w:ascii="Book Antiqua" w:hAnsi="Book Antiqua"/>
          <w:sz w:val="22"/>
          <w:szCs w:val="22"/>
        </w:rPr>
        <w:t xml:space="preserve">● </w:t>
      </w:r>
      <w:r w:rsidR="00156103" w:rsidRPr="006648A8">
        <w:rPr>
          <w:rFonts w:ascii="Book Antiqua" w:hAnsi="Book Antiqua"/>
          <w:sz w:val="22"/>
          <w:szCs w:val="22"/>
        </w:rPr>
        <w:t>Per un</w:t>
      </w:r>
      <w:r w:rsidR="004B2359">
        <w:rPr>
          <w:rFonts w:ascii="Book Antiqua" w:hAnsi="Book Antiqua"/>
          <w:sz w:val="22"/>
          <w:szCs w:val="22"/>
        </w:rPr>
        <w:t>a rassegna</w:t>
      </w:r>
      <w:r w:rsidR="00156103" w:rsidRPr="006648A8">
        <w:rPr>
          <w:rFonts w:ascii="Book Antiqua" w:hAnsi="Book Antiqua"/>
          <w:sz w:val="22"/>
          <w:szCs w:val="22"/>
        </w:rPr>
        <w:t xml:space="preserve"> </w:t>
      </w:r>
      <w:r w:rsidR="004B2359">
        <w:rPr>
          <w:rFonts w:ascii="Book Antiqua" w:hAnsi="Book Antiqua"/>
          <w:sz w:val="22"/>
          <w:szCs w:val="22"/>
        </w:rPr>
        <w:t xml:space="preserve">circa il significato e l’importanza della tutela e dello scavo di un tale patrimonio, </w:t>
      </w:r>
      <w:r w:rsidR="00156103" w:rsidRPr="006648A8">
        <w:rPr>
          <w:rFonts w:ascii="Book Antiqua" w:hAnsi="Book Antiqua"/>
          <w:sz w:val="22"/>
          <w:szCs w:val="22"/>
        </w:rPr>
        <w:t xml:space="preserve">cfr. A. </w:t>
      </w:r>
      <w:r w:rsidR="00156103" w:rsidRPr="006648A8">
        <w:rPr>
          <w:rFonts w:ascii="Book Antiqua" w:hAnsi="Book Antiqua"/>
          <w:smallCaps/>
          <w:sz w:val="22"/>
          <w:szCs w:val="22"/>
        </w:rPr>
        <w:t>Carile</w:t>
      </w:r>
      <w:r w:rsidR="00156103" w:rsidRPr="006648A8">
        <w:rPr>
          <w:rFonts w:ascii="Book Antiqua" w:hAnsi="Book Antiqua"/>
          <w:sz w:val="22"/>
          <w:szCs w:val="22"/>
        </w:rPr>
        <w:t xml:space="preserve">, </w:t>
      </w:r>
      <w:r w:rsidR="00156103" w:rsidRPr="006648A8">
        <w:rPr>
          <w:rFonts w:ascii="Book Antiqua" w:hAnsi="Book Antiqua"/>
          <w:i/>
          <w:sz w:val="22"/>
          <w:szCs w:val="22"/>
        </w:rPr>
        <w:t>Realizzazione di una biblioteca virtuale di cronache veneziane e ravennati, secc. VI-XIX</w:t>
      </w:r>
      <w:r w:rsidR="00156103" w:rsidRPr="006648A8">
        <w:rPr>
          <w:rFonts w:ascii="Book Antiqua" w:hAnsi="Book Antiqua"/>
          <w:sz w:val="22"/>
          <w:szCs w:val="22"/>
        </w:rPr>
        <w:t xml:space="preserve">, in </w:t>
      </w:r>
      <w:r w:rsidR="00156103" w:rsidRPr="006648A8">
        <w:rPr>
          <w:rFonts w:ascii="Book Antiqua" w:hAnsi="Book Antiqua"/>
          <w:i/>
          <w:sz w:val="22"/>
          <w:szCs w:val="22"/>
        </w:rPr>
        <w:t>Quaderni di Scienza della Conservazione</w:t>
      </w:r>
      <w:r w:rsidR="00156103" w:rsidRPr="006648A8">
        <w:rPr>
          <w:rFonts w:ascii="Book Antiqua" w:hAnsi="Book Antiqua"/>
          <w:sz w:val="22"/>
          <w:szCs w:val="22"/>
        </w:rPr>
        <w:t xml:space="preserve">, V (2005), pp. 80-85, relazione presentata alla Giornata di Studio su </w:t>
      </w:r>
      <w:r w:rsidR="00156103" w:rsidRPr="006648A8">
        <w:rPr>
          <w:rFonts w:ascii="Book Antiqua" w:hAnsi="Book Antiqua"/>
          <w:i/>
          <w:sz w:val="22"/>
          <w:szCs w:val="22"/>
        </w:rPr>
        <w:t xml:space="preserve">Le scienze storiche, giuridiche e tecnico-sperimentali per </w:t>
      </w:r>
      <w:smartTag w:uri="urn:schemas-microsoft-com:office:smarttags" w:element="PersonName">
        <w:smartTagPr>
          <w:attr w:name="ProductID" w:val="la Conservazione"/>
        </w:smartTagPr>
        <w:r w:rsidR="00156103" w:rsidRPr="006648A8">
          <w:rPr>
            <w:rFonts w:ascii="Book Antiqua" w:hAnsi="Book Antiqua"/>
            <w:i/>
            <w:sz w:val="22"/>
            <w:szCs w:val="22"/>
          </w:rPr>
          <w:t>la Conservazione</w:t>
        </w:r>
      </w:smartTag>
      <w:r w:rsidR="00156103" w:rsidRPr="006648A8">
        <w:rPr>
          <w:rFonts w:ascii="Book Antiqua" w:hAnsi="Book Antiqua"/>
          <w:i/>
          <w:sz w:val="22"/>
          <w:szCs w:val="22"/>
        </w:rPr>
        <w:t xml:space="preserve"> dei Beni Culturali</w:t>
      </w:r>
      <w:r w:rsidR="00156103" w:rsidRPr="006648A8">
        <w:rPr>
          <w:rFonts w:ascii="Book Antiqua" w:hAnsi="Book Antiqua"/>
          <w:sz w:val="22"/>
          <w:szCs w:val="22"/>
        </w:rPr>
        <w:t>, organizzata a Rimini il 10 maggio 2005 dalla Società Italiana per il Progresso delle Scienze con la collaborazione della Facoltà di Conservazione dei Beni Culturali dell’Ateneo di Bologna, sede di Ravenna e del Ministero per i Beni e le Attività Culturali.</w:t>
      </w:r>
    </w:p>
    <w:p w:rsidR="00BD71D6" w:rsidRPr="006648A8" w:rsidRDefault="00BD71D6" w:rsidP="00BD71D6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93107D" w:rsidP="00BD71D6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Ha indagato attorno al contributo della cronachistica veneziana in volgare alla evoluzione del</w:t>
      </w:r>
      <w:r w:rsidR="002821EF" w:rsidRPr="006648A8">
        <w:rPr>
          <w:rFonts w:ascii="Book Antiqua" w:hAnsi="Book Antiqua"/>
          <w:sz w:val="26"/>
          <w:szCs w:val="26"/>
        </w:rPr>
        <w:t>la ideologia dogale</w:t>
      </w:r>
      <w:r w:rsidRPr="006648A8">
        <w:rPr>
          <w:rFonts w:ascii="Book Antiqua" w:hAnsi="Book Antiqua"/>
          <w:sz w:val="26"/>
          <w:szCs w:val="26"/>
        </w:rPr>
        <w:t xml:space="preserve"> dalla seconda metà del sec. XIV al XV. </w:t>
      </w:r>
      <w:r w:rsidR="00C062FD">
        <w:rPr>
          <w:rFonts w:ascii="Book Antiqua" w:hAnsi="Book Antiqua"/>
          <w:sz w:val="26"/>
          <w:szCs w:val="26"/>
        </w:rPr>
        <w:t>Attualmente sta lavorando</w:t>
      </w:r>
      <w:r w:rsidR="00BC79B5" w:rsidRPr="006648A8">
        <w:rPr>
          <w:rFonts w:ascii="Book Antiqua" w:hAnsi="Book Antiqua"/>
          <w:sz w:val="26"/>
          <w:szCs w:val="26"/>
        </w:rPr>
        <w:t xml:space="preserve"> </w:t>
      </w:r>
      <w:r w:rsidR="00C062FD">
        <w:rPr>
          <w:rFonts w:ascii="Book Antiqua" w:hAnsi="Book Antiqua"/>
          <w:sz w:val="26"/>
          <w:szCs w:val="26"/>
        </w:rPr>
        <w:t>al</w:t>
      </w:r>
      <w:r w:rsidR="00A275CE" w:rsidRPr="006648A8">
        <w:rPr>
          <w:rFonts w:ascii="Book Antiqua" w:hAnsi="Book Antiqua"/>
          <w:sz w:val="26"/>
          <w:szCs w:val="26"/>
        </w:rPr>
        <w:t xml:space="preserve">la edizione critica della </w:t>
      </w:r>
      <w:r w:rsidR="007D561B" w:rsidRPr="006648A8">
        <w:rPr>
          <w:rFonts w:ascii="Book Antiqua" w:hAnsi="Book Antiqua"/>
          <w:sz w:val="26"/>
          <w:szCs w:val="26"/>
        </w:rPr>
        <w:t>Cronaca</w:t>
      </w:r>
      <w:r w:rsidR="00A275CE" w:rsidRPr="006648A8">
        <w:rPr>
          <w:rFonts w:ascii="Book Antiqua" w:hAnsi="Book Antiqua"/>
          <w:sz w:val="26"/>
          <w:szCs w:val="26"/>
        </w:rPr>
        <w:t xml:space="preserve"> </w:t>
      </w:r>
      <w:r w:rsidR="00A275CE" w:rsidRPr="006648A8">
        <w:rPr>
          <w:rFonts w:ascii="Book Antiqua" w:hAnsi="Book Antiqua"/>
          <w:i/>
          <w:sz w:val="26"/>
          <w:szCs w:val="26"/>
        </w:rPr>
        <w:t>A volgare</w:t>
      </w:r>
      <w:r w:rsidR="00A275CE" w:rsidRPr="006648A8">
        <w:rPr>
          <w:rFonts w:ascii="Book Antiqua" w:hAnsi="Book Antiqua"/>
          <w:sz w:val="26"/>
          <w:szCs w:val="26"/>
        </w:rPr>
        <w:t xml:space="preserve"> del repertorio di cronache</w:t>
      </w:r>
      <w:r w:rsidR="00C062FD">
        <w:rPr>
          <w:rFonts w:ascii="Book Antiqua" w:hAnsi="Book Antiqua"/>
          <w:sz w:val="26"/>
          <w:szCs w:val="26"/>
        </w:rPr>
        <w:t xml:space="preserve"> e sta indagando sui rapporti tra la Repubblica, l’area del Mar Nero e la Moscovia nei secc. XV-XVI nelle cronache (vd.</w:t>
      </w:r>
      <w:r w:rsidR="00C062FD">
        <w:rPr>
          <w:rFonts w:ascii="Book Antiqua" w:hAnsi="Book Antiqua"/>
          <w:bCs/>
          <w:sz w:val="26"/>
          <w:szCs w:val="26"/>
          <w:lang w:eastAsia="en-US"/>
        </w:rPr>
        <w:t xml:space="preserve"> la relazione presentata</w:t>
      </w:r>
      <w:r w:rsidR="00C062FD" w:rsidRPr="00962348">
        <w:rPr>
          <w:rFonts w:ascii="Book Antiqua" w:hAnsi="Book Antiqua"/>
          <w:bCs/>
          <w:sz w:val="26"/>
          <w:szCs w:val="26"/>
          <w:lang w:eastAsia="en-US"/>
        </w:rPr>
        <w:t xml:space="preserve"> </w:t>
      </w:r>
      <w:r w:rsidR="00C062FD">
        <w:rPr>
          <w:rFonts w:ascii="Book Antiqua" w:hAnsi="Book Antiqua"/>
          <w:bCs/>
          <w:sz w:val="26"/>
          <w:szCs w:val="26"/>
          <w:lang w:eastAsia="en-US"/>
        </w:rPr>
        <w:t>al</w:t>
      </w:r>
      <w:r w:rsidR="00C062FD" w:rsidRPr="00962348">
        <w:rPr>
          <w:rFonts w:ascii="Book Antiqua" w:hAnsi="Book Antiqua"/>
          <w:bCs/>
          <w:sz w:val="26"/>
          <w:szCs w:val="26"/>
        </w:rPr>
        <w:t xml:space="preserve"> Convegno Internazionale di Studi </w:t>
      </w:r>
      <w:r w:rsidR="00C062FD" w:rsidRPr="00962348">
        <w:rPr>
          <w:rFonts w:ascii="Book Antiqua" w:hAnsi="Book Antiqua"/>
          <w:bCs/>
          <w:i/>
          <w:sz w:val="26"/>
          <w:szCs w:val="26"/>
        </w:rPr>
        <w:t>La transizione dall'epoca bizantina alla dominazione ottomana nella Romania nello specchio della cronachistica veneziana</w:t>
      </w:r>
      <w:r w:rsidR="00C062FD" w:rsidRPr="00962348">
        <w:rPr>
          <w:rFonts w:ascii="Book Antiqua" w:hAnsi="Book Antiqua"/>
          <w:bCs/>
          <w:sz w:val="26"/>
          <w:szCs w:val="26"/>
        </w:rPr>
        <w:t xml:space="preserve"> (Venezia, Centro Tedesco di Studi Veneziani e Biblioteca Nazionale Marciana</w:t>
      </w:r>
      <w:r w:rsidR="00C062FD">
        <w:rPr>
          <w:rFonts w:ascii="Book Antiqua" w:hAnsi="Book Antiqua"/>
          <w:bCs/>
          <w:sz w:val="26"/>
          <w:szCs w:val="26"/>
        </w:rPr>
        <w:t xml:space="preserve">, </w:t>
      </w:r>
      <w:r w:rsidR="00C062FD" w:rsidRPr="00962348">
        <w:rPr>
          <w:rFonts w:ascii="Book Antiqua" w:hAnsi="Book Antiqua"/>
          <w:bCs/>
          <w:sz w:val="26"/>
          <w:szCs w:val="26"/>
          <w:lang w:eastAsia="en-US"/>
        </w:rPr>
        <w:t xml:space="preserve">7-8 maggio 2014), </w:t>
      </w:r>
      <w:r w:rsidR="00C062FD" w:rsidRPr="00962348">
        <w:rPr>
          <w:rFonts w:ascii="Book Antiqua" w:hAnsi="Book Antiqua"/>
          <w:bCs/>
          <w:sz w:val="26"/>
          <w:szCs w:val="26"/>
          <w:lang w:eastAsia="en-US"/>
        </w:rPr>
        <w:lastRenderedPageBreak/>
        <w:t>d</w:t>
      </w:r>
      <w:r w:rsidR="00C062FD" w:rsidRPr="0012707D">
        <w:rPr>
          <w:rFonts w:ascii="Book Antiqua" w:hAnsi="Book Antiqua"/>
          <w:bCs/>
          <w:sz w:val="26"/>
          <w:szCs w:val="26"/>
          <w:lang w:eastAsia="en-US"/>
        </w:rPr>
        <w:t xml:space="preserve">al titolo: </w:t>
      </w:r>
      <w:r w:rsidR="00C062FD" w:rsidRPr="0012707D">
        <w:rPr>
          <w:rFonts w:ascii="Book Antiqua" w:hAnsi="Book Antiqua"/>
          <w:sz w:val="26"/>
          <w:szCs w:val="26"/>
        </w:rPr>
        <w:t>Romània</w:t>
      </w:r>
      <w:r w:rsidR="00C062FD" w:rsidRPr="0012707D">
        <w:rPr>
          <w:rFonts w:ascii="Book Antiqua" w:hAnsi="Book Antiqua"/>
          <w:i/>
          <w:sz w:val="26"/>
          <w:szCs w:val="26"/>
        </w:rPr>
        <w:t xml:space="preserve"> e Romei tra Venezia, Mosca e il Mar Nero dopo la caduta di Costantinopoli (secoli XV-XVI)</w:t>
      </w:r>
      <w:r w:rsidR="00C062FD">
        <w:rPr>
          <w:rFonts w:ascii="Book Antiqua" w:hAnsi="Book Antiqua"/>
          <w:sz w:val="26"/>
          <w:szCs w:val="26"/>
        </w:rPr>
        <w:t>.</w:t>
      </w:r>
    </w:p>
    <w:p w:rsidR="00564E8E" w:rsidRPr="006648A8" w:rsidRDefault="00564E8E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64E8E" w:rsidRPr="006648A8" w:rsidRDefault="00564E8E" w:rsidP="00031058">
      <w:pPr>
        <w:pStyle w:val="Testonormale"/>
        <w:spacing w:after="12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■ </w:t>
      </w:r>
      <w:r w:rsidR="002537DB" w:rsidRPr="006648A8">
        <w:rPr>
          <w:rFonts w:ascii="Book Antiqua" w:hAnsi="Book Antiqua"/>
          <w:sz w:val="26"/>
          <w:szCs w:val="26"/>
        </w:rPr>
        <w:t>Byzance a</w:t>
      </w:r>
      <w:r w:rsidRPr="006648A8">
        <w:rPr>
          <w:rFonts w:ascii="Book Antiqua" w:hAnsi="Book Antiqua"/>
          <w:sz w:val="26"/>
          <w:szCs w:val="26"/>
        </w:rPr>
        <w:t>près Byzance</w:t>
      </w:r>
      <w:r w:rsidRPr="006648A8">
        <w:rPr>
          <w:rFonts w:ascii="Book Antiqua" w:hAnsi="Book Antiqua"/>
          <w:i/>
          <w:sz w:val="26"/>
          <w:szCs w:val="26"/>
        </w:rPr>
        <w:t xml:space="preserve">; </w:t>
      </w:r>
      <w:r w:rsidR="002537DB" w:rsidRPr="006648A8">
        <w:rPr>
          <w:rFonts w:ascii="Book Antiqua" w:hAnsi="Book Antiqua"/>
          <w:i/>
          <w:sz w:val="26"/>
          <w:szCs w:val="26"/>
        </w:rPr>
        <w:t xml:space="preserve">ideologia politica bizantina, </w:t>
      </w:r>
      <w:r w:rsidRPr="006648A8">
        <w:rPr>
          <w:rFonts w:ascii="Book Antiqua" w:hAnsi="Book Antiqua"/>
          <w:i/>
          <w:sz w:val="26"/>
          <w:szCs w:val="26"/>
        </w:rPr>
        <w:t>le vicende dei personaggi, i simboli</w:t>
      </w:r>
      <w:r w:rsidRPr="006648A8">
        <w:rPr>
          <w:rFonts w:ascii="Book Antiqua" w:hAnsi="Book Antiqua"/>
          <w:sz w:val="26"/>
          <w:szCs w:val="26"/>
        </w:rPr>
        <w:t>.</w:t>
      </w:r>
    </w:p>
    <w:p w:rsidR="0028387A" w:rsidRPr="006648A8" w:rsidRDefault="00A42070" w:rsidP="00DD140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Le i</w:t>
      </w:r>
      <w:r w:rsidR="00564E8E" w:rsidRPr="006648A8">
        <w:rPr>
          <w:rFonts w:ascii="Book Antiqua" w:hAnsi="Book Antiqua"/>
          <w:sz w:val="26"/>
          <w:szCs w:val="26"/>
        </w:rPr>
        <w:t>ndag</w:t>
      </w:r>
      <w:r w:rsidRPr="006648A8">
        <w:rPr>
          <w:rFonts w:ascii="Book Antiqua" w:hAnsi="Book Antiqua"/>
          <w:sz w:val="26"/>
          <w:szCs w:val="26"/>
        </w:rPr>
        <w:t>ini sul contributo portato dalla ideologia politica romano-orientale allo sviluppo</w:t>
      </w:r>
      <w:r w:rsidR="00564E8E"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>della ideologia politica veneziana, sono estese a</w:t>
      </w:r>
      <w:r w:rsidR="00564E8E" w:rsidRPr="006648A8">
        <w:rPr>
          <w:rFonts w:ascii="Book Antiqua" w:hAnsi="Book Antiqua"/>
          <w:sz w:val="26"/>
          <w:szCs w:val="26"/>
        </w:rPr>
        <w:t xml:space="preserve">lle vicende degli eredi dell’impero romano-orientale dopo la caduta di Costantinopoli </w:t>
      </w:r>
      <w:r w:rsidRPr="006648A8">
        <w:rPr>
          <w:rFonts w:ascii="Book Antiqua" w:hAnsi="Book Antiqua"/>
          <w:sz w:val="26"/>
          <w:szCs w:val="26"/>
        </w:rPr>
        <w:t>in Italia</w:t>
      </w:r>
      <w:r w:rsidR="00564E8E" w:rsidRPr="006648A8">
        <w:rPr>
          <w:rFonts w:ascii="Book Antiqua" w:hAnsi="Book Antiqua"/>
          <w:sz w:val="26"/>
          <w:szCs w:val="26"/>
        </w:rPr>
        <w:t>; in part. s</w:t>
      </w:r>
      <w:r w:rsidRPr="006648A8">
        <w:rPr>
          <w:rFonts w:ascii="Book Antiqua" w:hAnsi="Book Antiqua"/>
          <w:sz w:val="26"/>
          <w:szCs w:val="26"/>
        </w:rPr>
        <w:t>i è soffermato s</w:t>
      </w:r>
      <w:r w:rsidR="00564E8E" w:rsidRPr="006648A8">
        <w:rPr>
          <w:rFonts w:ascii="Book Antiqua" w:hAnsi="Book Antiqua"/>
          <w:sz w:val="26"/>
          <w:szCs w:val="26"/>
        </w:rPr>
        <w:t>u</w:t>
      </w:r>
      <w:r w:rsidR="00377FDA">
        <w:rPr>
          <w:rFonts w:ascii="Book Antiqua" w:hAnsi="Book Antiqua"/>
          <w:sz w:val="26"/>
          <w:szCs w:val="26"/>
        </w:rPr>
        <w:t>i personaggi</w:t>
      </w:r>
      <w:r w:rsidR="00564E8E" w:rsidRPr="006648A8">
        <w:rPr>
          <w:rFonts w:ascii="Book Antiqua" w:hAnsi="Book Antiqua"/>
          <w:sz w:val="26"/>
          <w:szCs w:val="26"/>
        </w:rPr>
        <w:t xml:space="preserve"> d</w:t>
      </w:r>
      <w:r w:rsidR="00377FDA">
        <w:rPr>
          <w:rFonts w:ascii="Book Antiqua" w:hAnsi="Book Antiqua"/>
          <w:sz w:val="26"/>
          <w:szCs w:val="26"/>
        </w:rPr>
        <w:t>e</w:t>
      </w:r>
      <w:r w:rsidR="00564E8E" w:rsidRPr="006648A8">
        <w:rPr>
          <w:rFonts w:ascii="Book Antiqua" w:hAnsi="Book Antiqua"/>
          <w:sz w:val="26"/>
          <w:szCs w:val="26"/>
        </w:rPr>
        <w:t xml:space="preserve">i </w:t>
      </w:r>
      <w:r w:rsidR="00377FDA">
        <w:rPr>
          <w:rFonts w:ascii="Book Antiqua" w:hAnsi="Book Antiqua"/>
          <w:sz w:val="26"/>
          <w:szCs w:val="26"/>
        </w:rPr>
        <w:t xml:space="preserve">Paleologi di Morea, tra i primi, </w:t>
      </w:r>
      <w:r w:rsidR="00564E8E" w:rsidRPr="006648A8">
        <w:rPr>
          <w:rFonts w:ascii="Book Antiqua" w:hAnsi="Book Antiqua"/>
          <w:sz w:val="26"/>
          <w:szCs w:val="26"/>
        </w:rPr>
        <w:t>Andrea Paleologo</w:t>
      </w:r>
      <w:r w:rsidRPr="006648A8">
        <w:rPr>
          <w:rFonts w:ascii="Book Antiqua" w:hAnsi="Book Antiqua"/>
          <w:sz w:val="26"/>
          <w:szCs w:val="26"/>
        </w:rPr>
        <w:t xml:space="preserve"> (1453-1502)</w:t>
      </w:r>
      <w:r w:rsidR="00377FDA">
        <w:rPr>
          <w:rFonts w:ascii="Book Antiqua" w:hAnsi="Book Antiqua"/>
          <w:sz w:val="26"/>
          <w:szCs w:val="26"/>
        </w:rPr>
        <w:t xml:space="preserve"> e Zoe Paleologhina</w:t>
      </w:r>
      <w:r w:rsidR="00564E8E" w:rsidRPr="006648A8">
        <w:rPr>
          <w:rFonts w:ascii="Book Antiqua" w:hAnsi="Book Antiqua"/>
          <w:sz w:val="26"/>
          <w:szCs w:val="26"/>
        </w:rPr>
        <w:t xml:space="preserve">, </w:t>
      </w:r>
      <w:r w:rsidR="00377FDA">
        <w:rPr>
          <w:rFonts w:ascii="Book Antiqua" w:hAnsi="Book Antiqua"/>
          <w:sz w:val="26"/>
          <w:szCs w:val="26"/>
        </w:rPr>
        <w:t>e sul ruolo giocato nei piani della Curia pontificia romana di coinvolgere il maggior numero di potenze europee possibile per la organizzazione della crociata contro il Turco e per la Unione delle chiese,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564E8E" w:rsidRPr="006648A8">
        <w:rPr>
          <w:rFonts w:ascii="Book Antiqua" w:hAnsi="Book Antiqua"/>
          <w:sz w:val="26"/>
          <w:szCs w:val="26"/>
        </w:rPr>
        <w:t>e sul simbolo dell’aquila bicipite</w:t>
      </w:r>
      <w:r w:rsidRPr="006648A8">
        <w:rPr>
          <w:rFonts w:ascii="Book Antiqua" w:hAnsi="Book Antiqua"/>
          <w:sz w:val="26"/>
          <w:szCs w:val="26"/>
        </w:rPr>
        <w:t xml:space="preserve"> e sulla sua sopravvivenza presso le grandi famiglie signorili occidentali i cui interessi, anche dopo il 1453, guardavano alla </w:t>
      </w:r>
      <w:r w:rsidRPr="006648A8">
        <w:rPr>
          <w:rFonts w:ascii="Book Antiqua" w:hAnsi="Book Antiqua"/>
          <w:i/>
          <w:sz w:val="26"/>
          <w:szCs w:val="26"/>
        </w:rPr>
        <w:t>Romània</w:t>
      </w:r>
      <w:r w:rsidRPr="006648A8">
        <w:rPr>
          <w:rFonts w:ascii="Book Antiqua" w:hAnsi="Book Antiqua"/>
          <w:sz w:val="26"/>
          <w:szCs w:val="26"/>
        </w:rPr>
        <w:t>.</w:t>
      </w:r>
    </w:p>
    <w:p w:rsidR="00D24B7A" w:rsidRPr="006648A8" w:rsidRDefault="00D24B7A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C21951" w:rsidRPr="006648A8" w:rsidRDefault="00C21951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F649E1" w:rsidRDefault="00425768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044E6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a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ttività organizzativa</w:t>
      </w:r>
    </w:p>
    <w:p w:rsidR="0047462D" w:rsidRPr="006648A8" w:rsidRDefault="0047462D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136729" w:rsidRPr="006648A8" w:rsidRDefault="00136729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1988</w:t>
      </w:r>
      <w:r w:rsidRPr="006648A8">
        <w:rPr>
          <w:rFonts w:ascii="Book Antiqua" w:hAnsi="Book Antiqua"/>
          <w:sz w:val="26"/>
          <w:szCs w:val="26"/>
        </w:rPr>
        <w:t xml:space="preserve">: Ha fatto parte della Segreteria </w:t>
      </w:r>
      <w:r w:rsidR="009025DA" w:rsidRPr="006648A8">
        <w:rPr>
          <w:rFonts w:ascii="Book Antiqua" w:hAnsi="Book Antiqua"/>
          <w:sz w:val="26"/>
          <w:szCs w:val="26"/>
        </w:rPr>
        <w:t xml:space="preserve">organizzativa </w:t>
      </w:r>
      <w:r w:rsidRPr="006648A8">
        <w:rPr>
          <w:rFonts w:ascii="Book Antiqua" w:hAnsi="Book Antiqua"/>
          <w:sz w:val="26"/>
          <w:szCs w:val="26"/>
        </w:rPr>
        <w:t>del</w:t>
      </w:r>
      <w:r w:rsidR="003205F2" w:rsidRPr="006648A8">
        <w:rPr>
          <w:rFonts w:ascii="Book Antiqua" w:hAnsi="Book Antiqua"/>
          <w:sz w:val="26"/>
          <w:szCs w:val="26"/>
        </w:rPr>
        <w:t>l’International Congress C</w:t>
      </w:r>
      <w:r w:rsidR="00DE34FA" w:rsidRPr="006648A8">
        <w:rPr>
          <w:rFonts w:ascii="Book Antiqua" w:hAnsi="Book Antiqua"/>
          <w:sz w:val="26"/>
          <w:szCs w:val="26"/>
        </w:rPr>
        <w:t>ommemor</w:t>
      </w:r>
      <w:r w:rsidR="003205F2" w:rsidRPr="006648A8">
        <w:rPr>
          <w:rFonts w:ascii="Book Antiqua" w:hAnsi="Book Antiqua"/>
          <w:sz w:val="26"/>
          <w:szCs w:val="26"/>
        </w:rPr>
        <w:t>ativ</w:t>
      </w:r>
      <w:r w:rsidR="00DE34FA" w:rsidRPr="006648A8">
        <w:rPr>
          <w:rFonts w:ascii="Book Antiqua" w:hAnsi="Book Antiqua"/>
          <w:sz w:val="26"/>
          <w:szCs w:val="26"/>
        </w:rPr>
        <w:t>e the Millennium of Christianity in Rus’ Ucraine/</w:t>
      </w:r>
      <w:r w:rsidRPr="006648A8">
        <w:rPr>
          <w:rFonts w:ascii="Book Antiqua" w:hAnsi="Book Antiqua"/>
          <w:sz w:val="26"/>
          <w:szCs w:val="26"/>
        </w:rPr>
        <w:t xml:space="preserve"> Congresso Internazionale </w:t>
      </w:r>
      <w:r w:rsidR="00DE34FA" w:rsidRPr="006648A8">
        <w:rPr>
          <w:rFonts w:ascii="Book Antiqua" w:hAnsi="Book Antiqua"/>
          <w:sz w:val="26"/>
          <w:szCs w:val="26"/>
        </w:rPr>
        <w:t>per il Millennio della Cristianizzazione della Rus’ Ucraina</w:t>
      </w:r>
      <w:r w:rsidRPr="006648A8">
        <w:rPr>
          <w:rFonts w:ascii="Book Antiqua" w:hAnsi="Book Antiqua"/>
          <w:sz w:val="26"/>
          <w:szCs w:val="26"/>
        </w:rPr>
        <w:t>, promosso dalla Università di Bologna, dalla Harvard University e dal Comune di Ravenna (Ravenna, 18-24 aprile 1988).</w:t>
      </w:r>
    </w:p>
    <w:p w:rsidR="00136729" w:rsidRPr="006648A8" w:rsidRDefault="00136729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1990-1994</w:t>
      </w:r>
      <w:r w:rsidRPr="006648A8">
        <w:rPr>
          <w:rFonts w:ascii="Book Antiqua" w:hAnsi="Book Antiqua"/>
          <w:sz w:val="26"/>
          <w:szCs w:val="26"/>
        </w:rPr>
        <w:t xml:space="preserve">: Titolare di una borsa di studio di perfezionamento e ricerca della </w:t>
      </w:r>
      <w:r w:rsidRPr="006648A8">
        <w:rPr>
          <w:rFonts w:ascii="Book Antiqua" w:hAnsi="Book Antiqua"/>
          <w:i/>
          <w:sz w:val="26"/>
          <w:szCs w:val="26"/>
        </w:rPr>
        <w:t>Fondazione Flaminia per lo sviluppo dell'Università, la ricerca scientifica e l'istruzione superiore in Romagna</w:t>
      </w:r>
      <w:r w:rsidRPr="006648A8">
        <w:rPr>
          <w:rFonts w:ascii="Book Antiqua" w:hAnsi="Book Antiqua"/>
          <w:sz w:val="26"/>
          <w:szCs w:val="26"/>
        </w:rPr>
        <w:t xml:space="preserve"> di Ravenna, con compiti di ricerca scientifica e di tutoraggio in appoggio al radicamento della istruzione universitaria nella sede di Ravenna, presso la Scuola diretta a fini speciali per Archivisti dell'Ateneo bolognese prima (aa.aa. 1989/90 - 1991/92), quindi Corso di Laurea in Conservazione dei Beni Culturali della Facoltà di Lettere e Filosofia del </w:t>
      </w:r>
      <w:r w:rsidRPr="006648A8">
        <w:rPr>
          <w:rFonts w:ascii="Book Antiqua" w:hAnsi="Book Antiqua"/>
          <w:sz w:val="26"/>
          <w:szCs w:val="26"/>
        </w:rPr>
        <w:lastRenderedPageBreak/>
        <w:t xml:space="preserve">medesimo Ateneo (aa.aa. 1992/93 - 1993/94), infine Facoltà di Conservazione dei Beni Culturali. Negli anni in questione, è stato chiamato a tenere cicli di lezioni seminariali in appoggio al corso di Storia Bizantina (cfr. più avanti, sez. </w:t>
      </w:r>
      <w:r w:rsidRPr="006648A8">
        <w:rPr>
          <w:rFonts w:ascii="Book Antiqua" w:hAnsi="Book Antiqua"/>
          <w:i/>
          <w:sz w:val="26"/>
          <w:szCs w:val="26"/>
        </w:rPr>
        <w:t>Interventi a congressi e conferenze</w:t>
      </w:r>
      <w:r w:rsidRPr="006648A8">
        <w:rPr>
          <w:rFonts w:ascii="Book Antiqua" w:hAnsi="Book Antiqua"/>
          <w:sz w:val="26"/>
          <w:szCs w:val="26"/>
        </w:rPr>
        <w:t xml:space="preserve">); ha curato la redazione e la pubblicazione della </w:t>
      </w:r>
      <w:r w:rsidRPr="006648A8">
        <w:rPr>
          <w:rFonts w:ascii="Book Antiqua" w:hAnsi="Book Antiqua"/>
          <w:i/>
          <w:sz w:val="26"/>
          <w:szCs w:val="26"/>
        </w:rPr>
        <w:t>Guida</w:t>
      </w:r>
      <w:r w:rsidRPr="006648A8">
        <w:rPr>
          <w:rFonts w:ascii="Book Antiqua" w:hAnsi="Book Antiqua"/>
          <w:sz w:val="26"/>
          <w:szCs w:val="26"/>
        </w:rPr>
        <w:t xml:space="preserve"> della Scuola diretta a fini speciali per Archivisti e del Corso di Laurea in Conservazione dei Beni Culturali della Facoltà di Lettere e Filosofia per l'Editore Lo Scarabeo di Bologna (1990-1994); ha svolto attività organizzativa per conto dell'Ateneo di Bologna e del Comune di Ravenna (cfr. </w:t>
      </w:r>
      <w:r w:rsidR="003A2C4A" w:rsidRPr="006648A8">
        <w:rPr>
          <w:rFonts w:ascii="Book Antiqua" w:hAnsi="Book Antiqua"/>
          <w:sz w:val="26"/>
          <w:szCs w:val="26"/>
        </w:rPr>
        <w:t xml:space="preserve">qui </w:t>
      </w:r>
      <w:r w:rsidRPr="006648A8">
        <w:rPr>
          <w:rFonts w:ascii="Book Antiqua" w:hAnsi="Book Antiqua"/>
          <w:sz w:val="26"/>
          <w:szCs w:val="26"/>
        </w:rPr>
        <w:t>s</w:t>
      </w:r>
      <w:r w:rsidR="003A2C4A" w:rsidRPr="006648A8">
        <w:rPr>
          <w:rFonts w:ascii="Book Antiqua" w:hAnsi="Book Antiqua"/>
          <w:sz w:val="26"/>
          <w:szCs w:val="26"/>
        </w:rPr>
        <w:t>otto</w:t>
      </w:r>
      <w:r w:rsidRPr="006648A8">
        <w:rPr>
          <w:rFonts w:ascii="Book Antiqua" w:hAnsi="Book Antiqua"/>
          <w:sz w:val="26"/>
          <w:szCs w:val="26"/>
        </w:rPr>
        <w:t>).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1992-1994</w:t>
      </w:r>
      <w:r w:rsidRPr="006648A8">
        <w:rPr>
          <w:rFonts w:ascii="Book Antiqua" w:hAnsi="Book Antiqua"/>
          <w:sz w:val="26"/>
          <w:szCs w:val="26"/>
        </w:rPr>
        <w:t xml:space="preserve">: Ha fatto parte della Segreteria scientifica delle </w:t>
      </w:r>
      <w:r w:rsidRPr="006648A8">
        <w:rPr>
          <w:rFonts w:ascii="Book Antiqua" w:hAnsi="Book Antiqua"/>
          <w:i/>
          <w:sz w:val="26"/>
          <w:szCs w:val="26"/>
        </w:rPr>
        <w:t>Celebrazioni Teodericiane</w:t>
      </w:r>
      <w:r w:rsidRPr="006648A8">
        <w:rPr>
          <w:rFonts w:ascii="Book Antiqua" w:hAnsi="Book Antiqua"/>
          <w:sz w:val="26"/>
          <w:szCs w:val="26"/>
        </w:rPr>
        <w:t xml:space="preserve"> promosse dal Comune di Ravenna in occasione del 1500° anniversario dell'entrata di Teoderico a Ravenna, nel cui ambito si è svolto il Congresso Internazionale </w:t>
      </w:r>
      <w:r w:rsidRPr="006648A8">
        <w:rPr>
          <w:rFonts w:ascii="Book Antiqua" w:hAnsi="Book Antiqua"/>
          <w:i/>
          <w:sz w:val="26"/>
          <w:szCs w:val="26"/>
        </w:rPr>
        <w:t>Teoderico e i Goti tra Oriente e Occidente</w:t>
      </w:r>
      <w:r w:rsidRPr="006648A8">
        <w:rPr>
          <w:rFonts w:ascii="Book Antiqua" w:hAnsi="Book Antiqua"/>
          <w:sz w:val="26"/>
          <w:szCs w:val="26"/>
        </w:rPr>
        <w:t xml:space="preserve">, promosso dal Comune di Ravenna e dall'Università di Bologna, Ravenna 28 settembre-2 ottobre 1992, i cui Atti sono stati pubblicati: </w:t>
      </w:r>
      <w:r w:rsidRPr="006648A8">
        <w:rPr>
          <w:rFonts w:ascii="Book Antiqua" w:hAnsi="Book Antiqua"/>
          <w:i/>
          <w:sz w:val="26"/>
          <w:szCs w:val="26"/>
        </w:rPr>
        <w:t>Teoderico e i Goti tra Oriente e Occidente</w:t>
      </w:r>
      <w:r w:rsidRPr="006648A8">
        <w:rPr>
          <w:rFonts w:ascii="Book Antiqua" w:hAnsi="Book Antiqua"/>
          <w:sz w:val="26"/>
          <w:szCs w:val="26"/>
        </w:rPr>
        <w:t xml:space="preserve">, a cura di A. </w:t>
      </w:r>
      <w:r w:rsidRPr="006648A8">
        <w:rPr>
          <w:rFonts w:ascii="Book Antiqua" w:hAnsi="Book Antiqua"/>
          <w:smallCaps/>
          <w:sz w:val="26"/>
          <w:szCs w:val="26"/>
        </w:rPr>
        <w:t>Carile</w:t>
      </w:r>
      <w:r w:rsidRPr="006648A8">
        <w:rPr>
          <w:rFonts w:ascii="Book Antiqua" w:hAnsi="Book Antiqua"/>
          <w:sz w:val="26"/>
          <w:szCs w:val="26"/>
        </w:rPr>
        <w:t>, Ravenna, 1995, 422 pagg.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1999 -</w:t>
      </w:r>
      <w:r w:rsidR="0051414D">
        <w:rPr>
          <w:rFonts w:ascii="Book Antiqua" w:hAnsi="Book Antiqua"/>
          <w:b/>
          <w:sz w:val="26"/>
          <w:szCs w:val="26"/>
        </w:rPr>
        <w:t xml:space="preserve"> 2006</w:t>
      </w:r>
      <w:r w:rsidRPr="006648A8">
        <w:rPr>
          <w:rFonts w:ascii="Book Antiqua" w:hAnsi="Book Antiqua"/>
          <w:sz w:val="26"/>
          <w:szCs w:val="26"/>
        </w:rPr>
        <w:t>: socio dell'IsIAO di Roma (Istituto Italiano per l'Africa e l'Oriente), per quanto riguarda la Sezione Emilia Romagna dell'Istituto, con sede a Ravenna, presso la Sede della Facoltà di Conservazione dei Beni Culturali dell'Ateneo di Bologna.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0B441D" w:rsidRPr="006648A8" w:rsidRDefault="000B441D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2002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4D100D">
        <w:rPr>
          <w:rFonts w:ascii="Book Antiqua" w:hAnsi="Book Antiqua"/>
          <w:b/>
          <w:sz w:val="26"/>
          <w:szCs w:val="26"/>
        </w:rPr>
        <w:t>-</w:t>
      </w:r>
      <w:r w:rsidR="0051414D" w:rsidRPr="004D100D">
        <w:rPr>
          <w:rFonts w:ascii="Book Antiqua" w:hAnsi="Book Antiqua"/>
          <w:b/>
          <w:sz w:val="26"/>
          <w:szCs w:val="26"/>
        </w:rPr>
        <w:t xml:space="preserve"> 2010</w:t>
      </w:r>
      <w:r w:rsidRPr="006648A8">
        <w:rPr>
          <w:rFonts w:ascii="Book Antiqua" w:hAnsi="Book Antiqua"/>
          <w:sz w:val="26"/>
          <w:szCs w:val="26"/>
        </w:rPr>
        <w:t xml:space="preserve">: membro del Comitato Direttivo della </w:t>
      </w:r>
      <w:r w:rsidRPr="006648A8">
        <w:rPr>
          <w:rFonts w:ascii="Book Antiqua" w:hAnsi="Book Antiqua"/>
          <w:i/>
          <w:sz w:val="26"/>
          <w:szCs w:val="26"/>
        </w:rPr>
        <w:t>Associazione Italia-Russia</w:t>
      </w:r>
      <w:r w:rsidRPr="006648A8">
        <w:rPr>
          <w:rFonts w:ascii="Book Antiqua" w:hAnsi="Book Antiqua"/>
          <w:sz w:val="26"/>
          <w:szCs w:val="26"/>
        </w:rPr>
        <w:t>, Bologna</w:t>
      </w:r>
      <w:r w:rsidR="0051414D">
        <w:rPr>
          <w:rFonts w:ascii="Book Antiqua" w:hAnsi="Book Antiqua"/>
          <w:sz w:val="26"/>
          <w:szCs w:val="26"/>
        </w:rPr>
        <w:t>, fino alla sua chiusura</w:t>
      </w:r>
      <w:r w:rsidRPr="006648A8">
        <w:rPr>
          <w:rFonts w:ascii="Book Antiqua" w:hAnsi="Book Antiqua"/>
          <w:sz w:val="26"/>
          <w:szCs w:val="26"/>
        </w:rPr>
        <w:t>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803C90" w:rsidRPr="006648A8" w:rsidRDefault="00803C90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2004</w:t>
      </w:r>
      <w:r w:rsidRPr="006648A8">
        <w:rPr>
          <w:rFonts w:ascii="Book Antiqua" w:hAnsi="Book Antiqua"/>
          <w:sz w:val="26"/>
          <w:szCs w:val="26"/>
        </w:rPr>
        <w:t xml:space="preserve">: Ha fatto parte della Segreteria scientifica del XVII Congresso Internazionale di Studio sull’Alto Medioevo della Fondazione Centro Italiano di Studio sull’Alto Medioevo di Spoleto: </w:t>
      </w:r>
      <w:r w:rsidRPr="006648A8">
        <w:rPr>
          <w:rFonts w:ascii="Book Antiqua" w:hAnsi="Book Antiqua"/>
          <w:i/>
          <w:sz w:val="26"/>
          <w:szCs w:val="26"/>
        </w:rPr>
        <w:t>Ravenna, da capitale imperiale a capitale esarcale</w:t>
      </w:r>
      <w:r w:rsidRPr="006648A8">
        <w:rPr>
          <w:rFonts w:ascii="Book Antiqua" w:hAnsi="Book Antiqua"/>
          <w:sz w:val="26"/>
          <w:szCs w:val="26"/>
        </w:rPr>
        <w:t xml:space="preserve">, Ravenna, 6-12 giugno 2004, promosso dalla Fondazione CISAM di Spoleto, dal Comune di Ravenna e dalla Facoltà di Conservazione dei Beni Culturali dell’Ateneo di Bologna, </w:t>
      </w:r>
      <w:r w:rsidRPr="006648A8">
        <w:rPr>
          <w:rFonts w:ascii="Book Antiqua" w:hAnsi="Book Antiqua"/>
          <w:sz w:val="26"/>
          <w:szCs w:val="26"/>
        </w:rPr>
        <w:lastRenderedPageBreak/>
        <w:t>sede di Ravenna, i cui Atti sono comparsi, in 2 voll., per i tipi della Fondazione CISAM, Spoleto, 2005, XVIII + 1163 pagg.</w:t>
      </w:r>
    </w:p>
    <w:p w:rsidR="00985754" w:rsidRPr="006648A8" w:rsidRDefault="0098575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985754" w:rsidRPr="006648A8" w:rsidRDefault="0098575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2009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4D100D">
        <w:rPr>
          <w:rFonts w:ascii="Book Antiqua" w:hAnsi="Book Antiqua"/>
          <w:b/>
          <w:sz w:val="26"/>
          <w:szCs w:val="26"/>
        </w:rPr>
        <w:t>-</w:t>
      </w:r>
      <w:r w:rsidRPr="006648A8">
        <w:rPr>
          <w:rFonts w:ascii="Book Antiqua" w:hAnsi="Book Antiqua"/>
          <w:sz w:val="26"/>
          <w:szCs w:val="26"/>
        </w:rPr>
        <w:t>: socio della Sociedad Española de Bizantinistica (SEB).</w:t>
      </w:r>
    </w:p>
    <w:p w:rsidR="007E63A4" w:rsidRPr="006648A8" w:rsidRDefault="007E63A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7E63A4" w:rsidRPr="006648A8" w:rsidRDefault="007E63A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2010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4D100D">
        <w:rPr>
          <w:rFonts w:ascii="Book Antiqua" w:hAnsi="Book Antiqua"/>
          <w:b/>
          <w:sz w:val="26"/>
          <w:szCs w:val="26"/>
        </w:rPr>
        <w:t>-</w:t>
      </w:r>
      <w:r w:rsidRPr="006648A8">
        <w:rPr>
          <w:rFonts w:ascii="Book Antiqua" w:hAnsi="Book Antiqua"/>
          <w:sz w:val="26"/>
          <w:szCs w:val="26"/>
        </w:rPr>
        <w:t xml:space="preserve">: Direttore del Laboratorio di </w:t>
      </w:r>
      <w:r w:rsidRPr="006648A8">
        <w:rPr>
          <w:rFonts w:ascii="Book Antiqua" w:hAnsi="Book Antiqua"/>
          <w:i/>
          <w:sz w:val="26"/>
          <w:szCs w:val="26"/>
        </w:rPr>
        <w:t>Cronachistica veneziana e ravennate</w:t>
      </w:r>
      <w:r w:rsidRPr="006648A8">
        <w:rPr>
          <w:rFonts w:ascii="Book Antiqua" w:hAnsi="Book Antiqua"/>
          <w:sz w:val="26"/>
          <w:szCs w:val="26"/>
        </w:rPr>
        <w:t xml:space="preserve"> del Dipartimento di </w:t>
      </w:r>
      <w:r w:rsidRPr="006648A8">
        <w:rPr>
          <w:rFonts w:ascii="Book Antiqua" w:hAnsi="Book Antiqua"/>
          <w:i/>
          <w:sz w:val="26"/>
          <w:szCs w:val="26"/>
        </w:rPr>
        <w:t xml:space="preserve">Storie e Metodi per </w:t>
      </w:r>
      <w:smartTag w:uri="urn:schemas-microsoft-com:office:smarttags" w:element="PersonName">
        <w:smartTagPr>
          <w:attr w:name="ProductID" w:val="la Conservazione"/>
        </w:smartTagPr>
        <w:r w:rsidRPr="006648A8">
          <w:rPr>
            <w:rFonts w:ascii="Book Antiqua" w:hAnsi="Book Antiqua"/>
            <w:i/>
            <w:sz w:val="26"/>
            <w:szCs w:val="26"/>
          </w:rPr>
          <w:t>la Conservazione</w:t>
        </w:r>
      </w:smartTag>
      <w:r w:rsidRPr="006648A8">
        <w:rPr>
          <w:rFonts w:ascii="Book Antiqua" w:hAnsi="Book Antiqua"/>
          <w:i/>
          <w:sz w:val="26"/>
          <w:szCs w:val="26"/>
        </w:rPr>
        <w:t xml:space="preserve"> dei Beni Culturali</w:t>
      </w:r>
      <w:r w:rsidRPr="006648A8">
        <w:rPr>
          <w:rFonts w:ascii="Book Antiqua" w:hAnsi="Book Antiqua"/>
          <w:sz w:val="26"/>
          <w:szCs w:val="26"/>
        </w:rPr>
        <w:t xml:space="preserve"> dell’Ateneo di Bologna.</w:t>
      </w:r>
    </w:p>
    <w:p w:rsidR="00803C90" w:rsidRPr="006648A8" w:rsidRDefault="00803C90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00188" w:rsidRPr="006648A8" w:rsidRDefault="00500188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F649E1" w:rsidRDefault="00425768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044E6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a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ttività editoriale</w:t>
      </w:r>
    </w:p>
    <w:p w:rsidR="0047462D" w:rsidRPr="006648A8" w:rsidRDefault="0047462D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198</w:t>
      </w:r>
      <w:r w:rsidR="00136729" w:rsidRPr="006648A8">
        <w:rPr>
          <w:rFonts w:ascii="Book Antiqua" w:hAnsi="Book Antiqua"/>
          <w:b/>
          <w:sz w:val="26"/>
          <w:szCs w:val="26"/>
        </w:rPr>
        <w:t>8</w:t>
      </w:r>
      <w:r w:rsidRPr="006648A8">
        <w:rPr>
          <w:rFonts w:ascii="Book Antiqua" w:hAnsi="Book Antiqua"/>
          <w:b/>
          <w:sz w:val="26"/>
          <w:szCs w:val="26"/>
        </w:rPr>
        <w:t>-1991</w:t>
      </w:r>
      <w:r w:rsidRPr="006648A8">
        <w:rPr>
          <w:rFonts w:ascii="Book Antiqua" w:hAnsi="Book Antiqua"/>
          <w:sz w:val="26"/>
          <w:szCs w:val="26"/>
        </w:rPr>
        <w:t xml:space="preserve">: Ha fatto parte della Segreteria di Redazione della </w:t>
      </w:r>
      <w:r w:rsidRPr="006648A8">
        <w:rPr>
          <w:rFonts w:ascii="Book Antiqua" w:hAnsi="Book Antiqua"/>
          <w:i/>
          <w:sz w:val="26"/>
          <w:szCs w:val="26"/>
        </w:rPr>
        <w:t>Rivista di Studi Bizantini e Slavi</w:t>
      </w:r>
      <w:r w:rsidR="001F23D8" w:rsidRPr="006648A8">
        <w:rPr>
          <w:rFonts w:ascii="Book Antiqua" w:hAnsi="Book Antiqua"/>
          <w:sz w:val="26"/>
          <w:szCs w:val="26"/>
        </w:rPr>
        <w:t xml:space="preserve">, </w:t>
      </w:r>
      <w:r w:rsidR="0055665D" w:rsidRPr="006648A8">
        <w:rPr>
          <w:rFonts w:ascii="Book Antiqua" w:hAnsi="Book Antiqua"/>
          <w:sz w:val="26"/>
          <w:szCs w:val="26"/>
        </w:rPr>
        <w:t>pubbl</w:t>
      </w:r>
      <w:r w:rsidR="003205F2" w:rsidRPr="006648A8">
        <w:rPr>
          <w:rFonts w:ascii="Book Antiqua" w:hAnsi="Book Antiqua"/>
          <w:sz w:val="26"/>
          <w:szCs w:val="26"/>
        </w:rPr>
        <w:t>icata per i tipi dell’Editore Pà</w:t>
      </w:r>
      <w:r w:rsidR="0055665D" w:rsidRPr="006648A8">
        <w:rPr>
          <w:rFonts w:ascii="Book Antiqua" w:hAnsi="Book Antiqua"/>
          <w:sz w:val="26"/>
          <w:szCs w:val="26"/>
        </w:rPr>
        <w:t xml:space="preserve">tron di Bologna, </w:t>
      </w:r>
      <w:r w:rsidR="001F23D8" w:rsidRPr="006648A8">
        <w:rPr>
          <w:rFonts w:ascii="Book Antiqua" w:hAnsi="Book Antiqua"/>
          <w:sz w:val="26"/>
          <w:szCs w:val="26"/>
        </w:rPr>
        <w:t>diretta dal prof. A. Carile.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1991-1994</w:t>
      </w:r>
      <w:r w:rsidRPr="006648A8">
        <w:rPr>
          <w:rFonts w:ascii="Book Antiqua" w:hAnsi="Book Antiqua"/>
          <w:sz w:val="26"/>
          <w:szCs w:val="26"/>
        </w:rPr>
        <w:t xml:space="preserve">: Ha fatto parte della Segreteria di Redazione della </w:t>
      </w:r>
      <w:r w:rsidRPr="006648A8">
        <w:rPr>
          <w:rFonts w:ascii="Book Antiqua" w:hAnsi="Book Antiqua"/>
          <w:i/>
          <w:sz w:val="26"/>
          <w:szCs w:val="26"/>
        </w:rPr>
        <w:t>Rivista di Bizantinistica</w:t>
      </w:r>
      <w:r w:rsidRPr="006648A8">
        <w:rPr>
          <w:rFonts w:ascii="Book Antiqua" w:hAnsi="Book Antiqua"/>
          <w:sz w:val="26"/>
          <w:szCs w:val="26"/>
        </w:rPr>
        <w:t xml:space="preserve"> (già </w:t>
      </w:r>
      <w:r w:rsidRPr="006648A8">
        <w:rPr>
          <w:rFonts w:ascii="Book Antiqua" w:hAnsi="Book Antiqua"/>
          <w:i/>
          <w:sz w:val="26"/>
          <w:szCs w:val="26"/>
        </w:rPr>
        <w:t>Rivista di Studi Bizantini e Slavi</w:t>
      </w:r>
      <w:r w:rsidRPr="006648A8">
        <w:rPr>
          <w:rFonts w:ascii="Book Antiqua" w:hAnsi="Book Antiqua"/>
          <w:sz w:val="26"/>
          <w:szCs w:val="26"/>
        </w:rPr>
        <w:t xml:space="preserve">), </w:t>
      </w:r>
      <w:r w:rsidR="0055665D" w:rsidRPr="006648A8">
        <w:rPr>
          <w:rFonts w:ascii="Book Antiqua" w:hAnsi="Book Antiqua"/>
          <w:sz w:val="26"/>
          <w:szCs w:val="26"/>
        </w:rPr>
        <w:t xml:space="preserve">pubblicata per i tipi delle Edizioni CUSB di Bologna, </w:t>
      </w:r>
      <w:r w:rsidRPr="006648A8">
        <w:rPr>
          <w:rFonts w:ascii="Book Antiqua" w:hAnsi="Book Antiqua"/>
          <w:sz w:val="26"/>
          <w:szCs w:val="26"/>
        </w:rPr>
        <w:t>diretta dal prof. A. Carile, di cui ha firmato la cura del tomo 1,2 (1991),</w:t>
      </w:r>
      <w:r w:rsidR="00E058CA" w:rsidRPr="006648A8">
        <w:rPr>
          <w:rFonts w:ascii="Book Antiqua" w:hAnsi="Book Antiqua"/>
          <w:sz w:val="26"/>
          <w:szCs w:val="26"/>
        </w:rPr>
        <w:t xml:space="preserve"> di XVIII+195 pagg., del tomo II</w:t>
      </w:r>
      <w:r w:rsidRPr="006648A8">
        <w:rPr>
          <w:rFonts w:ascii="Book Antiqua" w:hAnsi="Book Antiqua"/>
          <w:sz w:val="26"/>
          <w:szCs w:val="26"/>
        </w:rPr>
        <w:t xml:space="preserve"> (1992), di XVIII+360 pagg. (in collaborazione con P. Piccinini), e del tomo </w:t>
      </w:r>
      <w:r w:rsidR="00E058CA" w:rsidRPr="006648A8">
        <w:rPr>
          <w:rFonts w:ascii="Book Antiqua" w:hAnsi="Book Antiqua"/>
          <w:sz w:val="26"/>
          <w:szCs w:val="26"/>
        </w:rPr>
        <w:t>III</w:t>
      </w:r>
      <w:r w:rsidRPr="006648A8">
        <w:rPr>
          <w:rFonts w:ascii="Book Antiqua" w:hAnsi="Book Antiqua"/>
          <w:sz w:val="26"/>
          <w:szCs w:val="26"/>
        </w:rPr>
        <w:t xml:space="preserve"> (1993), di XVIII+445 pagg. (in co</w:t>
      </w:r>
      <w:r w:rsidR="001F23D8" w:rsidRPr="006648A8">
        <w:rPr>
          <w:rFonts w:ascii="Book Antiqua" w:hAnsi="Book Antiqua"/>
          <w:sz w:val="26"/>
          <w:szCs w:val="26"/>
        </w:rPr>
        <w:t>llaborazione con P. Piccinini).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1991-1992</w:t>
      </w:r>
      <w:r w:rsidRPr="006648A8">
        <w:rPr>
          <w:rFonts w:ascii="Book Antiqua" w:hAnsi="Book Antiqua"/>
          <w:sz w:val="26"/>
          <w:szCs w:val="26"/>
        </w:rPr>
        <w:t xml:space="preserve">: Ha fatto parte della Segreteria di Redazione della </w:t>
      </w:r>
      <w:r w:rsidRPr="006648A8">
        <w:rPr>
          <w:rFonts w:ascii="Book Antiqua" w:hAnsi="Book Antiqua"/>
          <w:i/>
          <w:sz w:val="26"/>
          <w:szCs w:val="26"/>
        </w:rPr>
        <w:t>Storia di Ravenna</w:t>
      </w:r>
      <w:r w:rsidRPr="006648A8">
        <w:rPr>
          <w:rFonts w:ascii="Book Antiqua" w:hAnsi="Book Antiqua"/>
          <w:sz w:val="26"/>
          <w:szCs w:val="26"/>
        </w:rPr>
        <w:t xml:space="preserve">, vol. II, </w:t>
      </w:r>
      <w:r w:rsidRPr="006648A8">
        <w:rPr>
          <w:rFonts w:ascii="Book Antiqua" w:hAnsi="Book Antiqua"/>
          <w:i/>
          <w:sz w:val="26"/>
          <w:szCs w:val="26"/>
        </w:rPr>
        <w:t>Dall'età bizantina all'età ottoniana</w:t>
      </w:r>
      <w:r w:rsidRPr="006648A8">
        <w:rPr>
          <w:rFonts w:ascii="Book Antiqua" w:hAnsi="Book Antiqua"/>
          <w:sz w:val="26"/>
          <w:szCs w:val="26"/>
        </w:rPr>
        <w:t xml:space="preserve">, a cura di A. Carile: tomi 1, 1991, di 588 pagg., e 2, 1992, di 465 pagg. Di entrambi i tomi, per conto dell'Editore Marsilio di Venezia, ha curato gli </w:t>
      </w:r>
      <w:r w:rsidRPr="006648A8">
        <w:rPr>
          <w:rFonts w:ascii="Book Antiqua" w:hAnsi="Book Antiqua"/>
          <w:i/>
          <w:sz w:val="26"/>
          <w:szCs w:val="26"/>
        </w:rPr>
        <w:t>Indici</w:t>
      </w:r>
      <w:r w:rsidRPr="006648A8">
        <w:rPr>
          <w:rFonts w:ascii="Book Antiqua" w:hAnsi="Book Antiqua"/>
          <w:sz w:val="26"/>
          <w:szCs w:val="26"/>
        </w:rPr>
        <w:t xml:space="preserve"> (in col</w:t>
      </w:r>
      <w:r w:rsidR="001F23D8" w:rsidRPr="006648A8">
        <w:rPr>
          <w:rFonts w:ascii="Book Antiqua" w:hAnsi="Book Antiqua"/>
          <w:sz w:val="26"/>
          <w:szCs w:val="26"/>
        </w:rPr>
        <w:t>laborazione con A. Parmeggiani).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1999 -</w:t>
      </w:r>
      <w:r w:rsidR="005603CF" w:rsidRPr="006648A8">
        <w:rPr>
          <w:rFonts w:ascii="Book Antiqua" w:hAnsi="Book Antiqua"/>
          <w:sz w:val="26"/>
          <w:szCs w:val="26"/>
        </w:rPr>
        <w:t>: F</w:t>
      </w:r>
      <w:r w:rsidR="00EC7121">
        <w:rPr>
          <w:rFonts w:ascii="Book Antiqua" w:hAnsi="Book Antiqua"/>
          <w:sz w:val="26"/>
          <w:szCs w:val="26"/>
        </w:rPr>
        <w:t>orm</w:t>
      </w:r>
      <w:r w:rsidRPr="006648A8">
        <w:rPr>
          <w:rFonts w:ascii="Book Antiqua" w:hAnsi="Book Antiqua"/>
          <w:sz w:val="26"/>
          <w:szCs w:val="26"/>
        </w:rPr>
        <w:t xml:space="preserve">a la Segreteria di Redazione della rivista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>, Ser</w:t>
      </w:r>
      <w:r w:rsidR="00CB31FA" w:rsidRPr="006648A8">
        <w:rPr>
          <w:rFonts w:ascii="Book Antiqua" w:hAnsi="Book Antiqua"/>
          <w:sz w:val="26"/>
          <w:szCs w:val="26"/>
        </w:rPr>
        <w:t>ie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CB31FA" w:rsidRPr="006648A8">
        <w:rPr>
          <w:rFonts w:ascii="Book Antiqua" w:hAnsi="Book Antiqua"/>
          <w:sz w:val="26"/>
          <w:szCs w:val="26"/>
        </w:rPr>
        <w:t>Seconda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="005603CF" w:rsidRPr="006648A8">
        <w:rPr>
          <w:rFonts w:ascii="Book Antiqua" w:hAnsi="Book Antiqua"/>
          <w:sz w:val="26"/>
          <w:szCs w:val="26"/>
        </w:rPr>
        <w:t xml:space="preserve">diretta da A. Carile e </w:t>
      </w:r>
      <w:r w:rsidRPr="006648A8">
        <w:rPr>
          <w:rFonts w:ascii="Book Antiqua" w:hAnsi="Book Antiqua"/>
          <w:sz w:val="26"/>
          <w:szCs w:val="26"/>
        </w:rPr>
        <w:t>pubblicata per i tipi de</w:t>
      </w:r>
      <w:r w:rsidR="00E058CA" w:rsidRPr="006648A8">
        <w:rPr>
          <w:rFonts w:ascii="Book Antiqua" w:hAnsi="Book Antiqua"/>
          <w:sz w:val="26"/>
          <w:szCs w:val="26"/>
        </w:rPr>
        <w:t>lla Fondazione</w:t>
      </w:r>
      <w:r w:rsidR="0055665D" w:rsidRPr="006648A8">
        <w:rPr>
          <w:rFonts w:ascii="Book Antiqua" w:hAnsi="Book Antiqua"/>
          <w:sz w:val="26"/>
          <w:szCs w:val="26"/>
        </w:rPr>
        <w:t xml:space="preserve"> Centro Italiano di Studi s</w:t>
      </w:r>
      <w:r w:rsidRPr="006648A8">
        <w:rPr>
          <w:rFonts w:ascii="Book Antiqua" w:hAnsi="Book Antiqua"/>
          <w:sz w:val="26"/>
          <w:szCs w:val="26"/>
        </w:rPr>
        <w:t>ull'Alto Medioevo di Spoleto</w:t>
      </w:r>
      <w:r w:rsidR="00333C5F" w:rsidRPr="006648A8">
        <w:rPr>
          <w:rFonts w:ascii="Book Antiqua" w:hAnsi="Book Antiqua"/>
          <w:sz w:val="26"/>
          <w:szCs w:val="26"/>
        </w:rPr>
        <w:t xml:space="preserve"> (</w:t>
      </w:r>
      <w:r w:rsidR="00CB31FA" w:rsidRPr="006648A8">
        <w:rPr>
          <w:rFonts w:ascii="Book Antiqua" w:hAnsi="Book Antiqua"/>
          <w:sz w:val="26"/>
          <w:szCs w:val="26"/>
        </w:rPr>
        <w:t xml:space="preserve">cfr. il sito della Fondazione </w:t>
      </w:r>
      <w:hyperlink r:id="rId9" w:history="1">
        <w:r w:rsidR="00E44949" w:rsidRPr="006648A8">
          <w:rPr>
            <w:rStyle w:val="Collegamentoipertestuale"/>
            <w:rFonts w:ascii="Book Antiqua" w:hAnsi="Book Antiqua"/>
            <w:color w:val="auto"/>
            <w:sz w:val="26"/>
            <w:szCs w:val="26"/>
          </w:rPr>
          <w:t>http://www.cisam.org/catalogo</w:t>
        </w:r>
      </w:hyperlink>
      <w:r w:rsidR="00333C5F" w:rsidRPr="006648A8">
        <w:rPr>
          <w:rFonts w:ascii="Book Antiqua" w:hAnsi="Book Antiqua"/>
          <w:sz w:val="26"/>
          <w:szCs w:val="26"/>
        </w:rPr>
        <w:t>)</w:t>
      </w:r>
      <w:r w:rsidRPr="006648A8">
        <w:rPr>
          <w:rFonts w:ascii="Book Antiqua" w:hAnsi="Book Antiqua"/>
          <w:sz w:val="26"/>
          <w:szCs w:val="26"/>
        </w:rPr>
        <w:t>,</w:t>
      </w:r>
      <w:r w:rsidR="00E44949" w:rsidRPr="006648A8">
        <w:rPr>
          <w:rFonts w:ascii="Book Antiqua" w:hAnsi="Book Antiqua"/>
          <w:sz w:val="26"/>
          <w:szCs w:val="26"/>
        </w:rPr>
        <w:t xml:space="preserve"> </w:t>
      </w:r>
      <w:r w:rsidR="00CB31FA" w:rsidRPr="006648A8">
        <w:rPr>
          <w:rFonts w:ascii="Book Antiqua" w:hAnsi="Book Antiqua"/>
          <w:sz w:val="26"/>
          <w:szCs w:val="26"/>
        </w:rPr>
        <w:t xml:space="preserve">dal 2005 anche </w:t>
      </w:r>
      <w:r w:rsidR="00E44949" w:rsidRPr="006648A8">
        <w:rPr>
          <w:rFonts w:ascii="Book Antiqua" w:hAnsi="Book Antiqua"/>
          <w:sz w:val="26"/>
          <w:szCs w:val="26"/>
        </w:rPr>
        <w:t xml:space="preserve">con il </w:t>
      </w:r>
      <w:r w:rsidR="009B0828" w:rsidRPr="006648A8">
        <w:rPr>
          <w:rFonts w:ascii="Book Antiqua" w:hAnsi="Book Antiqua"/>
          <w:sz w:val="26"/>
          <w:szCs w:val="26"/>
        </w:rPr>
        <w:t xml:space="preserve">logo, il </w:t>
      </w:r>
      <w:r w:rsidR="00E44949" w:rsidRPr="006648A8">
        <w:rPr>
          <w:rFonts w:ascii="Book Antiqua" w:hAnsi="Book Antiqua"/>
          <w:sz w:val="26"/>
          <w:szCs w:val="26"/>
        </w:rPr>
        <w:t>patrocinio ed il contributo dell’Ateneo di Bologna,</w:t>
      </w:r>
      <w:r w:rsidRPr="006648A8">
        <w:rPr>
          <w:rFonts w:ascii="Book Antiqua" w:hAnsi="Book Antiqua"/>
          <w:sz w:val="26"/>
          <w:szCs w:val="26"/>
        </w:rPr>
        <w:t xml:space="preserve"> di cui sono comparsi </w:t>
      </w:r>
      <w:r w:rsidR="00591816" w:rsidRPr="006648A8">
        <w:rPr>
          <w:rFonts w:ascii="Book Antiqua" w:hAnsi="Book Antiqua"/>
          <w:sz w:val="26"/>
          <w:szCs w:val="26"/>
        </w:rPr>
        <w:t>i</w:t>
      </w:r>
      <w:r w:rsidR="00D07F1F" w:rsidRPr="006648A8">
        <w:rPr>
          <w:rFonts w:ascii="Book Antiqua" w:hAnsi="Book Antiqua"/>
          <w:sz w:val="26"/>
          <w:szCs w:val="26"/>
        </w:rPr>
        <w:t xml:space="preserve"> tomi</w:t>
      </w:r>
      <w:r w:rsidR="007922C7" w:rsidRPr="006648A8">
        <w:rPr>
          <w:rFonts w:ascii="Book Antiqua" w:hAnsi="Book Antiqua"/>
          <w:sz w:val="26"/>
          <w:szCs w:val="26"/>
        </w:rPr>
        <w:t xml:space="preserve"> </w:t>
      </w:r>
      <w:r w:rsidR="00591816" w:rsidRPr="006648A8">
        <w:rPr>
          <w:rFonts w:ascii="Book Antiqua" w:hAnsi="Book Antiqua"/>
          <w:sz w:val="26"/>
          <w:szCs w:val="26"/>
        </w:rPr>
        <w:t xml:space="preserve">I </w:t>
      </w:r>
      <w:r w:rsidR="007922C7" w:rsidRPr="006648A8">
        <w:rPr>
          <w:rFonts w:ascii="Book Antiqua" w:hAnsi="Book Antiqua"/>
          <w:sz w:val="26"/>
          <w:szCs w:val="26"/>
        </w:rPr>
        <w:t>(1999</w:t>
      </w:r>
      <w:r w:rsidR="00591816" w:rsidRPr="006648A8">
        <w:rPr>
          <w:rFonts w:ascii="Book Antiqua" w:hAnsi="Book Antiqua"/>
          <w:sz w:val="26"/>
          <w:szCs w:val="26"/>
        </w:rPr>
        <w:t>)</w:t>
      </w:r>
      <w:r w:rsidR="007922C7" w:rsidRPr="006648A8">
        <w:rPr>
          <w:rFonts w:ascii="Book Antiqua" w:hAnsi="Book Antiqua"/>
          <w:sz w:val="26"/>
          <w:szCs w:val="26"/>
        </w:rPr>
        <w:t xml:space="preserve"> </w:t>
      </w:r>
      <w:r w:rsidR="00591816" w:rsidRPr="006648A8">
        <w:rPr>
          <w:rFonts w:ascii="Book Antiqua" w:hAnsi="Book Antiqua"/>
          <w:sz w:val="26"/>
          <w:szCs w:val="26"/>
        </w:rPr>
        <w:t>–</w:t>
      </w:r>
      <w:r w:rsidR="007922C7" w:rsidRPr="006648A8">
        <w:rPr>
          <w:rFonts w:ascii="Book Antiqua" w:hAnsi="Book Antiqua"/>
          <w:sz w:val="26"/>
          <w:szCs w:val="26"/>
        </w:rPr>
        <w:t xml:space="preserve"> </w:t>
      </w:r>
      <w:r w:rsidR="00591816" w:rsidRPr="006648A8">
        <w:rPr>
          <w:rFonts w:ascii="Book Antiqua" w:hAnsi="Book Antiqua"/>
          <w:sz w:val="26"/>
          <w:szCs w:val="26"/>
        </w:rPr>
        <w:t>X</w:t>
      </w:r>
      <w:r w:rsidR="00361766">
        <w:rPr>
          <w:rFonts w:ascii="Book Antiqua" w:hAnsi="Book Antiqua"/>
          <w:sz w:val="26"/>
          <w:szCs w:val="26"/>
        </w:rPr>
        <w:t>V</w:t>
      </w:r>
      <w:r w:rsidR="00EC7121">
        <w:rPr>
          <w:rFonts w:ascii="Book Antiqua" w:hAnsi="Book Antiqua"/>
          <w:sz w:val="26"/>
          <w:szCs w:val="26"/>
        </w:rPr>
        <w:t>I</w:t>
      </w:r>
      <w:r w:rsidR="00A95225">
        <w:rPr>
          <w:rFonts w:ascii="Book Antiqua" w:hAnsi="Book Antiqua"/>
          <w:sz w:val="26"/>
          <w:szCs w:val="26"/>
        </w:rPr>
        <w:t>I</w:t>
      </w:r>
      <w:r w:rsidR="00591816" w:rsidRPr="006648A8">
        <w:rPr>
          <w:rFonts w:ascii="Book Antiqua" w:hAnsi="Book Antiqua"/>
          <w:sz w:val="26"/>
          <w:szCs w:val="26"/>
        </w:rPr>
        <w:t xml:space="preserve"> (</w:t>
      </w:r>
      <w:r w:rsidR="007922C7" w:rsidRPr="006648A8">
        <w:rPr>
          <w:rFonts w:ascii="Book Antiqua" w:hAnsi="Book Antiqua"/>
          <w:sz w:val="26"/>
          <w:szCs w:val="26"/>
        </w:rPr>
        <w:t>20</w:t>
      </w:r>
      <w:r w:rsidR="00C610B9">
        <w:rPr>
          <w:rFonts w:ascii="Book Antiqua" w:hAnsi="Book Antiqua"/>
          <w:sz w:val="26"/>
          <w:szCs w:val="26"/>
        </w:rPr>
        <w:t>1</w:t>
      </w:r>
      <w:r w:rsidR="00A95225">
        <w:rPr>
          <w:rFonts w:ascii="Book Antiqua" w:hAnsi="Book Antiqua"/>
          <w:sz w:val="26"/>
          <w:szCs w:val="26"/>
        </w:rPr>
        <w:t>6</w:t>
      </w:r>
      <w:r w:rsidR="007922C7" w:rsidRPr="006648A8">
        <w:rPr>
          <w:rFonts w:ascii="Book Antiqua" w:hAnsi="Book Antiqua"/>
          <w:sz w:val="26"/>
          <w:szCs w:val="26"/>
        </w:rPr>
        <w:t>)</w:t>
      </w:r>
      <w:r w:rsidR="00A95225">
        <w:rPr>
          <w:rFonts w:ascii="Book Antiqua" w:hAnsi="Book Antiqua"/>
          <w:sz w:val="26"/>
          <w:szCs w:val="26"/>
        </w:rPr>
        <w:t>,</w:t>
      </w:r>
      <w:r w:rsidR="00C405F8">
        <w:rPr>
          <w:rFonts w:ascii="Book Antiqua" w:hAnsi="Book Antiqua"/>
          <w:sz w:val="26"/>
          <w:szCs w:val="26"/>
        </w:rPr>
        <w:t xml:space="preserve"> in </w:t>
      </w:r>
      <w:r w:rsidR="00C629C8">
        <w:rPr>
          <w:rFonts w:ascii="Book Antiqua" w:hAnsi="Book Antiqua"/>
          <w:sz w:val="26"/>
          <w:szCs w:val="26"/>
        </w:rPr>
        <w:t xml:space="preserve">corso </w:t>
      </w:r>
      <w:r w:rsidR="00C405F8">
        <w:rPr>
          <w:rFonts w:ascii="Book Antiqua" w:hAnsi="Book Antiqua"/>
          <w:sz w:val="26"/>
          <w:szCs w:val="26"/>
        </w:rPr>
        <w:t xml:space="preserve">di </w:t>
      </w:r>
      <w:r w:rsidR="00A95225">
        <w:rPr>
          <w:rFonts w:ascii="Book Antiqua" w:hAnsi="Book Antiqua"/>
          <w:sz w:val="26"/>
          <w:szCs w:val="26"/>
        </w:rPr>
        <w:t>stampa</w:t>
      </w:r>
      <w:r w:rsidR="00C405F8">
        <w:rPr>
          <w:rFonts w:ascii="Book Antiqua" w:hAnsi="Book Antiqua"/>
          <w:sz w:val="26"/>
          <w:szCs w:val="26"/>
        </w:rPr>
        <w:t>.</w:t>
      </w:r>
    </w:p>
    <w:p w:rsidR="00561BBE" w:rsidRPr="006648A8" w:rsidRDefault="00561BBE" w:rsidP="00561BBE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lastRenderedPageBreak/>
        <w:t xml:space="preserve">2015 </w:t>
      </w:r>
      <w:r w:rsidRPr="006648A8">
        <w:rPr>
          <w:rFonts w:ascii="Book Antiqua" w:hAnsi="Book Antiqua"/>
          <w:b/>
          <w:sz w:val="26"/>
          <w:szCs w:val="26"/>
        </w:rPr>
        <w:t>-</w:t>
      </w:r>
      <w:r w:rsidRPr="006648A8">
        <w:rPr>
          <w:rFonts w:ascii="Book Antiqua" w:hAnsi="Book Antiqua"/>
          <w:sz w:val="26"/>
          <w:szCs w:val="26"/>
        </w:rPr>
        <w:t>: F</w:t>
      </w:r>
      <w:r>
        <w:rPr>
          <w:rFonts w:ascii="Book Antiqua" w:hAnsi="Book Antiqua"/>
          <w:sz w:val="26"/>
          <w:szCs w:val="26"/>
        </w:rPr>
        <w:t>orm</w:t>
      </w:r>
      <w:r w:rsidRPr="006648A8">
        <w:rPr>
          <w:rFonts w:ascii="Book Antiqua" w:hAnsi="Book Antiqua"/>
          <w:sz w:val="26"/>
          <w:szCs w:val="26"/>
        </w:rPr>
        <w:t xml:space="preserve">a </w:t>
      </w:r>
      <w:r>
        <w:rPr>
          <w:rFonts w:ascii="Book Antiqua" w:hAnsi="Book Antiqua"/>
          <w:sz w:val="26"/>
          <w:szCs w:val="26"/>
        </w:rPr>
        <w:t xml:space="preserve">parte anche del Comitato Scientifico </w:t>
      </w:r>
      <w:r w:rsidRPr="006648A8">
        <w:rPr>
          <w:rFonts w:ascii="Book Antiqua" w:hAnsi="Book Antiqua"/>
          <w:sz w:val="26"/>
          <w:szCs w:val="26"/>
        </w:rPr>
        <w:t xml:space="preserve">de </w:t>
      </w:r>
      <w:r w:rsidRPr="006648A8">
        <w:rPr>
          <w:rFonts w:ascii="Book Antiqua" w:hAnsi="Book Antiqua"/>
          <w:i/>
          <w:sz w:val="26"/>
          <w:szCs w:val="26"/>
        </w:rPr>
        <w:t>Bizantinistica</w:t>
      </w:r>
      <w:r>
        <w:rPr>
          <w:rFonts w:ascii="Book Antiqua" w:hAnsi="Book Antiqua"/>
          <w:sz w:val="26"/>
          <w:szCs w:val="26"/>
        </w:rPr>
        <w:t>.</w:t>
      </w:r>
    </w:p>
    <w:p w:rsidR="00561BBE" w:rsidRPr="006648A8" w:rsidRDefault="00561BBE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C21951" w:rsidRDefault="00C2195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2007 -</w:t>
      </w:r>
      <w:r w:rsidRPr="006648A8">
        <w:rPr>
          <w:rFonts w:ascii="Book Antiqua" w:hAnsi="Book Antiqua"/>
          <w:sz w:val="26"/>
          <w:szCs w:val="26"/>
        </w:rPr>
        <w:t xml:space="preserve">: Fa parte del Comitato </w:t>
      </w:r>
      <w:r w:rsidR="00F948E1" w:rsidRPr="006648A8">
        <w:rPr>
          <w:rFonts w:ascii="Book Antiqua" w:hAnsi="Book Antiqua"/>
          <w:sz w:val="26"/>
          <w:szCs w:val="26"/>
        </w:rPr>
        <w:t>Scientifico</w:t>
      </w:r>
      <w:r w:rsidRPr="006648A8">
        <w:rPr>
          <w:rFonts w:ascii="Book Antiqua" w:hAnsi="Book Antiqua"/>
          <w:sz w:val="26"/>
          <w:szCs w:val="26"/>
        </w:rPr>
        <w:t xml:space="preserve"> di </w:t>
      </w:r>
      <w:r w:rsidRPr="006648A8">
        <w:rPr>
          <w:rFonts w:ascii="Book Antiqua" w:hAnsi="Book Antiqua"/>
          <w:i/>
          <w:sz w:val="26"/>
          <w:szCs w:val="26"/>
        </w:rPr>
        <w:t>Erytheia. Revista de Estudios Bizantinos y Neogriegos</w:t>
      </w:r>
      <w:r w:rsidRPr="006648A8">
        <w:rPr>
          <w:rFonts w:ascii="Book Antiqua" w:hAnsi="Book Antiqua"/>
          <w:sz w:val="26"/>
          <w:szCs w:val="26"/>
        </w:rPr>
        <w:t>, Periodico della Università di Madrid e della Asociación Cultural Hispano-Helénica</w:t>
      </w:r>
      <w:r w:rsidR="00605D6A" w:rsidRPr="006648A8">
        <w:rPr>
          <w:rFonts w:ascii="Book Antiqua" w:hAnsi="Book Antiqua"/>
          <w:sz w:val="26"/>
          <w:szCs w:val="26"/>
        </w:rPr>
        <w:t xml:space="preserve"> (a partire dal tomo </w:t>
      </w:r>
      <w:r w:rsidR="004B344A" w:rsidRPr="006648A8">
        <w:rPr>
          <w:rFonts w:ascii="Book Antiqua" w:hAnsi="Book Antiqua"/>
          <w:sz w:val="26"/>
          <w:szCs w:val="26"/>
        </w:rPr>
        <w:t>XXVIII</w:t>
      </w:r>
      <w:r w:rsidR="00605D6A" w:rsidRPr="006648A8">
        <w:rPr>
          <w:rFonts w:ascii="Book Antiqua" w:hAnsi="Book Antiqua"/>
          <w:sz w:val="26"/>
          <w:szCs w:val="26"/>
        </w:rPr>
        <w:t xml:space="preserve"> </w:t>
      </w:r>
      <w:r w:rsidR="004B344A" w:rsidRPr="006648A8">
        <w:rPr>
          <w:rFonts w:ascii="Book Antiqua" w:hAnsi="Book Antiqua"/>
          <w:sz w:val="26"/>
          <w:szCs w:val="26"/>
        </w:rPr>
        <w:t xml:space="preserve">del </w:t>
      </w:r>
      <w:r w:rsidR="00605D6A" w:rsidRPr="006648A8">
        <w:rPr>
          <w:rFonts w:ascii="Book Antiqua" w:hAnsi="Book Antiqua"/>
          <w:sz w:val="26"/>
          <w:szCs w:val="26"/>
        </w:rPr>
        <w:t>2007)</w:t>
      </w:r>
      <w:r w:rsidRPr="006648A8">
        <w:rPr>
          <w:rFonts w:ascii="Book Antiqua" w:hAnsi="Book Antiqua"/>
          <w:sz w:val="26"/>
          <w:szCs w:val="26"/>
        </w:rPr>
        <w:t>.</w:t>
      </w:r>
    </w:p>
    <w:p w:rsidR="00361766" w:rsidRDefault="00361766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361766" w:rsidRDefault="00361766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</w:t>
      </w:r>
      <w:r>
        <w:rPr>
          <w:rFonts w:ascii="Book Antiqua" w:hAnsi="Book Antiqua"/>
          <w:b/>
          <w:sz w:val="26"/>
          <w:szCs w:val="26"/>
        </w:rPr>
        <w:t>13</w:t>
      </w:r>
      <w:r w:rsidRPr="006648A8">
        <w:rPr>
          <w:rFonts w:ascii="Book Antiqua" w:hAnsi="Book Antiqua"/>
          <w:b/>
          <w:sz w:val="26"/>
          <w:szCs w:val="26"/>
        </w:rPr>
        <w:t xml:space="preserve"> -</w:t>
      </w:r>
      <w:r w:rsidRPr="006648A8">
        <w:rPr>
          <w:rFonts w:ascii="Book Antiqua" w:hAnsi="Book Antiqua"/>
          <w:sz w:val="26"/>
          <w:szCs w:val="26"/>
        </w:rPr>
        <w:t xml:space="preserve">: Fa parte del Comitato Scientifico di </w:t>
      </w:r>
      <w:r w:rsidRPr="006648A8">
        <w:rPr>
          <w:rFonts w:ascii="Book Antiqua" w:hAnsi="Book Antiqua"/>
          <w:i/>
          <w:sz w:val="26"/>
          <w:szCs w:val="26"/>
        </w:rPr>
        <w:t>E</w:t>
      </w:r>
      <w:r>
        <w:rPr>
          <w:rFonts w:ascii="Book Antiqua" w:hAnsi="Book Antiqua"/>
          <w:i/>
          <w:sz w:val="26"/>
          <w:szCs w:val="26"/>
        </w:rPr>
        <w:t>studios Bizantinos</w:t>
      </w:r>
      <w:r w:rsidRPr="006648A8">
        <w:rPr>
          <w:rFonts w:ascii="Book Antiqua" w:hAnsi="Book Antiqua"/>
          <w:i/>
          <w:sz w:val="26"/>
          <w:szCs w:val="26"/>
        </w:rPr>
        <w:t xml:space="preserve">. Revista de </w:t>
      </w:r>
      <w:r>
        <w:rPr>
          <w:rFonts w:ascii="Book Antiqua" w:hAnsi="Book Antiqua"/>
          <w:i/>
          <w:sz w:val="26"/>
          <w:szCs w:val="26"/>
        </w:rPr>
        <w:t>la Sociedad de Bizantinistica Española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 xml:space="preserve">della quale </w:t>
      </w:r>
      <w:r w:rsidR="004D100D">
        <w:rPr>
          <w:rFonts w:ascii="Book Antiqua" w:hAnsi="Book Antiqua"/>
          <w:sz w:val="26"/>
          <w:szCs w:val="26"/>
        </w:rPr>
        <w:t>sono usciti</w:t>
      </w:r>
      <w:r>
        <w:rPr>
          <w:rFonts w:ascii="Book Antiqua" w:hAnsi="Book Antiqua"/>
          <w:sz w:val="26"/>
          <w:szCs w:val="26"/>
        </w:rPr>
        <w:t xml:space="preserve"> </w:t>
      </w:r>
      <w:r w:rsidR="00EC7121">
        <w:rPr>
          <w:rFonts w:ascii="Book Antiqua" w:hAnsi="Book Antiqua"/>
          <w:sz w:val="26"/>
          <w:szCs w:val="26"/>
        </w:rPr>
        <w:t>I</w:t>
      </w:r>
      <w:r w:rsidR="004D100D">
        <w:rPr>
          <w:rFonts w:ascii="Book Antiqua" w:hAnsi="Book Antiqua"/>
          <w:sz w:val="26"/>
          <w:szCs w:val="26"/>
        </w:rPr>
        <w:t>I</w:t>
      </w:r>
      <w:r>
        <w:rPr>
          <w:rFonts w:ascii="Book Antiqua" w:hAnsi="Book Antiqua"/>
          <w:sz w:val="26"/>
          <w:szCs w:val="26"/>
        </w:rPr>
        <w:t xml:space="preserve">I </w:t>
      </w:r>
      <w:r w:rsidR="004D100D">
        <w:rPr>
          <w:rFonts w:ascii="Book Antiqua" w:hAnsi="Book Antiqua"/>
          <w:sz w:val="26"/>
          <w:szCs w:val="26"/>
        </w:rPr>
        <w:t>numeri</w:t>
      </w:r>
      <w:r w:rsidRPr="006648A8">
        <w:rPr>
          <w:rFonts w:ascii="Book Antiqua" w:hAnsi="Book Antiqua"/>
          <w:sz w:val="26"/>
          <w:szCs w:val="26"/>
        </w:rPr>
        <w:t>.</w:t>
      </w:r>
    </w:p>
    <w:p w:rsidR="00561BBE" w:rsidRDefault="00561BBE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C21951" w:rsidRPr="006648A8" w:rsidRDefault="00C21951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F649E1" w:rsidRDefault="00425768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044E6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ottorato di ricerca </w:t>
      </w:r>
    </w:p>
    <w:p w:rsidR="0047462D" w:rsidRPr="006648A8" w:rsidRDefault="0047462D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F3701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1993/94-1996/97</w:t>
      </w:r>
      <w:r w:rsidRPr="006648A8">
        <w:rPr>
          <w:rFonts w:ascii="Book Antiqua" w:hAnsi="Book Antiqua"/>
          <w:sz w:val="26"/>
          <w:szCs w:val="26"/>
        </w:rPr>
        <w:t xml:space="preserve">: Ha conseguito, il 6 maggio 1999, il titolo di Dottore di ricerca in </w:t>
      </w:r>
      <w:r w:rsidRPr="006648A8">
        <w:rPr>
          <w:rFonts w:ascii="Book Antiqua" w:hAnsi="Book Antiqua"/>
          <w:i/>
          <w:sz w:val="26"/>
          <w:szCs w:val="26"/>
        </w:rPr>
        <w:t>Società, regalità, sacerdozio nella metodologia filologica, storica e antropologica (secoli V-XV)</w:t>
      </w:r>
      <w:r w:rsidRPr="006648A8">
        <w:rPr>
          <w:rFonts w:ascii="Book Antiqua" w:hAnsi="Book Antiqua"/>
          <w:sz w:val="26"/>
          <w:szCs w:val="26"/>
        </w:rPr>
        <w:t xml:space="preserve">, IX ciclo, dell'Università di Bologna, sede di Ravenna (Coordinatore: prof. A. Carile), presentando una tesi dal titolo </w:t>
      </w:r>
      <w:r w:rsidRPr="006648A8">
        <w:rPr>
          <w:rFonts w:ascii="Book Antiqua" w:hAnsi="Book Antiqua"/>
          <w:i/>
          <w:sz w:val="26"/>
          <w:szCs w:val="26"/>
        </w:rPr>
        <w:t>Formazione di società locali dall'Esarcato d'Italia al "Patrimonium Beati Petri" (secoli IX-X</w:t>
      </w:r>
      <w:r w:rsidR="0055665D" w:rsidRPr="006648A8">
        <w:rPr>
          <w:rFonts w:ascii="Book Antiqua" w:hAnsi="Book Antiqua"/>
          <w:i/>
          <w:sz w:val="26"/>
          <w:szCs w:val="26"/>
        </w:rPr>
        <w:t>I</w:t>
      </w:r>
      <w:r w:rsidRPr="006648A8">
        <w:rPr>
          <w:rFonts w:ascii="Book Antiqua" w:hAnsi="Book Antiqua"/>
          <w:i/>
          <w:sz w:val="26"/>
          <w:szCs w:val="26"/>
        </w:rPr>
        <w:t>). Edizione del "Codex Parisinus" (BNP, N.A.L., 2573)</w:t>
      </w:r>
      <w:r w:rsidR="005F3701" w:rsidRPr="006648A8">
        <w:rPr>
          <w:rFonts w:ascii="Book Antiqua" w:hAnsi="Book Antiqua"/>
          <w:sz w:val="26"/>
          <w:szCs w:val="26"/>
        </w:rPr>
        <w:t>, poi pubblicata:</w:t>
      </w:r>
      <w:r w:rsidR="005F3701" w:rsidRPr="006648A8">
        <w:rPr>
          <w:rFonts w:ascii="Book Antiqua" w:hAnsi="Book Antiqua"/>
          <w:i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La Rom￠nia"/>
        </w:smartTagPr>
        <w:r w:rsidR="005F3701" w:rsidRPr="006648A8">
          <w:rPr>
            <w:rFonts w:ascii="Book Antiqua" w:hAnsi="Book Antiqua"/>
            <w:i/>
            <w:sz w:val="26"/>
            <w:szCs w:val="26"/>
          </w:rPr>
          <w:t>La Romània</w:t>
        </w:r>
      </w:smartTag>
      <w:r w:rsidR="005F3701" w:rsidRPr="006648A8">
        <w:rPr>
          <w:rFonts w:ascii="Book Antiqua" w:hAnsi="Book Antiqua"/>
          <w:i/>
          <w:sz w:val="26"/>
          <w:szCs w:val="26"/>
        </w:rPr>
        <w:t xml:space="preserve"> italiana dall'esarcato al "Patrimonium". Il "Codex Parisinus" (BNP, N.A.L., 2573) testimone della formazione di società locali nei secoli IX e X</w:t>
      </w:r>
      <w:r w:rsidR="005F3701" w:rsidRPr="006648A8">
        <w:rPr>
          <w:rFonts w:ascii="Book Antiqua" w:hAnsi="Book Antiqua"/>
          <w:sz w:val="26"/>
          <w:szCs w:val="26"/>
        </w:rPr>
        <w:t xml:space="preserve">, Spoleto, Centro Italiano di Studi sull’Alto Medioevo, 2001 (Quaderni di </w:t>
      </w:r>
      <w:r w:rsidR="005F3701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5F3701" w:rsidRPr="006648A8">
        <w:rPr>
          <w:rFonts w:ascii="Book Antiqua" w:hAnsi="Book Antiqua"/>
          <w:sz w:val="26"/>
          <w:szCs w:val="26"/>
        </w:rPr>
        <w:t>, 3), VIII+220 pagg.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25009C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pacing w:val="20"/>
          <w:sz w:val="26"/>
          <w:szCs w:val="26"/>
        </w:rPr>
        <w:t>2000/2001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="00660B09">
        <w:rPr>
          <w:rFonts w:ascii="Book Antiqua" w:hAnsi="Book Antiqua"/>
          <w:b/>
          <w:sz w:val="26"/>
          <w:szCs w:val="26"/>
        </w:rPr>
        <w:t>– 2010/2011</w:t>
      </w:r>
      <w:r w:rsidRPr="006648A8">
        <w:rPr>
          <w:rFonts w:ascii="Book Antiqua" w:hAnsi="Book Antiqua"/>
          <w:sz w:val="26"/>
          <w:szCs w:val="26"/>
        </w:rPr>
        <w:t xml:space="preserve"> dall'a.a. 2000/</w:t>
      </w:r>
      <w:r w:rsidR="00A8180F" w:rsidRPr="006648A8">
        <w:rPr>
          <w:rFonts w:ascii="Book Antiqua" w:hAnsi="Book Antiqua"/>
          <w:sz w:val="26"/>
          <w:szCs w:val="26"/>
        </w:rPr>
        <w:t>20</w:t>
      </w:r>
      <w:r w:rsidRPr="006648A8">
        <w:rPr>
          <w:rFonts w:ascii="Book Antiqua" w:hAnsi="Book Antiqua"/>
          <w:sz w:val="26"/>
          <w:szCs w:val="26"/>
        </w:rPr>
        <w:t>01</w:t>
      </w:r>
      <w:r w:rsidR="00660B09">
        <w:rPr>
          <w:rFonts w:ascii="Book Antiqua" w:hAnsi="Book Antiqua"/>
          <w:sz w:val="26"/>
          <w:szCs w:val="26"/>
        </w:rPr>
        <w:t xml:space="preserve"> al 2010/2011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660B09">
        <w:rPr>
          <w:rFonts w:ascii="Book Antiqua" w:hAnsi="Book Antiqua"/>
          <w:sz w:val="26"/>
          <w:szCs w:val="26"/>
        </w:rPr>
        <w:t>h</w:t>
      </w:r>
      <w:r w:rsidRPr="006648A8">
        <w:rPr>
          <w:rFonts w:ascii="Book Antiqua" w:hAnsi="Book Antiqua"/>
          <w:sz w:val="26"/>
          <w:szCs w:val="26"/>
        </w:rPr>
        <w:t xml:space="preserve">a </w:t>
      </w:r>
      <w:r w:rsidR="00660B09">
        <w:rPr>
          <w:rFonts w:ascii="Book Antiqua" w:hAnsi="Book Antiqua"/>
          <w:sz w:val="26"/>
          <w:szCs w:val="26"/>
        </w:rPr>
        <w:t xml:space="preserve">fatto </w:t>
      </w:r>
      <w:r w:rsidRPr="006648A8">
        <w:rPr>
          <w:rFonts w:ascii="Book Antiqua" w:hAnsi="Book Antiqua"/>
          <w:sz w:val="26"/>
          <w:szCs w:val="26"/>
        </w:rPr>
        <w:t>parte del Collegio dei Docenti de</w:t>
      </w:r>
      <w:r w:rsidR="00C773C4" w:rsidRPr="006648A8">
        <w:rPr>
          <w:rFonts w:ascii="Book Antiqua" w:hAnsi="Book Antiqua"/>
          <w:sz w:val="26"/>
          <w:szCs w:val="26"/>
        </w:rPr>
        <w:t>l</w:t>
      </w:r>
      <w:r w:rsidRPr="006648A8">
        <w:rPr>
          <w:rFonts w:ascii="Book Antiqua" w:hAnsi="Book Antiqua"/>
          <w:sz w:val="26"/>
          <w:szCs w:val="26"/>
        </w:rPr>
        <w:t xml:space="preserve"> Dottorato di Ricerca in </w:t>
      </w:r>
      <w:r w:rsidRPr="006648A8">
        <w:rPr>
          <w:rFonts w:ascii="Book Antiqua" w:hAnsi="Book Antiqua"/>
          <w:i/>
          <w:sz w:val="26"/>
          <w:szCs w:val="26"/>
        </w:rPr>
        <w:t>Società, regalità, sacerdozio nella me</w:t>
      </w:r>
      <w:r w:rsidR="002537DB" w:rsidRPr="006648A8">
        <w:rPr>
          <w:rFonts w:ascii="Book Antiqua" w:hAnsi="Book Antiqua"/>
          <w:i/>
          <w:sz w:val="26"/>
          <w:szCs w:val="26"/>
        </w:rPr>
        <w:t>t</w:t>
      </w:r>
      <w:r w:rsidRPr="006648A8">
        <w:rPr>
          <w:rFonts w:ascii="Book Antiqua" w:hAnsi="Book Antiqua"/>
          <w:i/>
          <w:sz w:val="26"/>
          <w:szCs w:val="26"/>
        </w:rPr>
        <w:t>odologia filologica, storica e antropologica (secoli V-XV)</w:t>
      </w:r>
      <w:r w:rsidRPr="006648A8">
        <w:rPr>
          <w:rFonts w:ascii="Book Antiqua" w:hAnsi="Book Antiqua"/>
          <w:sz w:val="26"/>
          <w:szCs w:val="26"/>
        </w:rPr>
        <w:t xml:space="preserve"> dell'Università di Bologna, sede di Ravenna </w:t>
      </w:r>
      <w:r w:rsidR="00660B09">
        <w:rPr>
          <w:rFonts w:ascii="Book Antiqua" w:hAnsi="Book Antiqua"/>
          <w:sz w:val="26"/>
          <w:szCs w:val="26"/>
        </w:rPr>
        <w:t>(Coordinatore: prof. A. Carile), che, a</w:t>
      </w:r>
      <w:r w:rsidR="00087F93" w:rsidRPr="006648A8">
        <w:rPr>
          <w:rFonts w:ascii="Book Antiqua" w:hAnsi="Book Antiqua"/>
          <w:sz w:val="26"/>
          <w:szCs w:val="26"/>
        </w:rPr>
        <w:t xml:space="preserve"> partire dall’a.a. 2004/2005</w:t>
      </w:r>
      <w:r w:rsidR="00C773C4" w:rsidRPr="006648A8">
        <w:rPr>
          <w:rFonts w:ascii="Book Antiqua" w:hAnsi="Book Antiqua"/>
          <w:sz w:val="26"/>
          <w:szCs w:val="26"/>
        </w:rPr>
        <w:t>, XX ciclo,</w:t>
      </w:r>
      <w:r w:rsidR="00087F93" w:rsidRPr="006648A8">
        <w:rPr>
          <w:rFonts w:ascii="Book Antiqua" w:hAnsi="Book Antiqua"/>
          <w:sz w:val="26"/>
          <w:szCs w:val="26"/>
        </w:rPr>
        <w:t xml:space="preserve"> ha assunto la denominazione di </w:t>
      </w:r>
      <w:r w:rsidR="00087F93" w:rsidRPr="006648A8">
        <w:rPr>
          <w:rFonts w:ascii="Book Antiqua" w:hAnsi="Book Antiqua"/>
          <w:i/>
          <w:sz w:val="26"/>
          <w:szCs w:val="26"/>
        </w:rPr>
        <w:t>Bisanzio ed Eurasia</w:t>
      </w:r>
      <w:r w:rsidR="002537DB" w:rsidRPr="006648A8">
        <w:rPr>
          <w:rFonts w:ascii="Book Antiqua" w:hAnsi="Book Antiqua"/>
          <w:i/>
          <w:sz w:val="26"/>
          <w:szCs w:val="26"/>
        </w:rPr>
        <w:t xml:space="preserve"> (secc. V-XVI)</w:t>
      </w:r>
      <w:r w:rsidR="00660B09">
        <w:rPr>
          <w:rFonts w:ascii="Book Antiqua" w:hAnsi="Book Antiqua"/>
          <w:sz w:val="26"/>
          <w:szCs w:val="26"/>
        </w:rPr>
        <w:t>.</w:t>
      </w:r>
    </w:p>
    <w:p w:rsidR="0025009C" w:rsidRPr="006648A8" w:rsidRDefault="0025009C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Default="0025009C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pacing w:val="20"/>
          <w:sz w:val="26"/>
          <w:szCs w:val="26"/>
        </w:rPr>
        <w:t>2010/2011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="00660B09">
        <w:rPr>
          <w:rFonts w:ascii="Book Antiqua" w:hAnsi="Book Antiqua"/>
          <w:b/>
          <w:sz w:val="26"/>
          <w:szCs w:val="26"/>
        </w:rPr>
        <w:t>– 2012/2013</w:t>
      </w:r>
      <w:r w:rsidRPr="006648A8">
        <w:rPr>
          <w:rFonts w:ascii="Book Antiqua" w:hAnsi="Book Antiqua"/>
          <w:sz w:val="26"/>
          <w:szCs w:val="26"/>
        </w:rPr>
        <w:t xml:space="preserve">: </w:t>
      </w:r>
      <w:r w:rsidR="00660B09" w:rsidRPr="006648A8">
        <w:rPr>
          <w:rFonts w:ascii="Book Antiqua" w:hAnsi="Book Antiqua"/>
          <w:sz w:val="26"/>
          <w:szCs w:val="26"/>
        </w:rPr>
        <w:t xml:space="preserve">A partire dall’a.a. 2010/2011, il Dottorato di Ricerca in </w:t>
      </w:r>
      <w:r w:rsidR="00660B09" w:rsidRPr="006648A8">
        <w:rPr>
          <w:rFonts w:ascii="Book Antiqua" w:hAnsi="Book Antiqua"/>
          <w:i/>
          <w:sz w:val="26"/>
          <w:szCs w:val="26"/>
        </w:rPr>
        <w:t>Bisanzio ed Eurasia (secc. V-XVI)</w:t>
      </w:r>
      <w:r w:rsidR="00660B09" w:rsidRPr="006648A8">
        <w:rPr>
          <w:rFonts w:ascii="Book Antiqua" w:hAnsi="Book Antiqua"/>
          <w:sz w:val="26"/>
          <w:szCs w:val="26"/>
        </w:rPr>
        <w:t xml:space="preserve">, </w:t>
      </w:r>
      <w:r w:rsidR="00660B09" w:rsidRPr="006648A8">
        <w:rPr>
          <w:rFonts w:ascii="Book Antiqua" w:hAnsi="Book Antiqua"/>
          <w:sz w:val="26"/>
          <w:szCs w:val="26"/>
        </w:rPr>
        <w:lastRenderedPageBreak/>
        <w:t xml:space="preserve">coerentemente col piano di riorganizzazione dei dottorati di ricerca perseguito dall’Ateneo di Bologna, è confluito nel Dottorato in </w:t>
      </w:r>
      <w:r w:rsidR="00660B09" w:rsidRPr="006648A8">
        <w:rPr>
          <w:rFonts w:ascii="Book Antiqua" w:hAnsi="Book Antiqua"/>
          <w:i/>
          <w:sz w:val="26"/>
          <w:szCs w:val="26"/>
        </w:rPr>
        <w:t>Storia</w:t>
      </w:r>
      <w:r w:rsidR="00660B09" w:rsidRPr="006648A8">
        <w:rPr>
          <w:rFonts w:ascii="Book Antiqua" w:hAnsi="Book Antiqua"/>
          <w:sz w:val="26"/>
          <w:szCs w:val="26"/>
        </w:rPr>
        <w:t>, del quale costituisce un «indirizzo tematico».</w:t>
      </w:r>
      <w:r w:rsidR="00660B09">
        <w:rPr>
          <w:rFonts w:ascii="Book Antiqua" w:hAnsi="Book Antiqua"/>
          <w:sz w:val="26"/>
          <w:szCs w:val="26"/>
        </w:rPr>
        <w:t xml:space="preserve"> H</w:t>
      </w:r>
      <w:r w:rsidRPr="006648A8">
        <w:rPr>
          <w:rFonts w:ascii="Book Antiqua" w:hAnsi="Book Antiqua"/>
          <w:sz w:val="26"/>
          <w:szCs w:val="26"/>
        </w:rPr>
        <w:t xml:space="preserve">a </w:t>
      </w:r>
      <w:r w:rsidR="00660B09">
        <w:rPr>
          <w:rFonts w:ascii="Book Antiqua" w:hAnsi="Book Antiqua"/>
          <w:sz w:val="26"/>
          <w:szCs w:val="26"/>
        </w:rPr>
        <w:t xml:space="preserve">fatto </w:t>
      </w:r>
      <w:r w:rsidRPr="006648A8">
        <w:rPr>
          <w:rFonts w:ascii="Book Antiqua" w:hAnsi="Book Antiqua"/>
          <w:sz w:val="26"/>
          <w:szCs w:val="26"/>
        </w:rPr>
        <w:t xml:space="preserve">parte </w:t>
      </w:r>
      <w:r w:rsidR="00660B09">
        <w:rPr>
          <w:rFonts w:ascii="Book Antiqua" w:hAnsi="Book Antiqua"/>
          <w:sz w:val="26"/>
          <w:szCs w:val="26"/>
        </w:rPr>
        <w:t xml:space="preserve">dunque </w:t>
      </w:r>
      <w:r w:rsidRPr="006648A8">
        <w:rPr>
          <w:rFonts w:ascii="Book Antiqua" w:hAnsi="Book Antiqua"/>
          <w:sz w:val="26"/>
          <w:szCs w:val="26"/>
        </w:rPr>
        <w:t xml:space="preserve">del Collegio dei Docenti del Dottorato di Ricerca in </w:t>
      </w:r>
      <w:r w:rsidRPr="006648A8">
        <w:rPr>
          <w:rFonts w:ascii="Book Antiqua" w:hAnsi="Book Antiqua"/>
          <w:i/>
          <w:sz w:val="26"/>
          <w:szCs w:val="26"/>
        </w:rPr>
        <w:t>Storia</w:t>
      </w:r>
      <w:r w:rsidR="009B23B5" w:rsidRPr="006648A8">
        <w:rPr>
          <w:rFonts w:ascii="Book Antiqua" w:hAnsi="Book Antiqua"/>
          <w:i/>
          <w:sz w:val="26"/>
          <w:szCs w:val="26"/>
        </w:rPr>
        <w:t xml:space="preserve"> </w:t>
      </w:r>
      <w:r w:rsidR="007E63A4" w:rsidRPr="006648A8">
        <w:rPr>
          <w:rFonts w:ascii="Book Antiqua" w:hAnsi="Book Antiqua"/>
          <w:sz w:val="26"/>
          <w:szCs w:val="26"/>
        </w:rPr>
        <w:t>dell’Ateneo di Bologna</w:t>
      </w:r>
      <w:r w:rsidR="00C405F8">
        <w:rPr>
          <w:rFonts w:ascii="Book Antiqua" w:hAnsi="Book Antiqua"/>
          <w:sz w:val="26"/>
          <w:szCs w:val="26"/>
        </w:rPr>
        <w:t xml:space="preserve"> </w:t>
      </w:r>
      <w:r w:rsidR="00C405F8" w:rsidRPr="006648A8">
        <w:rPr>
          <w:rFonts w:ascii="Book Antiqua" w:hAnsi="Book Antiqua"/>
          <w:sz w:val="26"/>
          <w:szCs w:val="26"/>
        </w:rPr>
        <w:t xml:space="preserve"> (Coordinatore: prof.ssa </w:t>
      </w:r>
      <w:r w:rsidR="00C405F8">
        <w:rPr>
          <w:rFonts w:ascii="Book Antiqua" w:hAnsi="Book Antiqua"/>
          <w:sz w:val="26"/>
          <w:szCs w:val="26"/>
        </w:rPr>
        <w:t>M</w:t>
      </w:r>
      <w:r w:rsidR="00C405F8" w:rsidRPr="006648A8">
        <w:rPr>
          <w:rFonts w:ascii="Book Antiqua" w:hAnsi="Book Antiqua"/>
          <w:sz w:val="26"/>
          <w:szCs w:val="26"/>
        </w:rPr>
        <w:t xml:space="preserve">. </w:t>
      </w:r>
      <w:r w:rsidR="00C405F8">
        <w:rPr>
          <w:rFonts w:ascii="Book Antiqua" w:hAnsi="Book Antiqua"/>
          <w:sz w:val="26"/>
          <w:szCs w:val="26"/>
        </w:rPr>
        <w:t>Malatesta</w:t>
      </w:r>
      <w:r w:rsidR="00C405F8" w:rsidRPr="006648A8">
        <w:rPr>
          <w:rFonts w:ascii="Book Antiqua" w:hAnsi="Book Antiqua"/>
          <w:sz w:val="26"/>
          <w:szCs w:val="26"/>
        </w:rPr>
        <w:t>)</w:t>
      </w:r>
      <w:r w:rsidR="00C405F8">
        <w:rPr>
          <w:rFonts w:ascii="Book Antiqua" w:hAnsi="Book Antiqua"/>
          <w:sz w:val="26"/>
          <w:szCs w:val="26"/>
        </w:rPr>
        <w:t xml:space="preserve"> fino alla sua fine (2013)</w:t>
      </w:r>
      <w:r w:rsidR="00081092" w:rsidRPr="006648A8">
        <w:rPr>
          <w:rFonts w:ascii="Book Antiqua" w:hAnsi="Book Antiqua"/>
          <w:sz w:val="26"/>
          <w:szCs w:val="26"/>
        </w:rPr>
        <w:t>.</w:t>
      </w:r>
    </w:p>
    <w:p w:rsidR="00C405F8" w:rsidRDefault="00C405F8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C405F8" w:rsidRPr="006648A8" w:rsidRDefault="00C405F8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pacing w:val="20"/>
          <w:sz w:val="26"/>
          <w:szCs w:val="26"/>
        </w:rPr>
        <w:t>201</w:t>
      </w:r>
      <w:r>
        <w:rPr>
          <w:rFonts w:ascii="Book Antiqua" w:hAnsi="Book Antiqua"/>
          <w:b/>
          <w:spacing w:val="20"/>
          <w:sz w:val="26"/>
          <w:szCs w:val="26"/>
        </w:rPr>
        <w:t>3</w:t>
      </w:r>
      <w:r w:rsidRPr="006648A8">
        <w:rPr>
          <w:rFonts w:ascii="Book Antiqua" w:hAnsi="Book Antiqua"/>
          <w:b/>
          <w:spacing w:val="20"/>
          <w:sz w:val="26"/>
          <w:szCs w:val="26"/>
        </w:rPr>
        <w:t>/201</w:t>
      </w:r>
      <w:r>
        <w:rPr>
          <w:rFonts w:ascii="Book Antiqua" w:hAnsi="Book Antiqua"/>
          <w:b/>
          <w:spacing w:val="20"/>
          <w:sz w:val="26"/>
          <w:szCs w:val="26"/>
        </w:rPr>
        <w:t>4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>
        <w:rPr>
          <w:rFonts w:ascii="Book Antiqua" w:hAnsi="Book Antiqua"/>
          <w:b/>
          <w:sz w:val="26"/>
          <w:szCs w:val="26"/>
        </w:rPr>
        <w:t>–</w:t>
      </w:r>
      <w:r w:rsidRPr="006648A8">
        <w:rPr>
          <w:rFonts w:ascii="Book Antiqua" w:hAnsi="Book Antiqua"/>
          <w:sz w:val="26"/>
          <w:szCs w:val="26"/>
        </w:rPr>
        <w:t>: A partire dall’a.a. 201</w:t>
      </w:r>
      <w:r>
        <w:rPr>
          <w:rFonts w:ascii="Book Antiqua" w:hAnsi="Book Antiqua"/>
          <w:sz w:val="26"/>
          <w:szCs w:val="26"/>
        </w:rPr>
        <w:t>3</w:t>
      </w:r>
      <w:r w:rsidRPr="006648A8">
        <w:rPr>
          <w:rFonts w:ascii="Book Antiqua" w:hAnsi="Book Antiqua"/>
          <w:sz w:val="26"/>
          <w:szCs w:val="26"/>
        </w:rPr>
        <w:t>/201</w:t>
      </w:r>
      <w:r>
        <w:rPr>
          <w:rFonts w:ascii="Book Antiqua" w:hAnsi="Book Antiqua"/>
          <w:sz w:val="26"/>
          <w:szCs w:val="26"/>
        </w:rPr>
        <w:t>4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 xml:space="preserve">fa </w:t>
      </w:r>
      <w:r w:rsidRPr="006648A8">
        <w:rPr>
          <w:rFonts w:ascii="Book Antiqua" w:hAnsi="Book Antiqua"/>
          <w:sz w:val="26"/>
          <w:szCs w:val="26"/>
        </w:rPr>
        <w:t xml:space="preserve">parte del Collegio dei Docenti del Dottorato di Ricerca in </w:t>
      </w:r>
      <w:r w:rsidRPr="006648A8">
        <w:rPr>
          <w:rFonts w:ascii="Book Antiqua" w:hAnsi="Book Antiqua"/>
          <w:i/>
          <w:sz w:val="26"/>
          <w:szCs w:val="26"/>
        </w:rPr>
        <w:t>St</w:t>
      </w:r>
      <w:r>
        <w:rPr>
          <w:rFonts w:ascii="Book Antiqua" w:hAnsi="Book Antiqua"/>
          <w:i/>
          <w:sz w:val="26"/>
          <w:szCs w:val="26"/>
        </w:rPr>
        <w:t>udi sul patrimonio culturale/Studies on Cultural Heritage</w:t>
      </w:r>
      <w:r w:rsidRPr="006648A8">
        <w:rPr>
          <w:rFonts w:ascii="Book Antiqua" w:hAnsi="Book Antiqua"/>
          <w:i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 xml:space="preserve">dell’Ateneo di Bologna </w:t>
      </w:r>
      <w:r w:rsidR="00EC7121">
        <w:rPr>
          <w:rFonts w:ascii="Book Antiqua" w:hAnsi="Book Antiqua"/>
          <w:sz w:val="26"/>
          <w:szCs w:val="26"/>
        </w:rPr>
        <w:t>(Coordinatore: prof.</w:t>
      </w:r>
      <w:r>
        <w:rPr>
          <w:rFonts w:ascii="Book Antiqua" w:hAnsi="Book Antiqua"/>
          <w:sz w:val="26"/>
          <w:szCs w:val="26"/>
        </w:rPr>
        <w:t xml:space="preserve"> S</w:t>
      </w:r>
      <w:r w:rsidRPr="006648A8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>Cosentino</w:t>
      </w:r>
      <w:r w:rsidRPr="006648A8">
        <w:rPr>
          <w:rFonts w:ascii="Book Antiqua" w:hAnsi="Book Antiqua"/>
          <w:sz w:val="26"/>
          <w:szCs w:val="26"/>
        </w:rPr>
        <w:t>).</w:t>
      </w:r>
    </w:p>
    <w:p w:rsidR="0015330F" w:rsidRPr="006648A8" w:rsidRDefault="0015330F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C21951" w:rsidRPr="006648A8" w:rsidRDefault="00C21951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F649E1" w:rsidRDefault="00425768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044E6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a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ttività didattica</w:t>
      </w:r>
      <w:r w:rsidR="009044E6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incarichi di insegnamento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7462D" w:rsidRPr="006648A8" w:rsidRDefault="0047462D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1992/</w:t>
      </w:r>
      <w:r w:rsidR="00B03EFA">
        <w:rPr>
          <w:rFonts w:ascii="Book Antiqua" w:hAnsi="Book Antiqua"/>
          <w:b/>
          <w:sz w:val="26"/>
          <w:szCs w:val="26"/>
        </w:rPr>
        <w:t>19</w:t>
      </w:r>
      <w:r w:rsidRPr="006648A8">
        <w:rPr>
          <w:rFonts w:ascii="Book Antiqua" w:hAnsi="Book Antiqua"/>
          <w:b/>
          <w:sz w:val="26"/>
          <w:szCs w:val="26"/>
        </w:rPr>
        <w:t>93</w:t>
      </w:r>
      <w:r w:rsidR="00B03EFA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b/>
          <w:sz w:val="26"/>
          <w:szCs w:val="26"/>
        </w:rPr>
        <w:t>-</w:t>
      </w:r>
      <w:r w:rsidRPr="006648A8">
        <w:rPr>
          <w:rFonts w:ascii="Book Antiqua" w:hAnsi="Book Antiqua"/>
          <w:sz w:val="26"/>
          <w:szCs w:val="26"/>
        </w:rPr>
        <w:t xml:space="preserve">: </w:t>
      </w:r>
      <w:r w:rsidR="00537286" w:rsidRPr="006648A8">
        <w:rPr>
          <w:rFonts w:ascii="Book Antiqua" w:hAnsi="Book Antiqua"/>
          <w:sz w:val="26"/>
          <w:szCs w:val="26"/>
        </w:rPr>
        <w:t>Fa parte, fin</w:t>
      </w:r>
      <w:r w:rsidRPr="006648A8">
        <w:rPr>
          <w:rFonts w:ascii="Book Antiqua" w:hAnsi="Book Antiqua"/>
          <w:sz w:val="26"/>
          <w:szCs w:val="26"/>
        </w:rPr>
        <w:t xml:space="preserve"> dall'a.a. 1992/93, della Commissione d'esame dell'insegnamento di </w:t>
      </w:r>
      <w:r w:rsidRPr="006648A8">
        <w:rPr>
          <w:rFonts w:ascii="Book Antiqua" w:hAnsi="Book Antiqua"/>
          <w:i/>
          <w:sz w:val="26"/>
          <w:szCs w:val="26"/>
        </w:rPr>
        <w:t>Storia bizantina</w:t>
      </w:r>
      <w:r w:rsidRPr="006648A8">
        <w:rPr>
          <w:rFonts w:ascii="Book Antiqua" w:hAnsi="Book Antiqua"/>
          <w:sz w:val="26"/>
          <w:szCs w:val="26"/>
        </w:rPr>
        <w:t xml:space="preserve"> (titolare: prof. A. Carile)</w:t>
      </w:r>
      <w:r w:rsidR="001F23D8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537286" w:rsidRPr="006648A8">
        <w:rPr>
          <w:rFonts w:ascii="Book Antiqua" w:hAnsi="Book Antiqua"/>
          <w:sz w:val="26"/>
          <w:szCs w:val="26"/>
        </w:rPr>
        <w:t xml:space="preserve">prima </w:t>
      </w:r>
      <w:r w:rsidRPr="006648A8">
        <w:rPr>
          <w:rFonts w:ascii="Book Antiqua" w:hAnsi="Book Antiqua"/>
          <w:sz w:val="26"/>
          <w:szCs w:val="26"/>
        </w:rPr>
        <w:t xml:space="preserve">presso </w:t>
      </w:r>
      <w:smartTag w:uri="urn:schemas-microsoft-com:office:smarttags" w:element="PersonName">
        <w:smartTagPr>
          <w:attr w:name="ProductID" w:val="la Facolt￠"/>
        </w:smartTagPr>
        <w:r w:rsidR="009044E6" w:rsidRPr="006648A8">
          <w:rPr>
            <w:rFonts w:ascii="Book Antiqua" w:hAnsi="Book Antiqua"/>
            <w:sz w:val="26"/>
            <w:szCs w:val="26"/>
          </w:rPr>
          <w:t>la Facoltà</w:t>
        </w:r>
      </w:smartTag>
      <w:r w:rsidR="009044E6" w:rsidRPr="006648A8">
        <w:rPr>
          <w:rFonts w:ascii="Book Antiqua" w:hAnsi="Book Antiqua"/>
          <w:sz w:val="26"/>
          <w:szCs w:val="26"/>
        </w:rPr>
        <w:t xml:space="preserve"> di Lettere e Filosofia</w:t>
      </w:r>
      <w:r w:rsidRPr="006648A8">
        <w:rPr>
          <w:rFonts w:ascii="Book Antiqua" w:hAnsi="Book Antiqua"/>
          <w:sz w:val="26"/>
          <w:szCs w:val="26"/>
        </w:rPr>
        <w:t>, quindi</w:t>
      </w:r>
      <w:r w:rsidR="00537286" w:rsidRPr="006648A8">
        <w:rPr>
          <w:rFonts w:ascii="Book Antiqua" w:hAnsi="Book Antiqua"/>
          <w:sz w:val="26"/>
          <w:szCs w:val="26"/>
        </w:rPr>
        <w:t>, a partire dall’a.a. 1996/97,</w:t>
      </w:r>
      <w:r w:rsidRPr="006648A8">
        <w:rPr>
          <w:rFonts w:ascii="Book Antiqua" w:hAnsi="Book Antiqua"/>
          <w:sz w:val="26"/>
          <w:szCs w:val="26"/>
        </w:rPr>
        <w:t xml:space="preserve"> presso </w:t>
      </w:r>
      <w:smartTag w:uri="urn:schemas-microsoft-com:office:smarttags" w:element="PersonName">
        <w:smartTagPr>
          <w:attr w:name="ProductID" w:val="la Facolt￠"/>
        </w:smartTagPr>
        <w:r w:rsidRPr="006648A8">
          <w:rPr>
            <w:rFonts w:ascii="Book Antiqua" w:hAnsi="Book Antiqua"/>
            <w:sz w:val="26"/>
            <w:szCs w:val="26"/>
          </w:rPr>
          <w:t>la Facoltà</w:t>
        </w:r>
      </w:smartTag>
      <w:r w:rsidRPr="006648A8">
        <w:rPr>
          <w:rFonts w:ascii="Book Antiqua" w:hAnsi="Book Antiqua"/>
          <w:sz w:val="26"/>
          <w:szCs w:val="26"/>
        </w:rPr>
        <w:t xml:space="preserve"> di Conservazione dei Beni Culturali dell'Ateneo di Bologna, sede di Ravenna. </w:t>
      </w:r>
    </w:p>
    <w:p w:rsidR="009044E6" w:rsidRPr="006648A8" w:rsidRDefault="009044E6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DB2A77" w:rsidRPr="006648A8" w:rsidRDefault="00956D56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pacing w:val="20"/>
          <w:sz w:val="26"/>
          <w:szCs w:val="26"/>
        </w:rPr>
        <w:t>200</w:t>
      </w:r>
      <w:r w:rsidR="00BE30C9" w:rsidRPr="006648A8">
        <w:rPr>
          <w:rFonts w:ascii="Book Antiqua" w:hAnsi="Book Antiqua"/>
          <w:b/>
          <w:spacing w:val="20"/>
          <w:sz w:val="26"/>
          <w:szCs w:val="26"/>
        </w:rPr>
        <w:t>1</w:t>
      </w:r>
      <w:r w:rsidR="002821EF" w:rsidRPr="006648A8">
        <w:rPr>
          <w:rFonts w:ascii="Book Antiqua" w:hAnsi="Book Antiqua"/>
          <w:b/>
          <w:spacing w:val="20"/>
          <w:sz w:val="26"/>
          <w:szCs w:val="26"/>
        </w:rPr>
        <w:t>/</w:t>
      </w:r>
      <w:r w:rsidR="00B03EFA">
        <w:rPr>
          <w:rFonts w:ascii="Book Antiqua" w:hAnsi="Book Antiqua"/>
          <w:b/>
          <w:spacing w:val="20"/>
          <w:sz w:val="26"/>
          <w:szCs w:val="26"/>
        </w:rPr>
        <w:t>20</w:t>
      </w:r>
      <w:r w:rsidR="002821EF" w:rsidRPr="006648A8">
        <w:rPr>
          <w:rFonts w:ascii="Book Antiqua" w:hAnsi="Book Antiqua"/>
          <w:b/>
          <w:spacing w:val="20"/>
          <w:sz w:val="26"/>
          <w:szCs w:val="26"/>
        </w:rPr>
        <w:t>0</w:t>
      </w:r>
      <w:r w:rsidR="00BE30C9" w:rsidRPr="006648A8">
        <w:rPr>
          <w:rFonts w:ascii="Book Antiqua" w:hAnsi="Book Antiqua"/>
          <w:b/>
          <w:spacing w:val="20"/>
          <w:sz w:val="26"/>
          <w:szCs w:val="26"/>
        </w:rPr>
        <w:t xml:space="preserve">2 </w:t>
      </w:r>
      <w:r w:rsidR="00B03EFA">
        <w:rPr>
          <w:rFonts w:ascii="Book Antiqua" w:hAnsi="Book Antiqua"/>
          <w:b/>
          <w:spacing w:val="20"/>
          <w:sz w:val="26"/>
          <w:szCs w:val="26"/>
        </w:rPr>
        <w:t>–</w:t>
      </w:r>
      <w:r w:rsidR="00DB2A77" w:rsidRPr="006648A8">
        <w:rPr>
          <w:rFonts w:ascii="Book Antiqua" w:hAnsi="Book Antiqua"/>
          <w:sz w:val="26"/>
          <w:szCs w:val="26"/>
        </w:rPr>
        <w:t xml:space="preserve">: </w:t>
      </w:r>
      <w:r w:rsidR="00BE30C9" w:rsidRPr="006648A8">
        <w:rPr>
          <w:rFonts w:ascii="Book Antiqua" w:hAnsi="Book Antiqua"/>
          <w:sz w:val="26"/>
          <w:szCs w:val="26"/>
        </w:rPr>
        <w:t>A partire dall’a.a. 2001/2002 è</w:t>
      </w:r>
      <w:r w:rsidR="002821EF" w:rsidRPr="006648A8">
        <w:rPr>
          <w:rFonts w:ascii="Book Antiqua" w:hAnsi="Book Antiqua"/>
          <w:sz w:val="26"/>
          <w:szCs w:val="26"/>
        </w:rPr>
        <w:t xml:space="preserve"> </w:t>
      </w:r>
      <w:r w:rsidR="00D177C1" w:rsidRPr="006648A8">
        <w:rPr>
          <w:rFonts w:ascii="Book Antiqua" w:hAnsi="Book Antiqua"/>
          <w:sz w:val="26"/>
          <w:szCs w:val="26"/>
        </w:rPr>
        <w:t>t</w:t>
      </w:r>
      <w:r w:rsidR="00DB2A77" w:rsidRPr="006648A8">
        <w:rPr>
          <w:rFonts w:ascii="Book Antiqua" w:hAnsi="Book Antiqua"/>
          <w:sz w:val="26"/>
          <w:szCs w:val="26"/>
        </w:rPr>
        <w:t>itolare d</w:t>
      </w:r>
      <w:r w:rsidR="00BE30C9" w:rsidRPr="006648A8">
        <w:rPr>
          <w:rFonts w:ascii="Book Antiqua" w:hAnsi="Book Antiqua"/>
          <w:sz w:val="26"/>
          <w:szCs w:val="26"/>
        </w:rPr>
        <w:t>i insegnamenti di materie di carattere bizantinistico</w:t>
      </w:r>
      <w:r w:rsidR="00DB2A77" w:rsidRPr="006648A8">
        <w:rPr>
          <w:rFonts w:ascii="Book Antiqua" w:hAnsi="Book Antiqua"/>
          <w:sz w:val="26"/>
          <w:szCs w:val="26"/>
        </w:rPr>
        <w:t xml:space="preserve"> presso i Cors</w:t>
      </w:r>
      <w:r w:rsidR="00BE30C9" w:rsidRPr="006648A8">
        <w:rPr>
          <w:rFonts w:ascii="Book Antiqua" w:hAnsi="Book Antiqua"/>
          <w:sz w:val="26"/>
          <w:szCs w:val="26"/>
        </w:rPr>
        <w:t>i</w:t>
      </w:r>
      <w:r w:rsidR="00DB2A77" w:rsidRPr="006648A8">
        <w:rPr>
          <w:rFonts w:ascii="Book Antiqua" w:hAnsi="Book Antiqua"/>
          <w:sz w:val="26"/>
          <w:szCs w:val="26"/>
        </w:rPr>
        <w:t xml:space="preserve"> di Laurea </w:t>
      </w:r>
      <w:r w:rsidR="00BE30C9" w:rsidRPr="006648A8">
        <w:rPr>
          <w:rFonts w:ascii="Book Antiqua" w:hAnsi="Book Antiqua"/>
          <w:sz w:val="26"/>
          <w:szCs w:val="26"/>
        </w:rPr>
        <w:t>della Facoltà di Conservazione dei Beni Culturali</w:t>
      </w:r>
      <w:r w:rsidR="00B03EFA">
        <w:rPr>
          <w:rFonts w:ascii="Book Antiqua" w:hAnsi="Book Antiqua"/>
          <w:sz w:val="26"/>
          <w:szCs w:val="26"/>
        </w:rPr>
        <w:t xml:space="preserve">, sia </w:t>
      </w:r>
      <w:r w:rsidR="00B03EFA" w:rsidRPr="006648A8">
        <w:rPr>
          <w:rFonts w:ascii="Book Antiqua" w:hAnsi="Book Antiqua"/>
          <w:sz w:val="26"/>
          <w:szCs w:val="26"/>
        </w:rPr>
        <w:t>Triennale</w:t>
      </w:r>
      <w:r w:rsidR="00B03EFA">
        <w:rPr>
          <w:rFonts w:ascii="Book Antiqua" w:hAnsi="Book Antiqua"/>
          <w:sz w:val="26"/>
          <w:szCs w:val="26"/>
        </w:rPr>
        <w:t xml:space="preserve"> che Magistrale</w:t>
      </w:r>
      <w:r w:rsidR="00AF1CC6">
        <w:rPr>
          <w:rFonts w:ascii="Book Antiqua" w:hAnsi="Book Antiqua"/>
          <w:sz w:val="26"/>
          <w:szCs w:val="26"/>
        </w:rPr>
        <w:t xml:space="preserve">, non ché </w:t>
      </w:r>
      <w:r w:rsidR="00AF1CC6" w:rsidRPr="006648A8">
        <w:rPr>
          <w:rFonts w:ascii="Book Antiqua" w:hAnsi="Book Antiqua"/>
          <w:sz w:val="26"/>
          <w:szCs w:val="26"/>
        </w:rPr>
        <w:t xml:space="preserve">presso il Corso di Laurea Triennale in Conservazione dei Beni Culturali, Indirizzo dei Beni Archeologici, scelta guidata facoltativa in </w:t>
      </w:r>
      <w:r w:rsidR="00AF1CC6" w:rsidRPr="006648A8">
        <w:rPr>
          <w:rFonts w:ascii="Book Antiqua" w:hAnsi="Book Antiqua"/>
          <w:i/>
          <w:sz w:val="26"/>
          <w:szCs w:val="26"/>
        </w:rPr>
        <w:t>Archeologia navale</w:t>
      </w:r>
      <w:r w:rsidR="00AF1CC6" w:rsidRPr="006648A8">
        <w:rPr>
          <w:rFonts w:ascii="Book Antiqua" w:hAnsi="Book Antiqua"/>
          <w:sz w:val="26"/>
          <w:szCs w:val="26"/>
        </w:rPr>
        <w:t xml:space="preserve">, presso </w:t>
      </w:r>
      <w:smartTag w:uri="urn:schemas-microsoft-com:office:smarttags" w:element="PersonName">
        <w:smartTagPr>
          <w:attr w:name="ProductID" w:val="la Sede"/>
        </w:smartTagPr>
        <w:r w:rsidR="00AF1CC6" w:rsidRPr="006648A8">
          <w:rPr>
            <w:rFonts w:ascii="Book Antiqua" w:hAnsi="Book Antiqua"/>
            <w:sz w:val="26"/>
            <w:szCs w:val="26"/>
          </w:rPr>
          <w:t>la Sede</w:t>
        </w:r>
      </w:smartTag>
      <w:r w:rsidR="00AF1CC6" w:rsidRPr="006648A8">
        <w:rPr>
          <w:rFonts w:ascii="Book Antiqua" w:hAnsi="Book Antiqua"/>
          <w:sz w:val="26"/>
          <w:szCs w:val="26"/>
        </w:rPr>
        <w:t xml:space="preserve"> di Trapani.</w:t>
      </w:r>
    </w:p>
    <w:p w:rsidR="00AF1CC6" w:rsidRDefault="00AF1CC6" w:rsidP="00031058">
      <w:pPr>
        <w:pStyle w:val="Testonormale"/>
        <w:spacing w:line="320" w:lineRule="exact"/>
        <w:jc w:val="both"/>
        <w:rPr>
          <w:rFonts w:ascii="Book Antiqua" w:hAnsi="Book Antiqua"/>
          <w:b/>
          <w:spacing w:val="20"/>
          <w:sz w:val="26"/>
          <w:szCs w:val="26"/>
        </w:rPr>
      </w:pPr>
    </w:p>
    <w:p w:rsidR="00BF13CC" w:rsidRPr="006648A8" w:rsidRDefault="00BF13CC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pacing w:val="20"/>
          <w:sz w:val="26"/>
          <w:szCs w:val="26"/>
        </w:rPr>
        <w:t>2009/2010 -</w:t>
      </w:r>
      <w:r w:rsidRPr="006648A8">
        <w:rPr>
          <w:rFonts w:ascii="Book Antiqua" w:hAnsi="Book Antiqua"/>
          <w:sz w:val="26"/>
          <w:szCs w:val="26"/>
        </w:rPr>
        <w:t xml:space="preserve">: </w:t>
      </w:r>
      <w:r>
        <w:rPr>
          <w:rFonts w:ascii="Book Antiqua" w:hAnsi="Book Antiqua"/>
          <w:sz w:val="26"/>
          <w:szCs w:val="26"/>
        </w:rPr>
        <w:t>D</w:t>
      </w:r>
      <w:r w:rsidRPr="006648A8">
        <w:rPr>
          <w:rFonts w:ascii="Book Antiqua" w:hAnsi="Book Antiqua"/>
          <w:sz w:val="26"/>
          <w:szCs w:val="26"/>
        </w:rPr>
        <w:t>all’a.a. 200</w:t>
      </w:r>
      <w:r>
        <w:rPr>
          <w:rFonts w:ascii="Book Antiqua" w:hAnsi="Book Antiqua"/>
          <w:sz w:val="26"/>
          <w:szCs w:val="26"/>
        </w:rPr>
        <w:t>9</w:t>
      </w:r>
      <w:r w:rsidRPr="006648A8">
        <w:rPr>
          <w:rFonts w:ascii="Book Antiqua" w:hAnsi="Book Antiqua"/>
          <w:sz w:val="26"/>
          <w:szCs w:val="26"/>
        </w:rPr>
        <w:t>/20</w:t>
      </w:r>
      <w:r>
        <w:rPr>
          <w:rFonts w:ascii="Book Antiqua" w:hAnsi="Book Antiqua"/>
          <w:sz w:val="26"/>
          <w:szCs w:val="26"/>
        </w:rPr>
        <w:t>1</w:t>
      </w:r>
      <w:r w:rsidRPr="006648A8">
        <w:rPr>
          <w:rFonts w:ascii="Book Antiqua" w:hAnsi="Book Antiqua"/>
          <w:sz w:val="26"/>
          <w:szCs w:val="26"/>
        </w:rPr>
        <w:t>0 è titolare dell'insegnamento</w:t>
      </w:r>
      <w:r>
        <w:rPr>
          <w:rFonts w:ascii="Book Antiqua" w:hAnsi="Book Antiqua"/>
          <w:sz w:val="26"/>
          <w:szCs w:val="26"/>
        </w:rPr>
        <w:t xml:space="preserve"> 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>Civiltà</w:t>
      </w:r>
      <w:r w:rsidRPr="006648A8">
        <w:rPr>
          <w:rFonts w:ascii="Book Antiqua" w:hAnsi="Book Antiqua"/>
          <w:i/>
          <w:sz w:val="26"/>
          <w:szCs w:val="26"/>
        </w:rPr>
        <w:t xml:space="preserve"> bizantina</w:t>
      </w:r>
      <w:r w:rsidRPr="006648A8">
        <w:rPr>
          <w:rFonts w:ascii="Book Antiqua" w:hAnsi="Book Antiqua"/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6 C"/>
        </w:smartTagPr>
        <w:r>
          <w:rPr>
            <w:rFonts w:ascii="Book Antiqua" w:hAnsi="Book Antiqua"/>
            <w:sz w:val="26"/>
            <w:szCs w:val="26"/>
          </w:rPr>
          <w:t>6</w:t>
        </w:r>
        <w:r w:rsidRPr="006648A8">
          <w:rPr>
            <w:rFonts w:ascii="Book Antiqua" w:hAnsi="Book Antiqua"/>
            <w:sz w:val="26"/>
            <w:szCs w:val="26"/>
          </w:rPr>
          <w:t xml:space="preserve"> C</w:t>
        </w:r>
      </w:smartTag>
      <w:r w:rsidRPr="006648A8">
        <w:rPr>
          <w:rFonts w:ascii="Book Antiqua" w:hAnsi="Book Antiqua"/>
          <w:sz w:val="26"/>
          <w:szCs w:val="26"/>
        </w:rPr>
        <w:t xml:space="preserve">.F.), presso il Corso di Laurea </w:t>
      </w:r>
      <w:r>
        <w:rPr>
          <w:rFonts w:ascii="Book Antiqua" w:hAnsi="Book Antiqua"/>
          <w:sz w:val="26"/>
          <w:szCs w:val="26"/>
        </w:rPr>
        <w:t>Magistrale</w:t>
      </w:r>
      <w:r w:rsidRPr="006648A8">
        <w:rPr>
          <w:rFonts w:ascii="Book Antiqua" w:hAnsi="Book Antiqua"/>
          <w:sz w:val="26"/>
          <w:szCs w:val="26"/>
        </w:rPr>
        <w:t xml:space="preserve"> in Conservazione dei Beni Culturali</w:t>
      </w:r>
      <w:r>
        <w:rPr>
          <w:rFonts w:ascii="Book Antiqua" w:hAnsi="Book Antiqua"/>
          <w:sz w:val="26"/>
          <w:szCs w:val="26"/>
        </w:rPr>
        <w:t xml:space="preserve"> Artistici</w:t>
      </w:r>
      <w:r w:rsidRPr="006648A8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 xml:space="preserve"> fino all’aa.aa. 2011/2012 presso la Facoltà di Conservazione dei Beni Culturali dell’Ateneo di Bologna, quindi presso il Dipartimento di Beni Culturali e presso la Scuola in Lettere e Beni Culturali</w:t>
      </w:r>
      <w:r w:rsidRPr="006648A8">
        <w:rPr>
          <w:rFonts w:ascii="Book Antiqua" w:hAnsi="Book Antiqua"/>
          <w:sz w:val="26"/>
          <w:szCs w:val="26"/>
        </w:rPr>
        <w:t>.</w:t>
      </w:r>
    </w:p>
    <w:p w:rsidR="006204A0" w:rsidRPr="006648A8" w:rsidRDefault="006204A0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C21951" w:rsidRPr="006648A8" w:rsidRDefault="00C21951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F649E1" w:rsidRDefault="00425768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7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c</w:t>
      </w:r>
      <w:r w:rsidR="00DA429E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ollab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DA429E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razioni co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1830EE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</w:t>
      </w:r>
      <w:r w:rsidR="007E63A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dad</w:t>
      </w:r>
      <w:r w:rsidR="00523B4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193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7E63A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09193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Cantabria, Santander</w:t>
      </w:r>
    </w:p>
    <w:p w:rsidR="0047462D" w:rsidRPr="006648A8" w:rsidRDefault="0047462D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091934" w:rsidRPr="006648A8" w:rsidRDefault="0009193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Tale collaborazione si inserisce nel più ampio programma di rapporti scientifici e culturali tra la Università di Cantabria, con sede a Santander, e </w:t>
      </w:r>
      <w:smartTag w:uri="urn:schemas-microsoft-com:office:smarttags" w:element="PersonName">
        <w:smartTagPr>
          <w:attr w:name="ProductID" w:val="la Facolt￠"/>
        </w:smartTagPr>
        <w:r w:rsidRPr="006648A8">
          <w:rPr>
            <w:rFonts w:ascii="Book Antiqua" w:hAnsi="Book Antiqua"/>
            <w:sz w:val="26"/>
            <w:szCs w:val="26"/>
          </w:rPr>
          <w:t>la Facoltà</w:t>
        </w:r>
      </w:smartTag>
      <w:r w:rsidRPr="006648A8">
        <w:rPr>
          <w:rFonts w:ascii="Book Antiqua" w:hAnsi="Book Antiqua"/>
          <w:sz w:val="26"/>
          <w:szCs w:val="26"/>
        </w:rPr>
        <w:t xml:space="preserve"> di Conservazione dei Beni Culturali della Università di Bologna, sede di Ravenna, promossi e sostenuti, fin dal 1996, dall’allora Preside prof. A. Carile. Rapporti che si esemplificano in collaborazioni scientifiche, organizzazione di Congressi internazionali, scambi di studenti Erasmus.</w:t>
      </w:r>
    </w:p>
    <w:p w:rsidR="00091934" w:rsidRPr="006648A8" w:rsidRDefault="00091934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091934" w:rsidRPr="006648A8" w:rsidRDefault="00091934" w:rsidP="00031058">
      <w:pPr>
        <w:pStyle w:val="Testonormale"/>
        <w:spacing w:after="120" w:line="320" w:lineRule="exact"/>
        <w:jc w:val="both"/>
        <w:rPr>
          <w:rFonts w:ascii="Book Antiqua" w:hAnsi="Book Antiqua"/>
          <w:b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1) partecipazioni a progetti di ricerca ministeriali spagnoli:</w:t>
      </w:r>
    </w:p>
    <w:p w:rsidR="006204A0" w:rsidRPr="006648A8" w:rsidRDefault="00AC012C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2003</w:t>
      </w:r>
      <w:r w:rsidR="009A663C" w:rsidRPr="006648A8">
        <w:rPr>
          <w:rFonts w:ascii="Book Antiqua" w:hAnsi="Book Antiqua"/>
          <w:b/>
          <w:sz w:val="26"/>
          <w:szCs w:val="26"/>
        </w:rPr>
        <w:t>/2012</w:t>
      </w:r>
      <w:r w:rsidRPr="006648A8">
        <w:rPr>
          <w:rFonts w:ascii="Book Antiqua" w:hAnsi="Book Antiqua"/>
          <w:sz w:val="26"/>
          <w:szCs w:val="26"/>
        </w:rPr>
        <w:t xml:space="preserve">: </w:t>
      </w:r>
      <w:r w:rsidR="009025DA" w:rsidRPr="006648A8">
        <w:rPr>
          <w:rFonts w:ascii="Book Antiqua" w:hAnsi="Book Antiqua"/>
          <w:sz w:val="26"/>
          <w:szCs w:val="26"/>
        </w:rPr>
        <w:t>Nei trienni 2003/2005 e 2006/2008 h</w:t>
      </w:r>
      <w:r w:rsidR="00235A37" w:rsidRPr="006648A8">
        <w:rPr>
          <w:rFonts w:ascii="Book Antiqua" w:hAnsi="Book Antiqua"/>
          <w:sz w:val="26"/>
          <w:szCs w:val="26"/>
        </w:rPr>
        <w:t>a fatto</w:t>
      </w:r>
      <w:r w:rsidRPr="006648A8">
        <w:rPr>
          <w:rFonts w:ascii="Book Antiqua" w:hAnsi="Book Antiqua"/>
          <w:sz w:val="26"/>
          <w:szCs w:val="26"/>
        </w:rPr>
        <w:t xml:space="preserve"> parte del Progetto di ricerca del Ministero della ricerca scientifica spagnola (BHA2003-05559) intitolato </w:t>
      </w:r>
      <w:r w:rsidRPr="006648A8">
        <w:rPr>
          <w:rFonts w:ascii="Book Antiqua" w:hAnsi="Book Antiqua"/>
          <w:i/>
          <w:sz w:val="26"/>
          <w:szCs w:val="26"/>
        </w:rPr>
        <w:t>El discurso de la tolerancia y la intolerancia religiosa en el imperio romano: paganos, judios, cristianos y herejes</w:t>
      </w:r>
      <w:r w:rsidR="009025DA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diretto da</w:t>
      </w:r>
      <w:r w:rsidR="003F17B3" w:rsidRPr="006648A8">
        <w:rPr>
          <w:rFonts w:ascii="Book Antiqua" w:hAnsi="Book Antiqua"/>
          <w:sz w:val="26"/>
          <w:szCs w:val="26"/>
        </w:rPr>
        <w:t>l</w:t>
      </w:r>
      <w:r w:rsidRPr="006648A8">
        <w:rPr>
          <w:rFonts w:ascii="Book Antiqua" w:hAnsi="Book Antiqua"/>
          <w:sz w:val="26"/>
          <w:szCs w:val="26"/>
        </w:rPr>
        <w:t xml:space="preserve"> prof. R. Teja Casuso, Dipartimento di Scienze Storiche della Facoltà di Lettere e Filosofia della Università di Cantabria, in Santander.</w:t>
      </w:r>
      <w:r w:rsidR="00BD6230" w:rsidRPr="006648A8">
        <w:rPr>
          <w:rFonts w:ascii="Book Antiqua" w:hAnsi="Book Antiqua"/>
          <w:sz w:val="26"/>
          <w:szCs w:val="26"/>
        </w:rPr>
        <w:t xml:space="preserve"> </w:t>
      </w:r>
      <w:r w:rsidR="009025DA" w:rsidRPr="006648A8">
        <w:rPr>
          <w:rFonts w:ascii="Book Antiqua" w:hAnsi="Book Antiqua"/>
          <w:sz w:val="26"/>
          <w:szCs w:val="26"/>
        </w:rPr>
        <w:t>A partire dal 2007 f</w:t>
      </w:r>
      <w:r w:rsidR="006204A0" w:rsidRPr="006648A8">
        <w:rPr>
          <w:rFonts w:ascii="Book Antiqua" w:hAnsi="Book Antiqua"/>
          <w:sz w:val="26"/>
          <w:szCs w:val="26"/>
        </w:rPr>
        <w:t>a parte del Progetto di ricerca del Ministero della ricerca scientifica spagnola (</w:t>
      </w:r>
      <w:r w:rsidR="009025DA" w:rsidRPr="006648A8">
        <w:rPr>
          <w:rFonts w:ascii="Book Antiqua" w:hAnsi="Book Antiqua"/>
          <w:sz w:val="26"/>
          <w:szCs w:val="26"/>
        </w:rPr>
        <w:t>HUM 2007-60628</w:t>
      </w:r>
      <w:r w:rsidR="007E63A4" w:rsidRPr="006648A8">
        <w:rPr>
          <w:rFonts w:ascii="Book Antiqua" w:hAnsi="Book Antiqua"/>
          <w:sz w:val="26"/>
          <w:szCs w:val="26"/>
        </w:rPr>
        <w:t>) (</w:t>
      </w:r>
      <w:r w:rsidR="006204A0" w:rsidRPr="006648A8">
        <w:rPr>
          <w:rFonts w:ascii="Book Antiqua" w:hAnsi="Book Antiqua"/>
          <w:sz w:val="26"/>
          <w:szCs w:val="26"/>
        </w:rPr>
        <w:t>2007-2010</w:t>
      </w:r>
      <w:r w:rsidR="007E63A4" w:rsidRPr="006648A8">
        <w:rPr>
          <w:rFonts w:ascii="Book Antiqua" w:hAnsi="Book Antiqua"/>
          <w:sz w:val="26"/>
          <w:szCs w:val="26"/>
        </w:rPr>
        <w:t>)</w:t>
      </w:r>
      <w:r w:rsidR="009025DA" w:rsidRPr="006648A8">
        <w:rPr>
          <w:rFonts w:ascii="Book Antiqua" w:hAnsi="Book Antiqua"/>
          <w:sz w:val="26"/>
          <w:szCs w:val="26"/>
        </w:rPr>
        <w:t xml:space="preserve"> </w:t>
      </w:r>
      <w:r w:rsidR="006204A0" w:rsidRPr="006648A8">
        <w:rPr>
          <w:rFonts w:ascii="Book Antiqua" w:hAnsi="Book Antiqua"/>
          <w:sz w:val="26"/>
          <w:szCs w:val="26"/>
        </w:rPr>
        <w:t xml:space="preserve">intitolato </w:t>
      </w:r>
      <w:r w:rsidR="002529CE" w:rsidRPr="006648A8">
        <w:rPr>
          <w:rFonts w:ascii="Book Antiqua" w:hAnsi="Book Antiqua"/>
          <w:i/>
          <w:sz w:val="26"/>
          <w:szCs w:val="26"/>
        </w:rPr>
        <w:t xml:space="preserve">La roptura entre Oriente y Occidente al final de </w:t>
      </w:r>
      <w:smartTag w:uri="urn:schemas-microsoft-com:office:smarttags" w:element="PersonName">
        <w:smartTagPr>
          <w:attr w:name="ProductID" w:val="la Antig￼edad"/>
        </w:smartTagPr>
        <w:r w:rsidR="002529CE" w:rsidRPr="006648A8">
          <w:rPr>
            <w:rFonts w:ascii="Book Antiqua" w:hAnsi="Book Antiqua"/>
            <w:i/>
            <w:sz w:val="26"/>
            <w:szCs w:val="26"/>
          </w:rPr>
          <w:t>la Antigüedad</w:t>
        </w:r>
      </w:smartTag>
      <w:r w:rsidR="002529CE" w:rsidRPr="006648A8">
        <w:rPr>
          <w:rFonts w:ascii="Book Antiqua" w:hAnsi="Book Antiqua"/>
          <w:i/>
          <w:sz w:val="26"/>
          <w:szCs w:val="26"/>
        </w:rPr>
        <w:t>: Roma, Constantinopla y las ecclesias separatas (siglos V-VIII)</w:t>
      </w:r>
      <w:r w:rsidR="009025DA" w:rsidRPr="006648A8">
        <w:rPr>
          <w:rFonts w:ascii="Book Antiqua" w:hAnsi="Book Antiqua"/>
          <w:sz w:val="26"/>
          <w:szCs w:val="26"/>
        </w:rPr>
        <w:t>,</w:t>
      </w:r>
      <w:r w:rsidR="006204A0" w:rsidRPr="006648A8">
        <w:rPr>
          <w:rFonts w:ascii="Book Antiqua" w:hAnsi="Book Antiqua"/>
          <w:sz w:val="26"/>
          <w:szCs w:val="26"/>
        </w:rPr>
        <w:t xml:space="preserve"> diretto dalla prof.ssa S. Acerbi, Dipartimento di Scienze Storiche della Facoltà di Lettere e Filosofia della Università di Cantabria, in Santander.</w:t>
      </w:r>
    </w:p>
    <w:p w:rsidR="00A53225" w:rsidRPr="006648A8" w:rsidRDefault="00A53225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156103" w:rsidRPr="006648A8" w:rsidRDefault="00365066" w:rsidP="00A53225">
      <w:pPr>
        <w:pStyle w:val="Testonormale"/>
        <w:spacing w:line="320" w:lineRule="exact"/>
        <w:ind w:left="284" w:right="284"/>
        <w:jc w:val="both"/>
        <w:rPr>
          <w:rFonts w:ascii="Book Antiqua" w:hAnsi="Book Antiqua"/>
          <w:sz w:val="22"/>
          <w:szCs w:val="22"/>
        </w:rPr>
      </w:pPr>
      <w:r w:rsidRPr="006648A8">
        <w:rPr>
          <w:rFonts w:ascii="Book Antiqua" w:hAnsi="Book Antiqua"/>
          <w:sz w:val="22"/>
          <w:szCs w:val="22"/>
        </w:rPr>
        <w:t xml:space="preserve">● </w:t>
      </w:r>
      <w:r w:rsidR="00156103" w:rsidRPr="006648A8">
        <w:rPr>
          <w:rFonts w:ascii="Book Antiqua" w:hAnsi="Book Antiqua"/>
          <w:sz w:val="22"/>
          <w:szCs w:val="22"/>
        </w:rPr>
        <w:t xml:space="preserve">Contenuti e risultati dei Progetti ministeriali spagnoli cui ha partecipato (fino al 2009) G. Vespignani, si possono leggere in </w:t>
      </w:r>
      <w:r w:rsidR="00156103" w:rsidRPr="006648A8">
        <w:rPr>
          <w:rFonts w:ascii="Book Antiqua" w:hAnsi="Book Antiqua"/>
          <w:i/>
          <w:sz w:val="22"/>
          <w:szCs w:val="22"/>
        </w:rPr>
        <w:t>La investigación sobre la Antigüedad Tardía en España: estado de los estudios y nuevas perspectivas</w:t>
      </w:r>
      <w:r w:rsidR="00156103" w:rsidRPr="006648A8">
        <w:rPr>
          <w:rFonts w:ascii="Book Antiqua" w:hAnsi="Book Antiqua"/>
          <w:sz w:val="22"/>
          <w:szCs w:val="22"/>
        </w:rPr>
        <w:t xml:space="preserve">, Universidad de Málaga, 2010 (numero monografíco de la revista </w:t>
      </w:r>
      <w:r w:rsidR="00156103" w:rsidRPr="006648A8">
        <w:rPr>
          <w:rFonts w:ascii="Book Antiqua" w:hAnsi="Book Antiqua"/>
          <w:i/>
          <w:sz w:val="22"/>
          <w:szCs w:val="22"/>
        </w:rPr>
        <w:t>Mainake</w:t>
      </w:r>
      <w:r w:rsidR="00156103" w:rsidRPr="006648A8">
        <w:rPr>
          <w:rFonts w:ascii="Book Antiqua" w:hAnsi="Book Antiqua"/>
          <w:sz w:val="22"/>
          <w:szCs w:val="22"/>
        </w:rPr>
        <w:t xml:space="preserve">, XXXI, 2009), e in part.: S. </w:t>
      </w:r>
      <w:r w:rsidR="00156103" w:rsidRPr="006648A8">
        <w:rPr>
          <w:rFonts w:ascii="Book Antiqua" w:hAnsi="Book Antiqua"/>
          <w:smallCaps/>
          <w:sz w:val="22"/>
          <w:szCs w:val="22"/>
        </w:rPr>
        <w:t>Acerbi</w:t>
      </w:r>
      <w:r w:rsidR="00156103" w:rsidRPr="006648A8">
        <w:rPr>
          <w:rFonts w:ascii="Book Antiqua" w:hAnsi="Book Antiqua"/>
          <w:sz w:val="22"/>
          <w:szCs w:val="22"/>
        </w:rPr>
        <w:t xml:space="preserve">, </w:t>
      </w:r>
      <w:r w:rsidR="00156103" w:rsidRPr="006648A8">
        <w:rPr>
          <w:rFonts w:ascii="Book Antiqua" w:hAnsi="Book Antiqua"/>
          <w:i/>
          <w:sz w:val="22"/>
          <w:szCs w:val="22"/>
        </w:rPr>
        <w:t>La ruptura entre Oriente y Occidente al final de la Antigüedad: Roma, Constantinopla y las ecclesias</w:t>
      </w:r>
      <w:r w:rsidR="00156103" w:rsidRPr="006648A8">
        <w:rPr>
          <w:rFonts w:ascii="Book Antiqua" w:hAnsi="Book Antiqua"/>
          <w:sz w:val="22"/>
          <w:szCs w:val="22"/>
        </w:rPr>
        <w:t xml:space="preserve">, pp. 29-39, e R. </w:t>
      </w:r>
      <w:r w:rsidR="00156103" w:rsidRPr="006648A8">
        <w:rPr>
          <w:rFonts w:ascii="Book Antiqua" w:hAnsi="Book Antiqua"/>
          <w:smallCaps/>
          <w:sz w:val="22"/>
          <w:szCs w:val="22"/>
        </w:rPr>
        <w:t>Teja</w:t>
      </w:r>
      <w:r w:rsidR="00156103" w:rsidRPr="006648A8">
        <w:rPr>
          <w:rFonts w:ascii="Book Antiqua" w:hAnsi="Book Antiqua"/>
          <w:sz w:val="22"/>
          <w:szCs w:val="22"/>
        </w:rPr>
        <w:t xml:space="preserve">, </w:t>
      </w:r>
      <w:r w:rsidR="00156103" w:rsidRPr="006648A8">
        <w:rPr>
          <w:rFonts w:ascii="Book Antiqua" w:hAnsi="Book Antiqua"/>
          <w:i/>
          <w:sz w:val="22"/>
          <w:szCs w:val="22"/>
        </w:rPr>
        <w:t>Cristianismo y Antigüedad Tardía: horizontes historiográficos</w:t>
      </w:r>
      <w:r w:rsidR="00156103" w:rsidRPr="006648A8">
        <w:rPr>
          <w:rFonts w:ascii="Book Antiqua" w:hAnsi="Book Antiqua"/>
          <w:sz w:val="22"/>
          <w:szCs w:val="22"/>
        </w:rPr>
        <w:t>, pp. 258-264.</w:t>
      </w:r>
    </w:p>
    <w:p w:rsidR="00A53225" w:rsidRPr="006648A8" w:rsidRDefault="00A53225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7E63A4" w:rsidRPr="006648A8" w:rsidRDefault="007E63A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Fa attualmente parte del</w:t>
      </w:r>
      <w:r w:rsidR="009A663C" w:rsidRPr="006648A8">
        <w:rPr>
          <w:rFonts w:ascii="Book Antiqua" w:hAnsi="Book Antiqua"/>
          <w:sz w:val="26"/>
          <w:szCs w:val="26"/>
        </w:rPr>
        <w:t xml:space="preserve"> Progetto ministeriale intitolato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9A663C" w:rsidRPr="006648A8">
        <w:rPr>
          <w:rFonts w:ascii="Book Antiqua" w:hAnsi="Book Antiqua"/>
          <w:i/>
          <w:sz w:val="26"/>
          <w:szCs w:val="26"/>
        </w:rPr>
        <w:t xml:space="preserve">Dinamicas jurisdiccionales y politico-ecclesiasticas en el </w:t>
      </w:r>
      <w:r w:rsidR="009A663C" w:rsidRPr="006648A8">
        <w:rPr>
          <w:rFonts w:ascii="Book Antiqua" w:hAnsi="Book Antiqua"/>
          <w:i/>
          <w:sz w:val="26"/>
          <w:szCs w:val="26"/>
        </w:rPr>
        <w:lastRenderedPageBreak/>
        <w:t>Mediterráneo cristiano antiguo</w:t>
      </w:r>
      <w:r w:rsidR="00B03EFA">
        <w:rPr>
          <w:rFonts w:ascii="Book Antiqua" w:hAnsi="Book Antiqua"/>
          <w:sz w:val="26"/>
          <w:szCs w:val="26"/>
        </w:rPr>
        <w:t xml:space="preserve"> (HAR2010-15957),</w:t>
      </w:r>
      <w:r w:rsidRPr="006648A8">
        <w:rPr>
          <w:rFonts w:ascii="Book Antiqua" w:hAnsi="Book Antiqua"/>
          <w:sz w:val="26"/>
          <w:szCs w:val="26"/>
        </w:rPr>
        <w:t xml:space="preserve"> diretto dalla prof.ssa S. Acerbi.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091934" w:rsidRPr="006648A8" w:rsidRDefault="00091934" w:rsidP="00031058">
      <w:pPr>
        <w:pStyle w:val="NormaleWeb"/>
        <w:spacing w:line="320" w:lineRule="exact"/>
        <w:jc w:val="both"/>
        <w:rPr>
          <w:rFonts w:ascii="Book Antiqua" w:hAnsi="Book Antiqua"/>
          <w:b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2) Azione Integrata Italia-Spagna:</w:t>
      </w:r>
    </w:p>
    <w:p w:rsidR="00663A47" w:rsidRPr="006648A8" w:rsidRDefault="00663A47" w:rsidP="00031058">
      <w:pPr>
        <w:pStyle w:val="NormaleWeb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2008/</w:t>
      </w:r>
      <w:r w:rsidR="00106322" w:rsidRPr="006648A8">
        <w:rPr>
          <w:rFonts w:ascii="Book Antiqua" w:hAnsi="Book Antiqua"/>
          <w:b/>
          <w:sz w:val="26"/>
          <w:szCs w:val="26"/>
        </w:rPr>
        <w:t>20</w:t>
      </w:r>
      <w:r w:rsidR="00091934" w:rsidRPr="006648A8">
        <w:rPr>
          <w:rFonts w:ascii="Book Antiqua" w:hAnsi="Book Antiqua"/>
          <w:b/>
          <w:sz w:val="26"/>
          <w:szCs w:val="26"/>
        </w:rPr>
        <w:t>1</w:t>
      </w:r>
      <w:r w:rsidRPr="006648A8">
        <w:rPr>
          <w:rFonts w:ascii="Book Antiqua" w:hAnsi="Book Antiqua"/>
          <w:b/>
          <w:sz w:val="26"/>
          <w:szCs w:val="26"/>
        </w:rPr>
        <w:t>0</w:t>
      </w:r>
      <w:r w:rsidR="00235A37" w:rsidRPr="006648A8">
        <w:rPr>
          <w:rFonts w:ascii="Book Antiqua" w:hAnsi="Book Antiqua"/>
          <w:sz w:val="26"/>
          <w:szCs w:val="26"/>
        </w:rPr>
        <w:t>: H</w:t>
      </w:r>
      <w:r w:rsidRPr="006648A8">
        <w:rPr>
          <w:rFonts w:ascii="Book Antiqua" w:hAnsi="Book Antiqua"/>
          <w:sz w:val="26"/>
          <w:szCs w:val="26"/>
        </w:rPr>
        <w:t xml:space="preserve">a </w:t>
      </w:r>
      <w:r w:rsidR="00235A37" w:rsidRPr="006648A8">
        <w:rPr>
          <w:rFonts w:ascii="Book Antiqua" w:hAnsi="Book Antiqua"/>
          <w:sz w:val="26"/>
          <w:szCs w:val="26"/>
        </w:rPr>
        <w:t xml:space="preserve">fatto </w:t>
      </w:r>
      <w:r w:rsidRPr="006648A8">
        <w:rPr>
          <w:rFonts w:ascii="Book Antiqua" w:hAnsi="Book Antiqua"/>
          <w:sz w:val="26"/>
          <w:szCs w:val="26"/>
        </w:rPr>
        <w:t xml:space="preserve">parte del Progetto di ricerca Azione Integrata Italia-Spagna dell’Ateneo di Bologna in collaborazione con </w:t>
      </w:r>
      <w:r w:rsidR="00020138" w:rsidRPr="006648A8">
        <w:rPr>
          <w:rFonts w:ascii="Book Antiqua" w:hAnsi="Book Antiqua"/>
          <w:sz w:val="26"/>
          <w:szCs w:val="26"/>
        </w:rPr>
        <w:t>il MIUR</w:t>
      </w:r>
      <w:r w:rsidR="001A1FF4" w:rsidRPr="006648A8">
        <w:rPr>
          <w:rFonts w:ascii="Book Antiqua" w:hAnsi="Book Antiqua"/>
          <w:sz w:val="26"/>
          <w:szCs w:val="26"/>
        </w:rPr>
        <w:t xml:space="preserve"> e con il Ministerio de Educatió</w:t>
      </w:r>
      <w:r w:rsidR="00020138" w:rsidRPr="006648A8">
        <w:rPr>
          <w:rFonts w:ascii="Book Antiqua" w:hAnsi="Book Antiqua"/>
          <w:sz w:val="26"/>
          <w:szCs w:val="26"/>
        </w:rPr>
        <w:t xml:space="preserve">n y Ciencia spagnolo, programma che ha come obiettivo quello di «favorire progetti di ricerca comuni - di durata biennale </w:t>
      </w:r>
      <w:r w:rsidR="005D1F64" w:rsidRPr="006648A8">
        <w:rPr>
          <w:rFonts w:ascii="Book Antiqua" w:hAnsi="Book Antiqua"/>
          <w:sz w:val="26"/>
          <w:szCs w:val="26"/>
        </w:rPr>
        <w:t>(2008-20</w:t>
      </w:r>
      <w:r w:rsidR="00091934" w:rsidRPr="006648A8">
        <w:rPr>
          <w:rFonts w:ascii="Book Antiqua" w:hAnsi="Book Antiqua"/>
          <w:sz w:val="26"/>
          <w:szCs w:val="26"/>
        </w:rPr>
        <w:t>1</w:t>
      </w:r>
      <w:r w:rsidR="005D1F64" w:rsidRPr="006648A8">
        <w:rPr>
          <w:rFonts w:ascii="Book Antiqua" w:hAnsi="Book Antiqua"/>
          <w:sz w:val="26"/>
          <w:szCs w:val="26"/>
        </w:rPr>
        <w:t>0</w:t>
      </w:r>
      <w:r w:rsidR="00020138" w:rsidRPr="006648A8">
        <w:rPr>
          <w:rFonts w:ascii="Book Antiqua" w:hAnsi="Book Antiqua"/>
          <w:sz w:val="26"/>
          <w:szCs w:val="26"/>
        </w:rPr>
        <w:t>) - fra gruppi di ricerca dei due Paesi, al fine di sostenere gli scambi e porre le basi per la realizzazione di collaborazioni di più ampia portata, sia in ambi</w:t>
      </w:r>
      <w:r w:rsidR="00091934" w:rsidRPr="006648A8">
        <w:rPr>
          <w:rFonts w:ascii="Book Antiqua" w:hAnsi="Book Antiqua"/>
          <w:sz w:val="26"/>
          <w:szCs w:val="26"/>
        </w:rPr>
        <w:t>to bilaterale che europeo». Il P</w:t>
      </w:r>
      <w:r w:rsidR="00020138" w:rsidRPr="006648A8">
        <w:rPr>
          <w:rFonts w:ascii="Book Antiqua" w:hAnsi="Book Antiqua"/>
          <w:sz w:val="26"/>
          <w:szCs w:val="26"/>
        </w:rPr>
        <w:t xml:space="preserve">rogetto </w:t>
      </w:r>
      <w:r w:rsidR="007719B7" w:rsidRPr="006648A8">
        <w:rPr>
          <w:rFonts w:ascii="Book Antiqua" w:hAnsi="Book Antiqua"/>
          <w:sz w:val="26"/>
          <w:szCs w:val="26"/>
        </w:rPr>
        <w:t xml:space="preserve">coinvolge il Dipartimento di Storie e Metodi per </w:t>
      </w:r>
      <w:smartTag w:uri="urn:schemas-microsoft-com:office:smarttags" w:element="PersonName">
        <w:smartTagPr>
          <w:attr w:name="ProductID" w:val="la Conservazione"/>
        </w:smartTagPr>
        <w:r w:rsidR="007719B7" w:rsidRPr="006648A8">
          <w:rPr>
            <w:rFonts w:ascii="Book Antiqua" w:hAnsi="Book Antiqua"/>
            <w:sz w:val="26"/>
            <w:szCs w:val="26"/>
          </w:rPr>
          <w:t>la Conservazione</w:t>
        </w:r>
      </w:smartTag>
      <w:r w:rsidR="007719B7" w:rsidRPr="006648A8">
        <w:rPr>
          <w:rFonts w:ascii="Book Antiqua" w:hAnsi="Book Antiqua"/>
          <w:sz w:val="26"/>
          <w:szCs w:val="26"/>
        </w:rPr>
        <w:t xml:space="preserve"> dei Beni Culturali dell’Ateneo di Bologna ed il Dipartimento di Scienze Storiche della Facoltà di Lettere e Filosofia della Università di Cantabria, in Santander, </w:t>
      </w:r>
      <w:r w:rsidR="00020138" w:rsidRPr="006648A8">
        <w:rPr>
          <w:rFonts w:ascii="Book Antiqua" w:hAnsi="Book Antiqua"/>
          <w:sz w:val="26"/>
          <w:szCs w:val="26"/>
        </w:rPr>
        <w:t>si</w:t>
      </w:r>
      <w:r w:rsidRPr="006648A8">
        <w:rPr>
          <w:rFonts w:ascii="Book Antiqua" w:hAnsi="Book Antiqua"/>
          <w:sz w:val="26"/>
          <w:szCs w:val="26"/>
        </w:rPr>
        <w:t xml:space="preserve"> intitola </w:t>
      </w:r>
      <w:r w:rsidR="005D1F64" w:rsidRPr="006648A8">
        <w:rPr>
          <w:rFonts w:ascii="Book Antiqua" w:hAnsi="Book Antiqua"/>
          <w:i/>
          <w:iCs/>
          <w:sz w:val="26"/>
          <w:szCs w:val="26"/>
        </w:rPr>
        <w:t>La città in Italia e Spagna tra tarda Antichità e alto Medioevo. Ravenna ostrogota e Toledo visigota: due modelli di “capitali imperiali ”</w:t>
      </w:r>
      <w:r w:rsidR="005D1F64" w:rsidRPr="006648A8">
        <w:rPr>
          <w:rFonts w:ascii="Book Antiqua" w:hAnsi="Book Antiqua"/>
          <w:sz w:val="26"/>
          <w:szCs w:val="26"/>
        </w:rPr>
        <w:t xml:space="preserve"> </w:t>
      </w:r>
      <w:r w:rsidR="00020138" w:rsidRPr="006648A8">
        <w:rPr>
          <w:rFonts w:ascii="Book Antiqua" w:hAnsi="Book Antiqua"/>
          <w:sz w:val="26"/>
          <w:szCs w:val="26"/>
        </w:rPr>
        <w:t>ed</w:t>
      </w:r>
      <w:r w:rsidRPr="006648A8">
        <w:rPr>
          <w:rFonts w:ascii="Book Antiqua" w:hAnsi="Book Antiqua"/>
          <w:sz w:val="26"/>
          <w:szCs w:val="26"/>
        </w:rPr>
        <w:t xml:space="preserve"> è diretto, per la component</w:t>
      </w:r>
      <w:r w:rsidR="007719B7" w:rsidRPr="006648A8">
        <w:rPr>
          <w:rFonts w:ascii="Book Antiqua" w:hAnsi="Book Antiqua"/>
          <w:sz w:val="26"/>
          <w:szCs w:val="26"/>
        </w:rPr>
        <w:t>e italiana, dal prof. A. Carile</w:t>
      </w:r>
      <w:r w:rsidRPr="006648A8">
        <w:rPr>
          <w:rFonts w:ascii="Book Antiqua" w:hAnsi="Book Antiqua"/>
          <w:sz w:val="26"/>
          <w:szCs w:val="26"/>
        </w:rPr>
        <w:t xml:space="preserve"> e, per la parte spa</w:t>
      </w:r>
      <w:r w:rsidR="007719B7" w:rsidRPr="006648A8">
        <w:rPr>
          <w:rFonts w:ascii="Book Antiqua" w:hAnsi="Book Antiqua"/>
          <w:sz w:val="26"/>
          <w:szCs w:val="26"/>
        </w:rPr>
        <w:t>gnola, dalla prof.ssa S. Acerbi.</w:t>
      </w:r>
    </w:p>
    <w:p w:rsidR="00813E33" w:rsidRPr="006648A8" w:rsidRDefault="00813E33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</w:p>
    <w:p w:rsidR="00091934" w:rsidRPr="006648A8" w:rsidRDefault="00091934" w:rsidP="00031058">
      <w:pPr>
        <w:pStyle w:val="Testonormale"/>
        <w:spacing w:after="120" w:line="320" w:lineRule="exact"/>
        <w:jc w:val="both"/>
        <w:rPr>
          <w:rFonts w:ascii="Book Antiqua" w:hAnsi="Book Antiqua"/>
          <w:b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3)</w:t>
      </w:r>
      <w:r w:rsidR="00361766">
        <w:rPr>
          <w:rFonts w:ascii="Book Antiqua" w:hAnsi="Book Antiqua"/>
          <w:b/>
          <w:sz w:val="26"/>
          <w:szCs w:val="26"/>
        </w:rPr>
        <w:t xml:space="preserve"> Borse di studio del Ministero della Ricerca scientifica spagnolo</w:t>
      </w:r>
      <w:r w:rsidR="00361766">
        <w:rPr>
          <w:rFonts w:ascii="Book Antiqua" w:hAnsi="Book Antiqua"/>
          <w:b/>
          <w:sz w:val="26"/>
          <w:szCs w:val="26"/>
          <w:shd w:val="clear" w:color="auto" w:fill="FFFF99"/>
        </w:rPr>
        <w:t>:</w:t>
      </w:r>
    </w:p>
    <w:p w:rsidR="00091934" w:rsidRPr="006648A8" w:rsidRDefault="0009193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 xml:space="preserve">2002/2003 </w:t>
      </w:r>
      <w:r w:rsidR="00725B8E" w:rsidRPr="006648A8">
        <w:rPr>
          <w:rFonts w:ascii="Book Antiqua" w:hAnsi="Book Antiqua"/>
          <w:b/>
          <w:sz w:val="26"/>
          <w:szCs w:val="26"/>
        </w:rPr>
        <w:t>e 2010</w:t>
      </w:r>
      <w:r w:rsidRPr="006648A8">
        <w:rPr>
          <w:rFonts w:ascii="Book Antiqua" w:hAnsi="Book Antiqua"/>
          <w:sz w:val="26"/>
          <w:szCs w:val="26"/>
        </w:rPr>
        <w:t xml:space="preserve">: È risultato vincitore </w:t>
      </w:r>
      <w:r w:rsidR="00725B8E" w:rsidRPr="006648A8">
        <w:rPr>
          <w:rFonts w:ascii="Book Antiqua" w:hAnsi="Book Antiqua"/>
          <w:sz w:val="26"/>
          <w:szCs w:val="26"/>
        </w:rPr>
        <w:t xml:space="preserve">per due volte </w:t>
      </w:r>
      <w:r w:rsidRPr="006648A8">
        <w:rPr>
          <w:rFonts w:ascii="Book Antiqua" w:hAnsi="Book Antiqua"/>
          <w:sz w:val="26"/>
          <w:szCs w:val="26"/>
        </w:rPr>
        <w:t xml:space="preserve">di una borsa di studio annuale del Ministero della Educazione e della Ricerca Scientifica spagnolo destinata a ricercatori stranieri per lo sviluppo di una ricerca da svolgersi in collaborazione con un ente universitario di quel paese. </w:t>
      </w:r>
      <w:r w:rsidR="00725B8E" w:rsidRPr="006648A8">
        <w:rPr>
          <w:rFonts w:ascii="Book Antiqua" w:hAnsi="Book Antiqua"/>
          <w:sz w:val="26"/>
          <w:szCs w:val="26"/>
        </w:rPr>
        <w:t>H</w:t>
      </w:r>
      <w:r w:rsidRPr="006648A8">
        <w:rPr>
          <w:rFonts w:ascii="Book Antiqua" w:hAnsi="Book Antiqua"/>
          <w:sz w:val="26"/>
          <w:szCs w:val="26"/>
        </w:rPr>
        <w:t xml:space="preserve">a </w:t>
      </w:r>
      <w:r w:rsidR="00725B8E" w:rsidRPr="006648A8">
        <w:rPr>
          <w:rFonts w:ascii="Book Antiqua" w:hAnsi="Book Antiqua"/>
          <w:sz w:val="26"/>
          <w:szCs w:val="26"/>
        </w:rPr>
        <w:t xml:space="preserve">quindi </w:t>
      </w:r>
      <w:r w:rsidRPr="006648A8">
        <w:rPr>
          <w:rFonts w:ascii="Book Antiqua" w:hAnsi="Book Antiqua"/>
          <w:sz w:val="26"/>
          <w:szCs w:val="26"/>
        </w:rPr>
        <w:t xml:space="preserve">collaborato col Dipartimento di Scienze Storiche della Facoltà di Lettere e Filosofia della Università di Cantabria, in Santander, ad un progetto di ricerca sul tema </w:t>
      </w:r>
      <w:r w:rsidRPr="006648A8">
        <w:rPr>
          <w:rFonts w:ascii="Book Antiqua" w:hAnsi="Book Antiqua"/>
          <w:i/>
          <w:iCs/>
          <w:sz w:val="26"/>
          <w:szCs w:val="26"/>
        </w:rPr>
        <w:t>Ravenna ostrogota e Toledo visigota: due modelli di capitali imperiali</w:t>
      </w:r>
      <w:r w:rsidRPr="006648A8">
        <w:rPr>
          <w:rFonts w:ascii="Book Antiqua" w:hAnsi="Book Antiqua"/>
          <w:sz w:val="26"/>
          <w:szCs w:val="26"/>
        </w:rPr>
        <w:t>, coordinato dal prof. A. Carile e dal prof. R. Teja Casuso, direttore del sopra citato Dipartimento</w:t>
      </w:r>
      <w:r w:rsidR="00725B8E" w:rsidRPr="006648A8">
        <w:rPr>
          <w:rFonts w:ascii="Book Antiqua" w:hAnsi="Book Antiqua"/>
          <w:sz w:val="26"/>
          <w:szCs w:val="26"/>
        </w:rPr>
        <w:t xml:space="preserve">, la prima volta nel </w:t>
      </w:r>
      <w:r w:rsidR="00725B8E" w:rsidRPr="006648A8">
        <w:rPr>
          <w:rFonts w:ascii="Book Antiqua" w:hAnsi="Book Antiqua"/>
          <w:sz w:val="26"/>
          <w:szCs w:val="26"/>
        </w:rPr>
        <w:lastRenderedPageBreak/>
        <w:t>periodo giugno 2002 - settembre 2003, la seconda nel periodo gennaio 2010 – gennaio 2011</w:t>
      </w:r>
      <w:r w:rsidRPr="006648A8">
        <w:rPr>
          <w:rFonts w:ascii="Book Antiqua" w:hAnsi="Book Antiqua"/>
          <w:sz w:val="26"/>
          <w:szCs w:val="26"/>
        </w:rPr>
        <w:t>.</w:t>
      </w:r>
    </w:p>
    <w:p w:rsidR="00B1350E" w:rsidRPr="006648A8" w:rsidRDefault="00B1350E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B1350E" w:rsidRPr="006648A8" w:rsidRDefault="00B1350E" w:rsidP="00031058">
      <w:pPr>
        <w:pStyle w:val="Testonormale"/>
        <w:spacing w:after="120" w:line="320" w:lineRule="exact"/>
        <w:jc w:val="both"/>
        <w:rPr>
          <w:rFonts w:ascii="Book Antiqua" w:hAnsi="Book Antiqua"/>
          <w:b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>4) partecipazione a Congressi ed attività seminariale:</w:t>
      </w:r>
    </w:p>
    <w:p w:rsidR="00BE30C9" w:rsidRPr="006648A8" w:rsidRDefault="00B1350E" w:rsidP="00031058">
      <w:pPr>
        <w:pStyle w:val="NormaleWeb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sz w:val="26"/>
          <w:szCs w:val="26"/>
        </w:rPr>
        <w:t xml:space="preserve">2001 </w:t>
      </w:r>
      <w:r w:rsidRPr="006648A8">
        <w:rPr>
          <w:rFonts w:ascii="Palatino Linotype" w:hAnsi="Palatino Linotype"/>
          <w:b/>
          <w:sz w:val="26"/>
          <w:szCs w:val="26"/>
        </w:rPr>
        <w:t>‒</w:t>
      </w:r>
      <w:r w:rsidRPr="006648A8">
        <w:rPr>
          <w:rFonts w:ascii="Book Antiqua" w:hAnsi="Book Antiqua"/>
          <w:sz w:val="26"/>
          <w:szCs w:val="26"/>
        </w:rPr>
        <w:t>: A partire dal 2001 partecipa quindi attivamente alla attività didattica del gruppo di storia romana e tardoantica del Dipartimento di Scienze Storiche della Università di Cantabria con lezioni seminariali</w:t>
      </w:r>
      <w:r w:rsidR="00C610B9">
        <w:rPr>
          <w:rFonts w:ascii="Book Antiqua" w:hAnsi="Book Antiqua"/>
          <w:sz w:val="26"/>
          <w:szCs w:val="26"/>
        </w:rPr>
        <w:t xml:space="preserve"> già inserite nella Programmazione Didattica annuale,</w:t>
      </w:r>
      <w:r w:rsidRPr="006648A8">
        <w:rPr>
          <w:rFonts w:ascii="Book Antiqua" w:hAnsi="Book Antiqua"/>
          <w:sz w:val="26"/>
          <w:szCs w:val="26"/>
        </w:rPr>
        <w:t xml:space="preserve"> ed è invitato a partecipare con relazioni a Congressi nazionali ed internazionali in Spagna (cfr. </w:t>
      </w:r>
      <w:r w:rsidR="00665C80" w:rsidRPr="006648A8">
        <w:rPr>
          <w:rFonts w:ascii="Book Antiqua" w:hAnsi="Book Antiqua"/>
          <w:sz w:val="26"/>
          <w:szCs w:val="26"/>
        </w:rPr>
        <w:t xml:space="preserve">il successivo </w:t>
      </w:r>
      <w:r w:rsidRPr="006648A8">
        <w:rPr>
          <w:rFonts w:ascii="Book Antiqua" w:hAnsi="Book Antiqua"/>
          <w:sz w:val="26"/>
          <w:szCs w:val="26"/>
        </w:rPr>
        <w:t>par. n. 8</w:t>
      </w:r>
      <w:r w:rsidR="00665C80" w:rsidRPr="006648A8">
        <w:rPr>
          <w:rFonts w:ascii="Book Antiqua" w:hAnsi="Book Antiqua"/>
          <w:sz w:val="26"/>
          <w:szCs w:val="26"/>
        </w:rPr>
        <w:t xml:space="preserve">, </w:t>
      </w:r>
      <w:r w:rsidR="00665C80" w:rsidRPr="006648A8">
        <w:rPr>
          <w:rFonts w:ascii="Book Antiqua" w:hAnsi="Book Antiqua"/>
          <w:i/>
          <w:sz w:val="26"/>
          <w:szCs w:val="26"/>
        </w:rPr>
        <w:t>Lezioni seminariali, interventi a Congressi e Conferenze</w:t>
      </w:r>
      <w:r w:rsidR="00665C80" w:rsidRPr="006648A8">
        <w:rPr>
          <w:rFonts w:ascii="Book Antiqua" w:hAnsi="Book Antiqua"/>
          <w:sz w:val="26"/>
          <w:szCs w:val="26"/>
        </w:rPr>
        <w:t>)</w:t>
      </w:r>
    </w:p>
    <w:p w:rsidR="00663A47" w:rsidRPr="006648A8" w:rsidRDefault="00663A47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665C80" w:rsidRPr="006648A8" w:rsidRDefault="00665C80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1404CF" w:rsidRPr="00F649E1" w:rsidRDefault="00425768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1404CF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B31FA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lezioni seminariali, i</w:t>
      </w:r>
      <w:r w:rsidR="001404CF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nterventi a congressi e conferenze </w:t>
      </w:r>
    </w:p>
    <w:p w:rsidR="0047462D" w:rsidRPr="006648A8" w:rsidRDefault="0047462D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1. </w:t>
      </w:r>
      <w:r w:rsidR="003850AB" w:rsidRPr="006648A8">
        <w:rPr>
          <w:rFonts w:ascii="Book Antiqua" w:hAnsi="Book Antiqua"/>
          <w:sz w:val="26"/>
          <w:szCs w:val="26"/>
        </w:rPr>
        <w:t xml:space="preserve">Nell’ambito della </w:t>
      </w:r>
      <w:r w:rsidRPr="006648A8">
        <w:rPr>
          <w:rFonts w:ascii="Book Antiqua" w:hAnsi="Book Antiqua"/>
          <w:sz w:val="26"/>
          <w:szCs w:val="26"/>
        </w:rPr>
        <w:t xml:space="preserve">Giornata di studio </w:t>
      </w:r>
      <w:r w:rsidRPr="006648A8">
        <w:rPr>
          <w:rFonts w:ascii="Book Antiqua" w:hAnsi="Book Antiqua"/>
          <w:i/>
          <w:sz w:val="26"/>
          <w:szCs w:val="26"/>
        </w:rPr>
        <w:t>Agostino Pertusi 1979-1989: l'opera filologica e storiografica</w:t>
      </w:r>
      <w:r w:rsidRPr="006648A8">
        <w:rPr>
          <w:rFonts w:ascii="Book Antiqua" w:hAnsi="Book Antiqua"/>
          <w:sz w:val="26"/>
          <w:szCs w:val="26"/>
        </w:rPr>
        <w:t xml:space="preserve">, Bologna, </w:t>
      </w:r>
      <w:r w:rsidR="003850AB" w:rsidRPr="006648A8">
        <w:rPr>
          <w:rFonts w:ascii="Book Antiqua" w:hAnsi="Book Antiqua"/>
          <w:sz w:val="26"/>
          <w:szCs w:val="26"/>
        </w:rPr>
        <w:t xml:space="preserve">Facoltà di Lettere e Filosofia della Università di Bologna, </w:t>
      </w:r>
      <w:r w:rsidRPr="006648A8">
        <w:rPr>
          <w:rFonts w:ascii="Book Antiqua" w:hAnsi="Book Antiqua"/>
          <w:sz w:val="26"/>
          <w:szCs w:val="26"/>
        </w:rPr>
        <w:t xml:space="preserve">11 aprile </w:t>
      </w:r>
      <w:smartTag w:uri="urn:schemas-microsoft-com:office:smarttags" w:element="metricconverter">
        <w:smartTagPr>
          <w:attr w:name="ProductID" w:val="1989, ha"/>
        </w:smartTagPr>
        <w:r w:rsidRPr="006648A8">
          <w:rPr>
            <w:rFonts w:ascii="Book Antiqua" w:hAnsi="Book Antiqua"/>
            <w:sz w:val="26"/>
            <w:szCs w:val="26"/>
          </w:rPr>
          <w:t>1989</w:t>
        </w:r>
        <w:r w:rsidR="003850AB" w:rsidRPr="006648A8">
          <w:rPr>
            <w:rFonts w:ascii="Book Antiqua" w:hAnsi="Book Antiqua"/>
            <w:sz w:val="26"/>
            <w:szCs w:val="26"/>
          </w:rPr>
          <w:t>, ha</w:t>
        </w:r>
      </w:smartTag>
      <w:r w:rsidR="003850AB" w:rsidRPr="006648A8">
        <w:rPr>
          <w:rFonts w:ascii="Book Antiqua" w:hAnsi="Book Antiqua"/>
          <w:sz w:val="26"/>
          <w:szCs w:val="26"/>
        </w:rPr>
        <w:t xml:space="preserve"> presentato la relazione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L'ideologia politica veneziana e il problema delle origini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 xml:space="preserve">, n. </w:t>
      </w:r>
      <w:r w:rsidR="009E0BEF" w:rsidRPr="006648A8">
        <w:rPr>
          <w:rFonts w:ascii="Book Antiqua" w:hAnsi="Book Antiqua"/>
          <w:sz w:val="26"/>
          <w:szCs w:val="26"/>
        </w:rPr>
        <w:t>2</w:t>
      </w:r>
      <w:r w:rsidR="002342EF" w:rsidRPr="006648A8">
        <w:rPr>
          <w:rFonts w:ascii="Book Antiqua" w:hAnsi="Book Antiqua"/>
          <w:sz w:val="26"/>
          <w:szCs w:val="26"/>
        </w:rPr>
        <w:t>)</w:t>
      </w:r>
      <w:r w:rsidR="003850AB" w:rsidRPr="006648A8">
        <w:rPr>
          <w:rFonts w:ascii="Book Antiqua" w:hAnsi="Book Antiqua"/>
          <w:sz w:val="26"/>
          <w:szCs w:val="26"/>
        </w:rPr>
        <w:t>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2. </w:t>
      </w:r>
      <w:r w:rsidR="003850AB" w:rsidRPr="006648A8">
        <w:rPr>
          <w:rFonts w:ascii="Book Antiqua" w:hAnsi="Book Antiqua"/>
          <w:sz w:val="26"/>
          <w:szCs w:val="26"/>
        </w:rPr>
        <w:t xml:space="preserve">Nell’ambito del </w:t>
      </w:r>
      <w:r w:rsidRPr="006648A8">
        <w:rPr>
          <w:rFonts w:ascii="Book Antiqua" w:hAnsi="Book Antiqua"/>
          <w:sz w:val="26"/>
          <w:szCs w:val="26"/>
        </w:rPr>
        <w:t xml:space="preserve">2nd Workshop della International School for the Study of Eastern Europe dei Centro "Ettore Majorana" di Erice, sul tema </w:t>
      </w:r>
      <w:r w:rsidRPr="006648A8">
        <w:rPr>
          <w:rFonts w:ascii="Book Antiqua" w:hAnsi="Book Antiqua"/>
          <w:i/>
          <w:sz w:val="26"/>
          <w:szCs w:val="26"/>
        </w:rPr>
        <w:t>International Cities and Interexchange Cities in the Slavo-Byzantine Area</w:t>
      </w:r>
      <w:r w:rsidRPr="006648A8">
        <w:rPr>
          <w:rFonts w:ascii="Book Antiqua" w:hAnsi="Book Antiqua"/>
          <w:sz w:val="26"/>
          <w:szCs w:val="26"/>
        </w:rPr>
        <w:t xml:space="preserve">, Erice (TP), 24-30 settembre </w:t>
      </w:r>
      <w:smartTag w:uri="urn:schemas-microsoft-com:office:smarttags" w:element="metricconverter">
        <w:smartTagPr>
          <w:attr w:name="ProductID" w:val="1989, ha"/>
        </w:smartTagPr>
        <w:r w:rsidRPr="006648A8">
          <w:rPr>
            <w:rFonts w:ascii="Book Antiqua" w:hAnsi="Book Antiqua"/>
            <w:sz w:val="26"/>
            <w:szCs w:val="26"/>
          </w:rPr>
          <w:t>1989</w:t>
        </w:r>
        <w:r w:rsidR="00624B96" w:rsidRPr="006648A8">
          <w:rPr>
            <w:rFonts w:ascii="Book Antiqua" w:hAnsi="Book Antiqua"/>
            <w:sz w:val="26"/>
            <w:szCs w:val="26"/>
          </w:rPr>
          <w:t>, ha</w:t>
        </w:r>
      </w:smartTag>
      <w:r w:rsidR="00624B96" w:rsidRPr="006648A8">
        <w:rPr>
          <w:rFonts w:ascii="Book Antiqua" w:hAnsi="Book Antiqua"/>
          <w:sz w:val="26"/>
          <w:szCs w:val="26"/>
        </w:rPr>
        <w:t xml:space="preserve"> tenuto la comunicazione</w:t>
      </w:r>
      <w:r w:rsidRPr="006648A8">
        <w:rPr>
          <w:rFonts w:ascii="Book Antiqua" w:hAnsi="Book Antiqua"/>
          <w:i/>
          <w:sz w:val="26"/>
          <w:szCs w:val="26"/>
        </w:rPr>
        <w:t xml:space="preserve"> Aspetti della relazione tra l'ippodromo e la città dalla tarda Antichità al secolo XII</w:t>
      </w:r>
      <w:r w:rsidRPr="006648A8">
        <w:rPr>
          <w:rFonts w:ascii="Book Antiqua" w:hAnsi="Book Antiqua"/>
          <w:sz w:val="26"/>
          <w:szCs w:val="26"/>
        </w:rPr>
        <w:t xml:space="preserve"> (24 settembre 1989)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 xml:space="preserve">, n. </w:t>
      </w:r>
      <w:r w:rsidR="009E0BEF" w:rsidRPr="006648A8">
        <w:rPr>
          <w:rFonts w:ascii="Book Antiqua" w:hAnsi="Book Antiqua"/>
          <w:sz w:val="26"/>
          <w:szCs w:val="26"/>
        </w:rPr>
        <w:t>10</w:t>
      </w:r>
      <w:r w:rsidR="002342EF" w:rsidRPr="006648A8">
        <w:rPr>
          <w:rFonts w:ascii="Book Antiqua" w:hAnsi="Book Antiqua"/>
          <w:sz w:val="26"/>
          <w:szCs w:val="26"/>
        </w:rPr>
        <w:t>)</w:t>
      </w:r>
      <w:r w:rsidRPr="006648A8">
        <w:rPr>
          <w:rFonts w:ascii="Book Antiqua" w:hAnsi="Book Antiqua"/>
          <w:sz w:val="26"/>
          <w:szCs w:val="26"/>
        </w:rPr>
        <w:t xml:space="preserve">. 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 xml:space="preserve">3. Dall'a.a. 1990/91 all'a.a. </w:t>
      </w:r>
      <w:r w:rsidR="005B4071">
        <w:rPr>
          <w:rFonts w:ascii="Book Antiqua" w:hAnsi="Book Antiqua"/>
          <w:sz w:val="26"/>
          <w:szCs w:val="26"/>
        </w:rPr>
        <w:t>2002</w:t>
      </w:r>
      <w:r w:rsidRPr="006648A8">
        <w:rPr>
          <w:rFonts w:ascii="Book Antiqua" w:hAnsi="Book Antiqua"/>
          <w:sz w:val="26"/>
          <w:szCs w:val="26"/>
        </w:rPr>
        <w:t>/</w:t>
      </w:r>
      <w:r w:rsidR="005B4071">
        <w:rPr>
          <w:rFonts w:ascii="Book Antiqua" w:hAnsi="Book Antiqua"/>
          <w:sz w:val="26"/>
          <w:szCs w:val="26"/>
        </w:rPr>
        <w:t>2003</w:t>
      </w:r>
      <w:r w:rsidRPr="006648A8">
        <w:rPr>
          <w:rFonts w:ascii="Book Antiqua" w:hAnsi="Book Antiqua"/>
          <w:sz w:val="26"/>
          <w:szCs w:val="26"/>
        </w:rPr>
        <w:t xml:space="preserve">, è stato invitato dal titolare dell'insegnamento di Storia Bizantina (prof. A. Carile), in collaborazione con la </w:t>
      </w:r>
      <w:r w:rsidRPr="006648A8">
        <w:rPr>
          <w:rFonts w:ascii="Book Antiqua" w:hAnsi="Book Antiqua"/>
          <w:i/>
          <w:sz w:val="26"/>
          <w:szCs w:val="26"/>
        </w:rPr>
        <w:t>Fondazione Flaminia</w:t>
      </w:r>
      <w:r w:rsidRPr="006648A8">
        <w:rPr>
          <w:rFonts w:ascii="Book Antiqua" w:hAnsi="Book Antiqua"/>
          <w:sz w:val="26"/>
          <w:szCs w:val="26"/>
        </w:rPr>
        <w:t xml:space="preserve"> di Ravenna, presso le sedi di Ravenna e di Bologna della Facoltà di Lettere e Filosofia dell'Ateneo di Bologna</w:t>
      </w:r>
      <w:r w:rsidR="005B4071">
        <w:rPr>
          <w:rFonts w:ascii="Book Antiqua" w:hAnsi="Book Antiqua"/>
          <w:sz w:val="26"/>
          <w:szCs w:val="26"/>
        </w:rPr>
        <w:t xml:space="preserve"> (fino al 1997)</w:t>
      </w:r>
      <w:r w:rsidRPr="006648A8">
        <w:rPr>
          <w:rFonts w:ascii="Book Antiqua" w:hAnsi="Book Antiqua"/>
          <w:sz w:val="26"/>
          <w:szCs w:val="26"/>
        </w:rPr>
        <w:t>, a tenere un ciclo di lezioni seminariali in appoggio ai corsi</w:t>
      </w:r>
      <w:r w:rsidR="005B4071">
        <w:rPr>
          <w:rFonts w:ascii="Book Antiqua" w:hAnsi="Book Antiqua"/>
          <w:sz w:val="26"/>
          <w:szCs w:val="26"/>
        </w:rPr>
        <w:t>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4</w:t>
      </w:r>
      <w:r w:rsidR="00523B44" w:rsidRPr="006648A8">
        <w:rPr>
          <w:rFonts w:ascii="Book Antiqua" w:hAnsi="Book Antiqua"/>
          <w:sz w:val="26"/>
          <w:szCs w:val="26"/>
        </w:rPr>
        <w:t>. È stato invitato dal Departamento de Cie</w:t>
      </w:r>
      <w:r w:rsidR="00AF162C" w:rsidRPr="006648A8">
        <w:rPr>
          <w:rFonts w:ascii="Book Antiqua" w:hAnsi="Book Antiqua"/>
          <w:sz w:val="26"/>
          <w:szCs w:val="26"/>
        </w:rPr>
        <w:t>ncias Históricas della Universid</w:t>
      </w:r>
      <w:r w:rsidR="00523B44" w:rsidRPr="006648A8">
        <w:rPr>
          <w:rFonts w:ascii="Book Antiqua" w:hAnsi="Book Antiqua"/>
          <w:sz w:val="26"/>
          <w:szCs w:val="26"/>
        </w:rPr>
        <w:t xml:space="preserve">ad de Cantabria (Spagna), Santander, 20-21 giugno </w:t>
      </w:r>
      <w:smartTag w:uri="urn:schemas-microsoft-com:office:smarttags" w:element="metricconverter">
        <w:smartTagPr>
          <w:attr w:name="ProductID" w:val="1997, a"/>
        </w:smartTagPr>
        <w:r w:rsidR="00523B44" w:rsidRPr="006648A8">
          <w:rPr>
            <w:rFonts w:ascii="Book Antiqua" w:hAnsi="Book Antiqua"/>
            <w:sz w:val="26"/>
            <w:szCs w:val="26"/>
          </w:rPr>
          <w:t>1997, a</w:t>
        </w:r>
      </w:smartTag>
      <w:r w:rsidR="00523B44" w:rsidRPr="006648A8">
        <w:rPr>
          <w:rFonts w:ascii="Book Antiqua" w:hAnsi="Book Antiqua"/>
          <w:sz w:val="26"/>
          <w:szCs w:val="26"/>
        </w:rPr>
        <w:t xml:space="preserve"> tenere un ciclo di due conferenze seminariali sul tema: </w:t>
      </w:r>
      <w:r w:rsidR="00523B44" w:rsidRPr="006648A8">
        <w:rPr>
          <w:rFonts w:ascii="Book Antiqua" w:hAnsi="Book Antiqua"/>
          <w:i/>
          <w:sz w:val="26"/>
          <w:szCs w:val="26"/>
        </w:rPr>
        <w:t>La figura della donna di spettacolo (scaenica) a Bisanzio nella tarda Antichità</w:t>
      </w:r>
      <w:r w:rsidR="00523B44" w:rsidRPr="006648A8">
        <w:rPr>
          <w:rFonts w:ascii="Book Antiqua" w:hAnsi="Book Antiqua"/>
          <w:sz w:val="26"/>
          <w:szCs w:val="26"/>
        </w:rPr>
        <w:t xml:space="preserve">. 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5</w:t>
      </w:r>
      <w:r w:rsidR="00523B44" w:rsidRPr="006648A8">
        <w:rPr>
          <w:rFonts w:ascii="Book Antiqua" w:hAnsi="Book Antiqua"/>
          <w:sz w:val="26"/>
          <w:szCs w:val="26"/>
        </w:rPr>
        <w:t xml:space="preserve">. </w:t>
      </w:r>
      <w:r w:rsidR="00624B96" w:rsidRPr="006648A8">
        <w:rPr>
          <w:rFonts w:ascii="Book Antiqua" w:hAnsi="Book Antiqua"/>
          <w:sz w:val="26"/>
          <w:szCs w:val="26"/>
        </w:rPr>
        <w:t xml:space="preserve">Nel corso del </w:t>
      </w:r>
      <w:r w:rsidR="00523B44" w:rsidRPr="006648A8">
        <w:rPr>
          <w:rFonts w:ascii="Book Antiqua" w:hAnsi="Book Antiqua"/>
          <w:sz w:val="26"/>
          <w:szCs w:val="26"/>
        </w:rPr>
        <w:t xml:space="preserve">Seminario Internazionale, nell'ambito della convenzione tra le Università di Bologna e di Rijeka-Fiume, sul tema </w:t>
      </w:r>
      <w:r w:rsidR="00523B44" w:rsidRPr="006648A8">
        <w:rPr>
          <w:rFonts w:ascii="Book Antiqua" w:hAnsi="Book Antiqua"/>
          <w:i/>
          <w:sz w:val="26"/>
          <w:szCs w:val="26"/>
        </w:rPr>
        <w:t>Bisanzio, l'Istria e l'Adriatico</w:t>
      </w:r>
      <w:r w:rsidR="00523B44" w:rsidRPr="006648A8">
        <w:rPr>
          <w:rFonts w:ascii="Book Antiqua" w:hAnsi="Book Antiqua"/>
          <w:sz w:val="26"/>
          <w:szCs w:val="26"/>
        </w:rPr>
        <w:t xml:space="preserve">, Ravenna, 9-11 febbraio </w:t>
      </w:r>
      <w:smartTag w:uri="urn:schemas-microsoft-com:office:smarttags" w:element="metricconverter">
        <w:smartTagPr>
          <w:attr w:name="ProductID" w:val="1998, ha"/>
        </w:smartTagPr>
        <w:r w:rsidR="00523B44" w:rsidRPr="006648A8">
          <w:rPr>
            <w:rFonts w:ascii="Book Antiqua" w:hAnsi="Book Antiqua"/>
            <w:sz w:val="26"/>
            <w:szCs w:val="26"/>
          </w:rPr>
          <w:t>1998</w:t>
        </w:r>
        <w:r w:rsidR="00624B96" w:rsidRPr="006648A8">
          <w:rPr>
            <w:rFonts w:ascii="Book Antiqua" w:hAnsi="Book Antiqua"/>
            <w:sz w:val="26"/>
            <w:szCs w:val="26"/>
          </w:rPr>
          <w:t>, ha</w:t>
        </w:r>
      </w:smartTag>
      <w:r w:rsidR="00624B96" w:rsidRPr="006648A8">
        <w:rPr>
          <w:rFonts w:ascii="Book Antiqua" w:hAnsi="Book Antiqua"/>
          <w:sz w:val="26"/>
          <w:szCs w:val="26"/>
        </w:rPr>
        <w:t xml:space="preserve"> tenuto la lezione seminariale</w:t>
      </w:r>
      <w:r w:rsidR="00523B44" w:rsidRPr="006648A8">
        <w:rPr>
          <w:rFonts w:ascii="Book Antiqua" w:hAnsi="Book Antiqua"/>
          <w:sz w:val="26"/>
          <w:szCs w:val="26"/>
        </w:rPr>
        <w:t xml:space="preserve"> </w:t>
      </w:r>
      <w:r w:rsidR="00523B44" w:rsidRPr="006648A8">
        <w:rPr>
          <w:rFonts w:ascii="Book Antiqua" w:hAnsi="Book Antiqua"/>
          <w:i/>
          <w:sz w:val="26"/>
          <w:szCs w:val="26"/>
        </w:rPr>
        <w:t>Ravenna e l'entroterra adriatico (secc. VI-X)</w:t>
      </w:r>
      <w:r w:rsidR="00523B44" w:rsidRPr="006648A8">
        <w:rPr>
          <w:rFonts w:ascii="Book Antiqua" w:hAnsi="Book Antiqua"/>
          <w:sz w:val="26"/>
          <w:szCs w:val="26"/>
        </w:rPr>
        <w:t xml:space="preserve"> (10 febbraio 1998). 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6</w:t>
      </w:r>
      <w:r w:rsidR="00523B44" w:rsidRPr="006648A8">
        <w:rPr>
          <w:rFonts w:ascii="Book Antiqua" w:hAnsi="Book Antiqua"/>
          <w:sz w:val="26"/>
          <w:szCs w:val="26"/>
        </w:rPr>
        <w:t>. È stato invitato dal Departamento de Cie</w:t>
      </w:r>
      <w:r w:rsidR="00AF162C" w:rsidRPr="006648A8">
        <w:rPr>
          <w:rFonts w:ascii="Book Antiqua" w:hAnsi="Book Antiqua"/>
          <w:sz w:val="26"/>
          <w:szCs w:val="26"/>
        </w:rPr>
        <w:t>ncias Históricas della Universid</w:t>
      </w:r>
      <w:r w:rsidR="00523B44" w:rsidRPr="006648A8">
        <w:rPr>
          <w:rFonts w:ascii="Book Antiqua" w:hAnsi="Book Antiqua"/>
          <w:sz w:val="26"/>
          <w:szCs w:val="26"/>
        </w:rPr>
        <w:t xml:space="preserve">ad de Cantabria, Santander, 22-23 gennaio </w:t>
      </w:r>
      <w:smartTag w:uri="urn:schemas-microsoft-com:office:smarttags" w:element="metricconverter">
        <w:smartTagPr>
          <w:attr w:name="ProductID" w:val="2001, a"/>
        </w:smartTagPr>
        <w:r w:rsidR="00523B44" w:rsidRPr="006648A8">
          <w:rPr>
            <w:rFonts w:ascii="Book Antiqua" w:hAnsi="Book Antiqua"/>
            <w:sz w:val="26"/>
            <w:szCs w:val="26"/>
          </w:rPr>
          <w:t>2001, a</w:t>
        </w:r>
      </w:smartTag>
      <w:r w:rsidR="00523B44" w:rsidRPr="006648A8">
        <w:rPr>
          <w:rFonts w:ascii="Book Antiqua" w:hAnsi="Book Antiqua"/>
          <w:sz w:val="26"/>
          <w:szCs w:val="26"/>
        </w:rPr>
        <w:t xml:space="preserve"> tenere un ciclo di due conferenze seminariali sul tema: </w:t>
      </w:r>
      <w:r w:rsidR="00523B44" w:rsidRPr="006648A8">
        <w:rPr>
          <w:rFonts w:ascii="Book Antiqua" w:hAnsi="Book Antiqua"/>
          <w:i/>
          <w:sz w:val="26"/>
          <w:szCs w:val="26"/>
        </w:rPr>
        <w:t>El circo de Constantinopla</w:t>
      </w:r>
      <w:r w:rsidR="00523B44" w:rsidRPr="006648A8">
        <w:rPr>
          <w:rFonts w:ascii="Book Antiqua" w:hAnsi="Book Antiqua"/>
          <w:sz w:val="26"/>
          <w:szCs w:val="26"/>
        </w:rPr>
        <w:t xml:space="preserve">. 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7</w:t>
      </w:r>
      <w:r w:rsidR="00523B44" w:rsidRPr="006648A8">
        <w:rPr>
          <w:rFonts w:ascii="Book Antiqua" w:hAnsi="Book Antiqua"/>
          <w:sz w:val="26"/>
          <w:szCs w:val="26"/>
        </w:rPr>
        <w:t xml:space="preserve">. É stato invitato dalla Facoltà di Storia della Università Statale "Lomonosov" di Mosca, all'interno dei Workshop </w:t>
      </w:r>
      <w:r w:rsidR="00523B44" w:rsidRPr="006648A8">
        <w:rPr>
          <w:rFonts w:ascii="Book Antiqua" w:hAnsi="Book Antiqua"/>
          <w:i/>
          <w:sz w:val="26"/>
          <w:szCs w:val="26"/>
        </w:rPr>
        <w:t>Bisanzio nei Beni culturali dell'area mediterranea con particolare riguardo alla connessione tra Mar Nero e Italia</w:t>
      </w:r>
      <w:r w:rsidR="00523B44" w:rsidRPr="006648A8">
        <w:rPr>
          <w:rFonts w:ascii="Book Antiqua" w:hAnsi="Book Antiqua"/>
          <w:sz w:val="26"/>
          <w:szCs w:val="26"/>
        </w:rPr>
        <w:t xml:space="preserve"> (16-19 maggio 2001), a tenere una comunicazione a carattere seminariale sul tema: </w:t>
      </w:r>
      <w:r w:rsidR="00523B44" w:rsidRPr="006648A8">
        <w:rPr>
          <w:rFonts w:ascii="Book Antiqua" w:hAnsi="Book Antiqua"/>
          <w:i/>
          <w:sz w:val="26"/>
          <w:szCs w:val="26"/>
        </w:rPr>
        <w:t>Ravenna e Ancona: centri di irradiazione culturale e commerciale nel Mediterraneo nei secc. IX-X. La documentazione ravennate</w:t>
      </w:r>
      <w:r w:rsidR="00523B44" w:rsidRPr="006648A8">
        <w:rPr>
          <w:rFonts w:ascii="Book Antiqua" w:hAnsi="Book Antiqua"/>
          <w:sz w:val="26"/>
          <w:szCs w:val="26"/>
        </w:rPr>
        <w:t>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8</w:t>
      </w:r>
      <w:r w:rsidR="00523B44" w:rsidRPr="006648A8">
        <w:rPr>
          <w:rFonts w:ascii="Book Antiqua" w:hAnsi="Book Antiqua"/>
          <w:sz w:val="26"/>
          <w:szCs w:val="26"/>
        </w:rPr>
        <w:t xml:space="preserve">. Al Convegno Intern. </w:t>
      </w:r>
      <w:r w:rsidR="00523B44" w:rsidRPr="006648A8">
        <w:rPr>
          <w:rFonts w:ascii="Book Antiqua" w:hAnsi="Book Antiqua"/>
          <w:i/>
          <w:iCs/>
          <w:sz w:val="26"/>
          <w:szCs w:val="26"/>
        </w:rPr>
        <w:t>Nuovi studi e scoperte su Costantinopoli</w:t>
      </w:r>
      <w:r w:rsidR="00523B44" w:rsidRPr="006648A8">
        <w:rPr>
          <w:rFonts w:ascii="Book Antiqua" w:hAnsi="Book Antiqua"/>
          <w:sz w:val="26"/>
          <w:szCs w:val="26"/>
        </w:rPr>
        <w:t xml:space="preserve">, organizzato dalla Scuola di Specializzazione in Archeologia Classica e Medievale della Facoltà di Beni Culturali della Università di Lecce, 1-2 febbraio </w:t>
      </w:r>
      <w:smartTag w:uri="urn:schemas-microsoft-com:office:smarttags" w:element="metricconverter">
        <w:smartTagPr>
          <w:attr w:name="ProductID" w:val="2002, ha"/>
        </w:smartTagPr>
        <w:r w:rsidR="00523B44" w:rsidRPr="006648A8">
          <w:rPr>
            <w:rFonts w:ascii="Book Antiqua" w:hAnsi="Book Antiqua"/>
            <w:sz w:val="26"/>
            <w:szCs w:val="26"/>
          </w:rPr>
          <w:t>2002, ha</w:t>
        </w:r>
      </w:smartTag>
      <w:r w:rsidR="00523B44" w:rsidRPr="006648A8">
        <w:rPr>
          <w:rFonts w:ascii="Book Antiqua" w:hAnsi="Book Antiqua"/>
          <w:sz w:val="26"/>
          <w:szCs w:val="26"/>
        </w:rPr>
        <w:t xml:space="preserve"> tenuto la relazione: </w:t>
      </w:r>
      <w:r w:rsidR="00523B44" w:rsidRPr="006648A8">
        <w:rPr>
          <w:rFonts w:ascii="Book Antiqua" w:hAnsi="Book Antiqua"/>
          <w:i/>
          <w:iCs/>
          <w:sz w:val="26"/>
          <w:szCs w:val="26"/>
        </w:rPr>
        <w:t>Il circo di Costantinopoli Nuova Roma. Notizie storico-antiquiarie, topografiche e archeologiche (secoli XV-XIX)</w:t>
      </w:r>
      <w:r w:rsidR="00523B44" w:rsidRPr="006648A8">
        <w:rPr>
          <w:rFonts w:ascii="Book Antiqua" w:hAnsi="Book Antiqua"/>
          <w:sz w:val="26"/>
          <w:szCs w:val="26"/>
        </w:rPr>
        <w:t xml:space="preserve"> (2 febbraio 2002).</w:t>
      </w:r>
    </w:p>
    <w:p w:rsidR="00523B44" w:rsidRPr="006648A8" w:rsidRDefault="00523B4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A474F4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9</w:t>
      </w:r>
      <w:r w:rsidR="00A474F4" w:rsidRPr="006648A8">
        <w:rPr>
          <w:rFonts w:ascii="Book Antiqua" w:hAnsi="Book Antiqua"/>
          <w:sz w:val="26"/>
          <w:szCs w:val="26"/>
        </w:rPr>
        <w:t>. All</w:t>
      </w:r>
      <w:r w:rsidR="00F93EC8" w:rsidRPr="006648A8">
        <w:rPr>
          <w:rFonts w:ascii="Book Antiqua" w:hAnsi="Book Antiqua"/>
          <w:sz w:val="26"/>
          <w:szCs w:val="26"/>
        </w:rPr>
        <w:t>e</w:t>
      </w:r>
      <w:r w:rsidR="00A474F4" w:rsidRPr="006648A8">
        <w:rPr>
          <w:rFonts w:ascii="Book Antiqua" w:hAnsi="Book Antiqua"/>
          <w:sz w:val="26"/>
          <w:szCs w:val="26"/>
        </w:rPr>
        <w:t xml:space="preserve"> Jornadas de Estudios Bizantinos en España</w:t>
      </w:r>
      <w:r w:rsidR="00F93EC8" w:rsidRPr="006648A8">
        <w:rPr>
          <w:rFonts w:ascii="Book Antiqua" w:hAnsi="Book Antiqua"/>
          <w:sz w:val="26"/>
          <w:szCs w:val="26"/>
        </w:rPr>
        <w:t xml:space="preserve"> (XII)</w:t>
      </w:r>
      <w:r w:rsidR="00C21951" w:rsidRPr="006648A8">
        <w:rPr>
          <w:rFonts w:ascii="Book Antiqua" w:hAnsi="Book Antiqua"/>
          <w:sz w:val="26"/>
          <w:szCs w:val="26"/>
        </w:rPr>
        <w:t>,</w:t>
      </w:r>
      <w:r w:rsidR="00A474F4" w:rsidRPr="006648A8">
        <w:rPr>
          <w:rFonts w:ascii="Book Antiqua" w:hAnsi="Book Antiqua"/>
          <w:sz w:val="26"/>
          <w:szCs w:val="26"/>
        </w:rPr>
        <w:t xml:space="preserve"> </w:t>
      </w:r>
      <w:r w:rsidR="00F93EC8" w:rsidRPr="006648A8">
        <w:rPr>
          <w:rFonts w:ascii="Book Antiqua" w:hAnsi="Book Antiqua"/>
          <w:sz w:val="26"/>
          <w:szCs w:val="26"/>
        </w:rPr>
        <w:t>dedicate a</w:t>
      </w:r>
      <w:r w:rsidR="00A474F4" w:rsidRPr="006648A8">
        <w:rPr>
          <w:rFonts w:ascii="Book Antiqua" w:hAnsi="Book Antiqua"/>
          <w:sz w:val="26"/>
          <w:szCs w:val="26"/>
        </w:rPr>
        <w:t xml:space="preserve">l tema </w:t>
      </w:r>
      <w:r w:rsidR="00A474F4" w:rsidRPr="006648A8">
        <w:rPr>
          <w:rFonts w:ascii="Book Antiqua" w:hAnsi="Book Antiqua"/>
          <w:i/>
          <w:sz w:val="26"/>
          <w:szCs w:val="26"/>
        </w:rPr>
        <w:t>Bizancio y España</w:t>
      </w:r>
      <w:r w:rsidR="00A474F4" w:rsidRPr="006648A8">
        <w:rPr>
          <w:rFonts w:ascii="Book Antiqua" w:hAnsi="Book Antiqua"/>
          <w:sz w:val="26"/>
          <w:szCs w:val="26"/>
        </w:rPr>
        <w:t xml:space="preserve">, Madrid, Museo Archeologico Nazionale, 23-25 giugno </w:t>
      </w:r>
      <w:smartTag w:uri="urn:schemas-microsoft-com:office:smarttags" w:element="metricconverter">
        <w:smartTagPr>
          <w:attr w:name="ProductID" w:val="2003, ha"/>
        </w:smartTagPr>
        <w:r w:rsidR="00A474F4" w:rsidRPr="006648A8">
          <w:rPr>
            <w:rFonts w:ascii="Book Antiqua" w:hAnsi="Book Antiqua"/>
            <w:sz w:val="26"/>
            <w:szCs w:val="26"/>
          </w:rPr>
          <w:t>2003, ha</w:t>
        </w:r>
      </w:smartTag>
      <w:r w:rsidR="00A474F4" w:rsidRPr="006648A8">
        <w:rPr>
          <w:rFonts w:ascii="Book Antiqua" w:hAnsi="Book Antiqua"/>
          <w:sz w:val="26"/>
          <w:szCs w:val="26"/>
        </w:rPr>
        <w:t xml:space="preserve"> presentato</w:t>
      </w:r>
      <w:r w:rsidR="00624B96" w:rsidRPr="006648A8">
        <w:rPr>
          <w:rFonts w:ascii="Book Antiqua" w:hAnsi="Book Antiqua"/>
          <w:sz w:val="26"/>
          <w:szCs w:val="26"/>
        </w:rPr>
        <w:t>,</w:t>
      </w:r>
      <w:r w:rsidR="00A474F4" w:rsidRPr="006648A8">
        <w:rPr>
          <w:rFonts w:ascii="Book Antiqua" w:hAnsi="Book Antiqua"/>
          <w:sz w:val="26"/>
          <w:szCs w:val="26"/>
        </w:rPr>
        <w:t xml:space="preserve"> in collaborazione con Ramón Teja, la relazione dal titolo </w:t>
      </w:r>
      <w:r w:rsidR="00A474F4" w:rsidRPr="006648A8">
        <w:rPr>
          <w:rFonts w:ascii="Book Antiqua" w:hAnsi="Book Antiqua"/>
          <w:i/>
          <w:sz w:val="26"/>
          <w:szCs w:val="26"/>
        </w:rPr>
        <w:t xml:space="preserve">El </w:t>
      </w:r>
      <w:r w:rsidR="00A474F4" w:rsidRPr="006648A8">
        <w:rPr>
          <w:rFonts w:ascii="Book Antiqua" w:hAnsi="Book Antiqua"/>
          <w:i/>
          <w:sz w:val="26"/>
          <w:szCs w:val="26"/>
        </w:rPr>
        <w:lastRenderedPageBreak/>
        <w:t xml:space="preserve">palacio y el circo de </w:t>
      </w:r>
      <w:smartTag w:uri="urn:schemas-microsoft-com:office:smarttags" w:element="PersonName">
        <w:smartTagPr>
          <w:attr w:name="ProductID" w:val="la Toledo"/>
        </w:smartTagPr>
        <w:r w:rsidR="00A474F4" w:rsidRPr="006648A8">
          <w:rPr>
            <w:rFonts w:ascii="Book Antiqua" w:hAnsi="Book Antiqua"/>
            <w:i/>
            <w:sz w:val="26"/>
            <w:szCs w:val="26"/>
          </w:rPr>
          <w:t>la Toledo</w:t>
        </w:r>
      </w:smartTag>
      <w:r w:rsidR="00A474F4" w:rsidRPr="006648A8">
        <w:rPr>
          <w:rFonts w:ascii="Book Antiqua" w:hAnsi="Book Antiqua"/>
          <w:i/>
          <w:sz w:val="26"/>
          <w:szCs w:val="26"/>
        </w:rPr>
        <w:t xml:space="preserve"> visigoda: los modelos de Constantinopla y Rávena</w:t>
      </w:r>
      <w:r w:rsidR="00F93EC8" w:rsidRPr="006648A8">
        <w:rPr>
          <w:rFonts w:ascii="Book Antiqua" w:hAnsi="Book Antiqua"/>
          <w:sz w:val="26"/>
          <w:szCs w:val="26"/>
        </w:rPr>
        <w:t xml:space="preserve"> (23 giugno 2003).</w:t>
      </w:r>
    </w:p>
    <w:p w:rsidR="00E97857" w:rsidRPr="006648A8" w:rsidRDefault="00E97857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E97857" w:rsidRPr="006648A8" w:rsidRDefault="00E97857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1</w:t>
      </w:r>
      <w:r w:rsidR="005B4071">
        <w:rPr>
          <w:rFonts w:ascii="Book Antiqua" w:hAnsi="Book Antiqua"/>
          <w:sz w:val="26"/>
          <w:szCs w:val="26"/>
        </w:rPr>
        <w:t>0</w:t>
      </w:r>
      <w:r w:rsidRPr="006648A8">
        <w:rPr>
          <w:rFonts w:ascii="Book Antiqua" w:hAnsi="Book Antiqua"/>
          <w:sz w:val="26"/>
          <w:szCs w:val="26"/>
        </w:rPr>
        <w:t xml:space="preserve">. </w:t>
      </w:r>
      <w:r w:rsidR="00624B96" w:rsidRPr="006648A8">
        <w:rPr>
          <w:rFonts w:ascii="Book Antiqua" w:hAnsi="Book Antiqua"/>
          <w:sz w:val="26"/>
          <w:szCs w:val="26"/>
        </w:rPr>
        <w:t>Nell’ambito de</w:t>
      </w:r>
      <w:r w:rsidRPr="006648A8">
        <w:rPr>
          <w:rFonts w:ascii="Book Antiqua" w:hAnsi="Book Antiqua"/>
          <w:sz w:val="26"/>
          <w:szCs w:val="26"/>
        </w:rPr>
        <w:t xml:space="preserve">l Congresso </w:t>
      </w:r>
      <w:r w:rsidRPr="006648A8">
        <w:rPr>
          <w:rFonts w:ascii="Book Antiqua" w:hAnsi="Book Antiqua"/>
          <w:i/>
          <w:sz w:val="26"/>
          <w:szCs w:val="26"/>
        </w:rPr>
        <w:t>Interculturalità</w:t>
      </w:r>
      <w:r w:rsidR="00534574" w:rsidRPr="006648A8">
        <w:rPr>
          <w:rFonts w:ascii="Book Antiqua" w:hAnsi="Book Antiqua"/>
          <w:i/>
          <w:sz w:val="26"/>
          <w:szCs w:val="26"/>
        </w:rPr>
        <w:t xml:space="preserve"> e interazione culturale, storico-politica e religiosa tra Oriente e Occidente dall’Antichità all’alto Medioevo</w:t>
      </w:r>
      <w:r w:rsidRPr="006648A8">
        <w:rPr>
          <w:rFonts w:ascii="Book Antiqua" w:hAnsi="Book Antiqua"/>
          <w:sz w:val="26"/>
          <w:szCs w:val="26"/>
        </w:rPr>
        <w:t>, Trapani</w:t>
      </w:r>
      <w:r w:rsidR="00534574" w:rsidRPr="006648A8">
        <w:rPr>
          <w:rFonts w:ascii="Book Antiqua" w:hAnsi="Book Antiqua"/>
          <w:sz w:val="26"/>
          <w:szCs w:val="26"/>
        </w:rPr>
        <w:t>, Sede del Corso di Archeologia Navale,</w:t>
      </w:r>
      <w:r w:rsidRPr="006648A8">
        <w:rPr>
          <w:rFonts w:ascii="Book Antiqua" w:hAnsi="Book Antiqua"/>
          <w:sz w:val="26"/>
          <w:szCs w:val="26"/>
        </w:rPr>
        <w:t xml:space="preserve"> 22-24 novembre </w:t>
      </w:r>
      <w:smartTag w:uri="urn:schemas-microsoft-com:office:smarttags" w:element="metricconverter">
        <w:smartTagPr>
          <w:attr w:name="ProductID" w:val="2003, ha"/>
        </w:smartTagPr>
        <w:r w:rsidRPr="006648A8">
          <w:rPr>
            <w:rFonts w:ascii="Book Antiqua" w:hAnsi="Book Antiqua"/>
            <w:sz w:val="26"/>
            <w:szCs w:val="26"/>
          </w:rPr>
          <w:t>2003, ha</w:t>
        </w:r>
      </w:smartTag>
      <w:r w:rsidRPr="006648A8">
        <w:rPr>
          <w:rFonts w:ascii="Book Antiqua" w:hAnsi="Book Antiqua"/>
          <w:sz w:val="26"/>
          <w:szCs w:val="26"/>
        </w:rPr>
        <w:t xml:space="preserve"> tenuto la relazione </w:t>
      </w:r>
      <w:r w:rsidRPr="006648A8">
        <w:rPr>
          <w:rFonts w:ascii="Book Antiqua" w:hAnsi="Book Antiqua"/>
          <w:i/>
          <w:sz w:val="26"/>
          <w:szCs w:val="26"/>
        </w:rPr>
        <w:t>Integrazioni storiografiche nella cronachistica veneziana</w:t>
      </w:r>
      <w:r w:rsidR="00F93EC8" w:rsidRPr="006648A8">
        <w:rPr>
          <w:rFonts w:ascii="Book Antiqua" w:hAnsi="Book Antiqua"/>
          <w:sz w:val="26"/>
          <w:szCs w:val="26"/>
        </w:rPr>
        <w:t xml:space="preserve"> (22 novembre 2003)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n. ??)</w:t>
      </w:r>
      <w:r w:rsidR="00F93EC8" w:rsidRPr="006648A8">
        <w:rPr>
          <w:rFonts w:ascii="Book Antiqua" w:hAnsi="Book Antiqua"/>
          <w:sz w:val="26"/>
          <w:szCs w:val="26"/>
        </w:rPr>
        <w:t>.</w:t>
      </w:r>
    </w:p>
    <w:p w:rsidR="001404CF" w:rsidRPr="006648A8" w:rsidRDefault="001404CF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1404CF" w:rsidRPr="006648A8" w:rsidRDefault="001404CF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1</w:t>
      </w:r>
      <w:r w:rsidR="005B4071">
        <w:rPr>
          <w:rFonts w:ascii="Book Antiqua" w:hAnsi="Book Antiqua"/>
          <w:sz w:val="26"/>
          <w:szCs w:val="26"/>
        </w:rPr>
        <w:t>1</w:t>
      </w:r>
      <w:r w:rsidRPr="006648A8">
        <w:rPr>
          <w:rFonts w:ascii="Book Antiqua" w:hAnsi="Book Antiqua"/>
          <w:sz w:val="26"/>
          <w:szCs w:val="26"/>
        </w:rPr>
        <w:t xml:space="preserve">. </w:t>
      </w:r>
      <w:r w:rsidR="00087581" w:rsidRPr="006648A8">
        <w:rPr>
          <w:rFonts w:ascii="Book Antiqua" w:hAnsi="Book Antiqua"/>
          <w:sz w:val="26"/>
          <w:szCs w:val="26"/>
        </w:rPr>
        <w:t xml:space="preserve">Nell’ambito </w:t>
      </w:r>
      <w:r w:rsidR="00297DD9" w:rsidRPr="006648A8">
        <w:rPr>
          <w:rFonts w:ascii="Book Antiqua" w:hAnsi="Book Antiqua"/>
          <w:sz w:val="26"/>
          <w:szCs w:val="26"/>
        </w:rPr>
        <w:t xml:space="preserve">del </w:t>
      </w:r>
      <w:r w:rsidR="00297DD9" w:rsidRPr="006648A8">
        <w:rPr>
          <w:rFonts w:ascii="Book Antiqua" w:hAnsi="Book Antiqua"/>
          <w:i/>
          <w:sz w:val="26"/>
          <w:szCs w:val="26"/>
        </w:rPr>
        <w:t>Seminario sobre hereja y hereticos</w:t>
      </w:r>
      <w:r w:rsidR="00297DD9" w:rsidRPr="006648A8">
        <w:rPr>
          <w:rFonts w:ascii="Book Antiqua" w:hAnsi="Book Antiqua"/>
          <w:sz w:val="26"/>
          <w:szCs w:val="26"/>
        </w:rPr>
        <w:t>, organizzato dal Dipartimento di Scienze Storiche della Facoltà di Lettere e Filosofia della Università di Cantabria, Santander</w:t>
      </w:r>
      <w:r w:rsidR="00DB4F9F" w:rsidRPr="006648A8">
        <w:rPr>
          <w:rFonts w:ascii="Book Antiqua" w:hAnsi="Book Antiqua"/>
          <w:sz w:val="26"/>
          <w:szCs w:val="26"/>
        </w:rPr>
        <w:t xml:space="preserve">, ha tenuto una lezione seminariale sul tema </w:t>
      </w:r>
      <w:r w:rsidR="00DB4F9F" w:rsidRPr="006648A8">
        <w:rPr>
          <w:rFonts w:ascii="Book Antiqua" w:hAnsi="Book Antiqua"/>
          <w:i/>
          <w:sz w:val="26"/>
          <w:szCs w:val="26"/>
        </w:rPr>
        <w:t>El bogomilo Basilio</w:t>
      </w:r>
      <w:r w:rsidR="00DB4F9F" w:rsidRPr="006648A8">
        <w:rPr>
          <w:rFonts w:ascii="Book Antiqua" w:hAnsi="Book Antiqua"/>
          <w:sz w:val="26"/>
          <w:szCs w:val="26"/>
        </w:rPr>
        <w:t xml:space="preserve"> (9 marzo 2004)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n. ??)</w:t>
      </w:r>
      <w:r w:rsidR="00DB4F9F" w:rsidRPr="006648A8">
        <w:rPr>
          <w:rFonts w:ascii="Book Antiqua" w:hAnsi="Book Antiqua"/>
          <w:sz w:val="26"/>
          <w:szCs w:val="26"/>
        </w:rPr>
        <w:t>.</w:t>
      </w:r>
    </w:p>
    <w:p w:rsidR="00087581" w:rsidRPr="006648A8" w:rsidRDefault="0008758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087581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12</w:t>
      </w:r>
      <w:r w:rsidR="00087581" w:rsidRPr="006648A8">
        <w:rPr>
          <w:rFonts w:ascii="Book Antiqua" w:hAnsi="Book Antiqua"/>
          <w:sz w:val="26"/>
          <w:szCs w:val="26"/>
        </w:rPr>
        <w:t xml:space="preserve">. Nell’ambito del XVII Convegno Internazionale di Studio del Centro Italiano di Studi sull’Alto </w:t>
      </w:r>
      <w:r w:rsidR="00297DD9" w:rsidRPr="006648A8">
        <w:rPr>
          <w:rFonts w:ascii="Book Antiqua" w:hAnsi="Book Antiqua"/>
          <w:sz w:val="26"/>
          <w:szCs w:val="26"/>
        </w:rPr>
        <w:t>Medio</w:t>
      </w:r>
      <w:r w:rsidR="0024730F" w:rsidRPr="006648A8">
        <w:rPr>
          <w:rFonts w:ascii="Book Antiqua" w:hAnsi="Book Antiqua"/>
          <w:sz w:val="26"/>
          <w:szCs w:val="26"/>
        </w:rPr>
        <w:t>e</w:t>
      </w:r>
      <w:r w:rsidR="00297DD9" w:rsidRPr="006648A8">
        <w:rPr>
          <w:rFonts w:ascii="Book Antiqua" w:hAnsi="Book Antiqua"/>
          <w:sz w:val="26"/>
          <w:szCs w:val="26"/>
        </w:rPr>
        <w:t xml:space="preserve">vo di Spoleto </w:t>
      </w:r>
      <w:r w:rsidR="00297DD9" w:rsidRPr="006648A8">
        <w:rPr>
          <w:rFonts w:ascii="Book Antiqua" w:hAnsi="Book Antiqua"/>
          <w:i/>
          <w:sz w:val="26"/>
          <w:szCs w:val="26"/>
        </w:rPr>
        <w:t>Ravenna, da capitale imperiale a capitale esarcale</w:t>
      </w:r>
      <w:r w:rsidR="00297DD9" w:rsidRPr="006648A8">
        <w:rPr>
          <w:rFonts w:ascii="Book Antiqua" w:hAnsi="Book Antiqua"/>
          <w:sz w:val="26"/>
          <w:szCs w:val="26"/>
        </w:rPr>
        <w:t xml:space="preserve">, Ravenna 6-12 giugno </w:t>
      </w:r>
      <w:smartTag w:uri="urn:schemas-microsoft-com:office:smarttags" w:element="metricconverter">
        <w:smartTagPr>
          <w:attr w:name="ProductID" w:val="2004, ha"/>
        </w:smartTagPr>
        <w:r w:rsidR="00297DD9" w:rsidRPr="006648A8">
          <w:rPr>
            <w:rFonts w:ascii="Book Antiqua" w:hAnsi="Book Antiqua"/>
            <w:sz w:val="26"/>
            <w:szCs w:val="26"/>
          </w:rPr>
          <w:t>2004, ha</w:t>
        </w:r>
      </w:smartTag>
      <w:r w:rsidR="00297DD9" w:rsidRPr="006648A8">
        <w:rPr>
          <w:rFonts w:ascii="Book Antiqua" w:hAnsi="Book Antiqua"/>
          <w:sz w:val="26"/>
          <w:szCs w:val="26"/>
        </w:rPr>
        <w:t xml:space="preserve"> presentato la comunicazione </w:t>
      </w:r>
      <w:r w:rsidR="00297DD9" w:rsidRPr="006648A8">
        <w:rPr>
          <w:rFonts w:ascii="Book Antiqua" w:hAnsi="Book Antiqua"/>
          <w:i/>
          <w:sz w:val="26"/>
          <w:szCs w:val="26"/>
        </w:rPr>
        <w:t>Il circo di Ravenna</w:t>
      </w:r>
      <w:r w:rsidR="00297DD9"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“</w:t>
      </w:r>
      <w:r w:rsidR="00297DD9" w:rsidRPr="006648A8">
        <w:rPr>
          <w:rFonts w:ascii="Book Antiqua" w:hAnsi="Book Antiqua"/>
          <w:i/>
          <w:sz w:val="26"/>
          <w:szCs w:val="26"/>
        </w:rPr>
        <w:t>basileousa polis</w:t>
      </w:r>
      <w:r w:rsidR="00313E7B" w:rsidRPr="006648A8">
        <w:rPr>
          <w:rFonts w:ascii="Book Antiqua" w:hAnsi="Book Antiqua"/>
          <w:i/>
          <w:sz w:val="26"/>
          <w:szCs w:val="26"/>
        </w:rPr>
        <w:t>”</w:t>
      </w:r>
      <w:r w:rsidR="00297DD9" w:rsidRPr="006648A8">
        <w:rPr>
          <w:rFonts w:ascii="Book Antiqua" w:hAnsi="Book Antiqua"/>
          <w:sz w:val="26"/>
          <w:szCs w:val="26"/>
        </w:rPr>
        <w:t xml:space="preserve"> </w:t>
      </w:r>
      <w:r w:rsidR="00297DD9" w:rsidRPr="006648A8">
        <w:rPr>
          <w:rFonts w:ascii="Book Antiqua" w:hAnsi="Book Antiqua"/>
          <w:i/>
          <w:sz w:val="26"/>
          <w:szCs w:val="26"/>
        </w:rPr>
        <w:t>secoli V-X)</w:t>
      </w:r>
      <w:r w:rsidR="00297DD9" w:rsidRPr="006648A8">
        <w:rPr>
          <w:rFonts w:ascii="Book Antiqua" w:hAnsi="Book Antiqua"/>
          <w:sz w:val="26"/>
          <w:szCs w:val="26"/>
        </w:rPr>
        <w:t xml:space="preserve"> (11 giugno 2004)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n. ??)</w:t>
      </w:r>
      <w:r w:rsidR="00297DD9" w:rsidRPr="006648A8">
        <w:rPr>
          <w:rFonts w:ascii="Book Antiqua" w:hAnsi="Book Antiqua"/>
          <w:sz w:val="26"/>
          <w:szCs w:val="26"/>
        </w:rPr>
        <w:t>.</w:t>
      </w:r>
    </w:p>
    <w:p w:rsidR="00297DD9" w:rsidRPr="006648A8" w:rsidRDefault="00297DD9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297DD9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13</w:t>
      </w:r>
      <w:r w:rsidR="00297DD9" w:rsidRPr="006648A8">
        <w:rPr>
          <w:rFonts w:ascii="Book Antiqua" w:hAnsi="Book Antiqua"/>
          <w:sz w:val="26"/>
          <w:szCs w:val="26"/>
        </w:rPr>
        <w:t xml:space="preserve">. Nell’ambito del Congresso Internazionale </w:t>
      </w:r>
      <w:r w:rsidR="00297DD9" w:rsidRPr="006648A8">
        <w:rPr>
          <w:rFonts w:ascii="Book Antiqua" w:hAnsi="Book Antiqua"/>
          <w:i/>
          <w:sz w:val="26"/>
          <w:szCs w:val="26"/>
        </w:rPr>
        <w:t>Religious Tolerance and Intolerance</w:t>
      </w:r>
      <w:r w:rsidR="00297DD9" w:rsidRPr="006648A8">
        <w:rPr>
          <w:rFonts w:ascii="Book Antiqua" w:hAnsi="Book Antiqua"/>
          <w:sz w:val="26"/>
          <w:szCs w:val="26"/>
        </w:rPr>
        <w:t xml:space="preserve">, Santander, 8-11 settembre </w:t>
      </w:r>
      <w:smartTag w:uri="urn:schemas-microsoft-com:office:smarttags" w:element="metricconverter">
        <w:smartTagPr>
          <w:attr w:name="ProductID" w:val="2004, ha"/>
        </w:smartTagPr>
        <w:r w:rsidR="00297DD9" w:rsidRPr="006648A8">
          <w:rPr>
            <w:rFonts w:ascii="Book Antiqua" w:hAnsi="Book Antiqua"/>
            <w:sz w:val="26"/>
            <w:szCs w:val="26"/>
          </w:rPr>
          <w:t>2004, ha</w:t>
        </w:r>
      </w:smartTag>
      <w:r w:rsidR="00297DD9" w:rsidRPr="006648A8">
        <w:rPr>
          <w:rFonts w:ascii="Book Antiqua" w:hAnsi="Book Antiqua"/>
          <w:sz w:val="26"/>
          <w:szCs w:val="26"/>
        </w:rPr>
        <w:t xml:space="preserve"> presentato la comunicazione </w:t>
      </w:r>
      <w:r w:rsidR="00297DD9" w:rsidRPr="006648A8">
        <w:rPr>
          <w:rFonts w:ascii="Book Antiqua" w:hAnsi="Book Antiqua"/>
          <w:i/>
          <w:sz w:val="26"/>
          <w:szCs w:val="26"/>
        </w:rPr>
        <w:t>Religious Tolerance and Intolerance at the Hippodrome of Constantinople (Vth–XIth Centuries)</w:t>
      </w:r>
      <w:r w:rsidR="00297DD9" w:rsidRPr="006648A8">
        <w:rPr>
          <w:rFonts w:ascii="Book Antiqua" w:hAnsi="Book Antiqua"/>
          <w:sz w:val="26"/>
          <w:szCs w:val="26"/>
        </w:rPr>
        <w:t xml:space="preserve"> (9 settembre 2004).</w:t>
      </w:r>
    </w:p>
    <w:p w:rsidR="009959FA" w:rsidRPr="006648A8" w:rsidRDefault="009959FA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9959FA" w:rsidRPr="006648A8" w:rsidRDefault="009959FA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1</w:t>
      </w:r>
      <w:r w:rsidR="005B4071">
        <w:rPr>
          <w:rFonts w:ascii="Book Antiqua" w:hAnsi="Book Antiqua"/>
          <w:sz w:val="26"/>
          <w:szCs w:val="26"/>
        </w:rPr>
        <w:t>4</w:t>
      </w:r>
      <w:r w:rsidRPr="006648A8">
        <w:rPr>
          <w:rFonts w:ascii="Book Antiqua" w:hAnsi="Book Antiqua"/>
          <w:sz w:val="26"/>
          <w:szCs w:val="26"/>
        </w:rPr>
        <w:t xml:space="preserve">. Nell’ambito dei lavori della Summer School della Università di Bologna sul tema </w:t>
      </w:r>
      <w:r w:rsidR="00C750BE" w:rsidRPr="006648A8">
        <w:rPr>
          <w:rFonts w:ascii="Book Antiqua" w:hAnsi="Book Antiqua"/>
          <w:i/>
          <w:sz w:val="26"/>
          <w:szCs w:val="26"/>
        </w:rPr>
        <w:t>The Cultural Heritage of Late Antiquity and Early Byzantium Functions and Typologies (4th-8th Century)</w:t>
      </w:r>
      <w:r w:rsidRPr="006648A8">
        <w:rPr>
          <w:rFonts w:ascii="Book Antiqua" w:hAnsi="Book Antiqua"/>
          <w:sz w:val="26"/>
          <w:szCs w:val="26"/>
        </w:rPr>
        <w:t xml:space="preserve"> (</w:t>
      </w:r>
      <w:r w:rsidR="00C750BE" w:rsidRPr="006648A8">
        <w:rPr>
          <w:rFonts w:ascii="Book Antiqua" w:hAnsi="Book Antiqua"/>
          <w:sz w:val="26"/>
          <w:szCs w:val="26"/>
        </w:rPr>
        <w:t>Ravenna, 19</w:t>
      </w:r>
      <w:r w:rsidRPr="006648A8">
        <w:rPr>
          <w:rFonts w:ascii="Book Antiqua" w:hAnsi="Book Antiqua"/>
          <w:sz w:val="26"/>
          <w:szCs w:val="26"/>
        </w:rPr>
        <w:t>-</w:t>
      </w:r>
      <w:r w:rsidR="00C750BE" w:rsidRPr="006648A8">
        <w:rPr>
          <w:rFonts w:ascii="Book Antiqua" w:hAnsi="Book Antiqua"/>
          <w:sz w:val="26"/>
          <w:szCs w:val="26"/>
        </w:rPr>
        <w:t>3</w:t>
      </w:r>
      <w:r w:rsidRPr="006648A8">
        <w:rPr>
          <w:rFonts w:ascii="Book Antiqua" w:hAnsi="Book Antiqua"/>
          <w:sz w:val="26"/>
          <w:szCs w:val="26"/>
        </w:rPr>
        <w:t>0</w:t>
      </w:r>
      <w:r w:rsidR="00C750BE" w:rsidRPr="006648A8">
        <w:rPr>
          <w:rFonts w:ascii="Book Antiqua" w:hAnsi="Book Antiqua"/>
          <w:sz w:val="26"/>
          <w:szCs w:val="26"/>
        </w:rPr>
        <w:t xml:space="preserve"> settembre</w:t>
      </w:r>
      <w:r w:rsidRPr="006648A8">
        <w:rPr>
          <w:rFonts w:ascii="Book Antiqua" w:hAnsi="Book Antiqua"/>
          <w:sz w:val="26"/>
          <w:szCs w:val="26"/>
        </w:rPr>
        <w:t xml:space="preserve"> 2005), ha tenuto il corso dedicato al tema </w:t>
      </w:r>
      <w:r w:rsidRPr="006648A8">
        <w:rPr>
          <w:rFonts w:ascii="Book Antiqua" w:hAnsi="Book Antiqua"/>
          <w:i/>
          <w:sz w:val="26"/>
          <w:szCs w:val="26"/>
        </w:rPr>
        <w:t>Enjoying</w:t>
      </w:r>
      <w:r w:rsidRPr="006648A8">
        <w:rPr>
          <w:rFonts w:ascii="Book Antiqua" w:hAnsi="Book Antiqua"/>
          <w:sz w:val="26"/>
          <w:szCs w:val="26"/>
        </w:rPr>
        <w:t>.</w:t>
      </w:r>
    </w:p>
    <w:p w:rsidR="00726FE5" w:rsidRPr="006648A8" w:rsidRDefault="00726FE5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726FE5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15</w:t>
      </w:r>
      <w:r w:rsidR="00726FE5" w:rsidRPr="006648A8">
        <w:rPr>
          <w:rFonts w:ascii="Book Antiqua" w:hAnsi="Book Antiqua"/>
          <w:sz w:val="26"/>
          <w:szCs w:val="26"/>
        </w:rPr>
        <w:t xml:space="preserve">. Nell’ambito del Congreso internacional de Historia de las Religiones, </w:t>
      </w:r>
      <w:r w:rsidR="00726FE5" w:rsidRPr="006648A8">
        <w:rPr>
          <w:rFonts w:ascii="Book Antiqua" w:hAnsi="Book Antiqua"/>
          <w:i/>
          <w:sz w:val="26"/>
          <w:szCs w:val="26"/>
        </w:rPr>
        <w:t>Mediadores con el divino en el mundo mediterráneo antiguo</w:t>
      </w:r>
      <w:r w:rsidR="00726FE5" w:rsidRPr="006648A8">
        <w:rPr>
          <w:rFonts w:ascii="Book Antiqua" w:hAnsi="Book Antiqua"/>
          <w:sz w:val="26"/>
          <w:szCs w:val="26"/>
        </w:rPr>
        <w:t xml:space="preserve"> (Palma de Mallorca, 13-15 octubre 2005), ha presentato </w:t>
      </w:r>
      <w:r w:rsidR="00726FE5" w:rsidRPr="006648A8">
        <w:rPr>
          <w:rFonts w:ascii="Book Antiqua" w:hAnsi="Book Antiqua"/>
          <w:sz w:val="26"/>
          <w:szCs w:val="26"/>
        </w:rPr>
        <w:lastRenderedPageBreak/>
        <w:t xml:space="preserve">la comunicazione </w:t>
      </w:r>
      <w:r w:rsidR="00726FE5" w:rsidRPr="006648A8">
        <w:rPr>
          <w:rFonts w:ascii="Book Antiqua" w:hAnsi="Book Antiqua"/>
          <w:i/>
          <w:sz w:val="26"/>
          <w:szCs w:val="26"/>
        </w:rPr>
        <w:t>L’imperatore auriga: una questione di regalità sacra</w:t>
      </w:r>
      <w:r w:rsidR="00726FE5" w:rsidRPr="006648A8">
        <w:rPr>
          <w:rFonts w:ascii="Book Antiqua" w:hAnsi="Book Antiqua"/>
          <w:sz w:val="26"/>
          <w:szCs w:val="26"/>
        </w:rPr>
        <w:t xml:space="preserve"> (14 ottobre 2005)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n. ??)</w:t>
      </w:r>
      <w:r w:rsidR="00726FE5" w:rsidRPr="006648A8">
        <w:rPr>
          <w:rFonts w:ascii="Book Antiqua" w:hAnsi="Book Antiqua"/>
          <w:sz w:val="26"/>
          <w:szCs w:val="26"/>
        </w:rPr>
        <w:t>.</w:t>
      </w:r>
    </w:p>
    <w:p w:rsidR="003F17B3" w:rsidRPr="006648A8" w:rsidRDefault="003F17B3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3F17B3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16</w:t>
      </w:r>
      <w:r w:rsidR="003F17B3" w:rsidRPr="006648A8">
        <w:rPr>
          <w:rFonts w:ascii="Book Antiqua" w:hAnsi="Book Antiqua"/>
          <w:sz w:val="26"/>
          <w:szCs w:val="26"/>
        </w:rPr>
        <w:t xml:space="preserve">. Nell’ambito degli scambi scientifici annuali tra </w:t>
      </w:r>
      <w:smartTag w:uri="urn:schemas-microsoft-com:office:smarttags" w:element="PersonName">
        <w:smartTagPr>
          <w:attr w:name="ProductID" w:val="la Facolt￠"/>
        </w:smartTagPr>
        <w:r w:rsidR="003F17B3" w:rsidRPr="006648A8">
          <w:rPr>
            <w:rFonts w:ascii="Book Antiqua" w:hAnsi="Book Antiqua"/>
            <w:sz w:val="26"/>
            <w:szCs w:val="26"/>
          </w:rPr>
          <w:t>la Facoltà</w:t>
        </w:r>
      </w:smartTag>
      <w:r w:rsidR="003F17B3" w:rsidRPr="006648A8">
        <w:rPr>
          <w:rFonts w:ascii="Book Antiqua" w:hAnsi="Book Antiqua"/>
          <w:sz w:val="26"/>
          <w:szCs w:val="26"/>
        </w:rPr>
        <w:t xml:space="preserve"> di Conservazioni dei Beni Culturali </w:t>
      </w:r>
      <w:r w:rsidR="00AB21DC" w:rsidRPr="006648A8">
        <w:rPr>
          <w:rFonts w:ascii="Book Antiqua" w:hAnsi="Book Antiqua"/>
          <w:sz w:val="26"/>
          <w:szCs w:val="26"/>
        </w:rPr>
        <w:t xml:space="preserve">dell’Ateneo di Bologna, sede di Ravenna, ed il Dipartimento di Scienze Storiche della Università di Cantabria, Santander, è stato invitato a partecipare ad una serie di lezioni seminariali tenute da Docenti delle due istituzioni (A.M. Orselli, A. Carile, R. Teja Casuso, </w:t>
      </w:r>
      <w:r w:rsidR="00C826E4" w:rsidRPr="006648A8">
        <w:rPr>
          <w:rFonts w:ascii="Book Antiqua" w:hAnsi="Book Antiqua"/>
          <w:sz w:val="26"/>
          <w:szCs w:val="26"/>
        </w:rPr>
        <w:t xml:space="preserve">S. Acerbi, </w:t>
      </w:r>
      <w:r w:rsidR="00AB21DC" w:rsidRPr="006648A8">
        <w:rPr>
          <w:rFonts w:ascii="Book Antiqua" w:hAnsi="Book Antiqua"/>
          <w:sz w:val="26"/>
          <w:szCs w:val="26"/>
        </w:rPr>
        <w:t>M. Marcos Sánchez, J. Torres Prieto) (28 maggio-2 giugno 2006)</w:t>
      </w:r>
      <w:r w:rsidR="003F17B3" w:rsidRPr="006648A8">
        <w:rPr>
          <w:rFonts w:ascii="Book Antiqua" w:hAnsi="Book Antiqua"/>
          <w:sz w:val="26"/>
          <w:szCs w:val="26"/>
        </w:rPr>
        <w:t>.</w:t>
      </w:r>
    </w:p>
    <w:p w:rsidR="005872ED" w:rsidRPr="006648A8" w:rsidRDefault="005872ED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872ED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17</w:t>
      </w:r>
      <w:r w:rsidR="005872ED" w:rsidRPr="006648A8">
        <w:rPr>
          <w:rFonts w:ascii="Book Antiqua" w:hAnsi="Book Antiqua"/>
          <w:sz w:val="26"/>
          <w:szCs w:val="26"/>
        </w:rPr>
        <w:t>.</w:t>
      </w:r>
      <w:r w:rsidR="00C21951" w:rsidRPr="006648A8">
        <w:rPr>
          <w:rFonts w:ascii="Book Antiqua" w:hAnsi="Book Antiqua"/>
          <w:sz w:val="26"/>
          <w:szCs w:val="26"/>
        </w:rPr>
        <w:t xml:space="preserve"> Al Convegno Internazionale di Studi </w:t>
      </w:r>
      <w:r w:rsidR="00C21951" w:rsidRPr="006648A8">
        <w:rPr>
          <w:rFonts w:ascii="Book Antiqua" w:hAnsi="Book Antiqua"/>
          <w:i/>
          <w:sz w:val="26"/>
          <w:szCs w:val="26"/>
        </w:rPr>
        <w:t>Dopo le due cadute di Costantinopoli (1204, 1453): eredi ideologici di Bisanzio</w:t>
      </w:r>
      <w:r w:rsidR="00C21951" w:rsidRPr="006648A8">
        <w:rPr>
          <w:rFonts w:ascii="Book Antiqua" w:hAnsi="Book Antiqua"/>
          <w:sz w:val="26"/>
          <w:szCs w:val="26"/>
        </w:rPr>
        <w:t xml:space="preserve">, Venezia, Istituto Ellenico di Studi Bizantini e Postbizantini, 4-5 dicembre </w:t>
      </w:r>
      <w:smartTag w:uri="urn:schemas-microsoft-com:office:smarttags" w:element="metricconverter">
        <w:smartTagPr>
          <w:attr w:name="ProductID" w:val="2006, ha"/>
        </w:smartTagPr>
        <w:r w:rsidR="00C21951" w:rsidRPr="006648A8">
          <w:rPr>
            <w:rFonts w:ascii="Book Antiqua" w:hAnsi="Book Antiqua"/>
            <w:sz w:val="26"/>
            <w:szCs w:val="26"/>
          </w:rPr>
          <w:t>2006, ha</w:t>
        </w:r>
      </w:smartTag>
      <w:r w:rsidR="00C21951" w:rsidRPr="006648A8">
        <w:rPr>
          <w:rFonts w:ascii="Book Antiqua" w:hAnsi="Book Antiqua"/>
          <w:sz w:val="26"/>
          <w:szCs w:val="26"/>
        </w:rPr>
        <w:t xml:space="preserve"> presentato la relazione </w:t>
      </w:r>
      <w:r w:rsidR="00C21951" w:rsidRPr="006648A8">
        <w:rPr>
          <w:rFonts w:ascii="Book Antiqua" w:hAnsi="Book Antiqua"/>
          <w:i/>
          <w:sz w:val="26"/>
          <w:szCs w:val="26"/>
        </w:rPr>
        <w:t>Andrea Paleologo, ultimo «imperator Constantinopolitanus», nella Roma dei papi di fine Quattrocento e il progetto di Crociata</w:t>
      </w:r>
      <w:r w:rsidR="00C21951" w:rsidRPr="006648A8">
        <w:rPr>
          <w:rFonts w:ascii="Book Antiqua" w:hAnsi="Book Antiqua"/>
          <w:sz w:val="26"/>
          <w:szCs w:val="26"/>
        </w:rPr>
        <w:t xml:space="preserve"> (5 dicembre 2006)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n. ??)</w:t>
      </w:r>
      <w:r w:rsidR="00C21951" w:rsidRPr="006648A8">
        <w:rPr>
          <w:rFonts w:ascii="Book Antiqua" w:hAnsi="Book Antiqua"/>
          <w:sz w:val="26"/>
          <w:szCs w:val="26"/>
        </w:rPr>
        <w:t>.</w:t>
      </w:r>
    </w:p>
    <w:p w:rsidR="0015330F" w:rsidRPr="006648A8" w:rsidRDefault="0015330F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613A8F" w:rsidRPr="006648A8" w:rsidRDefault="005B4071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18</w:t>
      </w:r>
      <w:r w:rsidR="00613A8F" w:rsidRPr="006648A8">
        <w:rPr>
          <w:rFonts w:ascii="Book Antiqua" w:hAnsi="Book Antiqua"/>
          <w:sz w:val="26"/>
          <w:szCs w:val="26"/>
        </w:rPr>
        <w:t xml:space="preserve">. Nell’ambito degli scambi scientifici annuali tra </w:t>
      </w:r>
      <w:smartTag w:uri="urn:schemas-microsoft-com:office:smarttags" w:element="PersonName">
        <w:smartTagPr>
          <w:attr w:name="ProductID" w:val="la Facolt￠"/>
        </w:smartTagPr>
        <w:r w:rsidR="00613A8F" w:rsidRPr="006648A8">
          <w:rPr>
            <w:rFonts w:ascii="Book Antiqua" w:hAnsi="Book Antiqua"/>
            <w:sz w:val="26"/>
            <w:szCs w:val="26"/>
          </w:rPr>
          <w:t>la Facoltà</w:t>
        </w:r>
      </w:smartTag>
      <w:r w:rsidR="00613A8F" w:rsidRPr="006648A8">
        <w:rPr>
          <w:rFonts w:ascii="Book Antiqua" w:hAnsi="Book Antiqua"/>
          <w:sz w:val="26"/>
          <w:szCs w:val="26"/>
        </w:rPr>
        <w:t xml:space="preserve"> di Conservazioni dei Beni Culturali dell’Ateneo di Bologna, sede di Ravenna, ed il Dipartimento di Scienze Storiche della Università di Cantabria, Santander, è stato invitato a partecipare ad una serie di lezioni seminariali tenute da Docenti delle due istituzioni (A.M. Orselli, A. Carile, R. Teja Casuso, S. Acerbi, M. Marcos Sánchez, J. Torres Prieto) (16 -21 giugno 2007).</w:t>
      </w:r>
    </w:p>
    <w:p w:rsidR="00F64FC4" w:rsidRPr="006648A8" w:rsidRDefault="00F64FC4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613A8F" w:rsidRPr="006648A8" w:rsidRDefault="005B4071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19</w:t>
      </w:r>
      <w:r w:rsidR="00F64FC4" w:rsidRPr="006648A8">
        <w:rPr>
          <w:rFonts w:ascii="Book Antiqua" w:hAnsi="Book Antiqua"/>
          <w:sz w:val="26"/>
          <w:szCs w:val="26"/>
        </w:rPr>
        <w:t xml:space="preserve">. Nell’ambito del Convegno </w:t>
      </w:r>
      <w:r w:rsidR="00F64FC4" w:rsidRPr="006648A8">
        <w:rPr>
          <w:rFonts w:ascii="Book Antiqua" w:hAnsi="Book Antiqua"/>
          <w:i/>
          <w:sz w:val="26"/>
          <w:szCs w:val="26"/>
        </w:rPr>
        <w:t>Fra Oriente e Occidente: i Santi venuti dal Mare Culto delle reliquie e devozione popolare nei territori di Ancona e Osimo</w:t>
      </w:r>
      <w:r w:rsidR="00F64FC4" w:rsidRPr="006648A8">
        <w:rPr>
          <w:rFonts w:ascii="Book Antiqua" w:hAnsi="Book Antiqua"/>
          <w:sz w:val="26"/>
          <w:szCs w:val="26"/>
        </w:rPr>
        <w:t xml:space="preserve">, Ancona, 14-15 settembre 2007, organizzato dal Centro Studi «Oriente e Occidente», ha presentato la relazione </w:t>
      </w:r>
      <w:r w:rsidR="00F64FC4" w:rsidRPr="006648A8">
        <w:rPr>
          <w:rFonts w:ascii="Book Antiqua" w:hAnsi="Book Antiqua"/>
          <w:i/>
          <w:sz w:val="26"/>
          <w:szCs w:val="26"/>
        </w:rPr>
        <w:t>Ancona tra Oriente e Occidente alla fine del secolo XIV: lo “strano caso</w:t>
      </w:r>
      <w:r w:rsidR="00E76FBA" w:rsidRPr="006648A8">
        <w:rPr>
          <w:rFonts w:ascii="Book Antiqua" w:hAnsi="Book Antiqua"/>
          <w:i/>
          <w:sz w:val="26"/>
          <w:szCs w:val="26"/>
        </w:rPr>
        <w:t>”</w:t>
      </w:r>
      <w:r w:rsidR="00F64FC4" w:rsidRPr="006648A8">
        <w:rPr>
          <w:rFonts w:ascii="Book Antiqua" w:hAnsi="Book Antiqua"/>
          <w:i/>
          <w:sz w:val="26"/>
          <w:szCs w:val="26"/>
        </w:rPr>
        <w:t xml:space="preserve"> del patriarca Paolo Paleologo e dell’arrivo della reliquia in città</w:t>
      </w:r>
      <w:r w:rsidR="00F64FC4" w:rsidRPr="006648A8">
        <w:rPr>
          <w:rFonts w:ascii="Book Antiqua" w:hAnsi="Book Antiqua"/>
          <w:sz w:val="26"/>
          <w:szCs w:val="26"/>
        </w:rPr>
        <w:t xml:space="preserve"> (15 settembre 2007).</w:t>
      </w:r>
    </w:p>
    <w:p w:rsidR="000E606F" w:rsidRPr="006648A8" w:rsidRDefault="000E606F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</w:p>
    <w:p w:rsidR="000E606F" w:rsidRPr="006648A8" w:rsidRDefault="005B4071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20</w:t>
      </w:r>
      <w:r w:rsidR="000E606F" w:rsidRPr="006648A8">
        <w:rPr>
          <w:rFonts w:ascii="Book Antiqua" w:hAnsi="Book Antiqua"/>
          <w:sz w:val="26"/>
          <w:szCs w:val="26"/>
        </w:rPr>
        <w:t xml:space="preserve">. Nell’ambito del Colloquio internazionale </w:t>
      </w:r>
      <w:r w:rsidR="000E606F" w:rsidRPr="006648A8">
        <w:rPr>
          <w:rFonts w:ascii="Book Antiqua" w:hAnsi="Book Antiqua"/>
          <w:i/>
          <w:sz w:val="26"/>
          <w:szCs w:val="26"/>
        </w:rPr>
        <w:t>Circus. El circo romano y su proyección</w:t>
      </w:r>
      <w:r w:rsidR="000E606F" w:rsidRPr="006648A8">
        <w:rPr>
          <w:rFonts w:ascii="Book Antiqua" w:hAnsi="Book Antiqua"/>
          <w:sz w:val="26"/>
          <w:szCs w:val="26"/>
        </w:rPr>
        <w:t xml:space="preserve">, organizzato a cura del Departamento </w:t>
      </w:r>
      <w:r w:rsidR="000E606F" w:rsidRPr="006648A8">
        <w:rPr>
          <w:rFonts w:ascii="Book Antiqua" w:hAnsi="Book Antiqua"/>
          <w:sz w:val="26"/>
          <w:szCs w:val="26"/>
        </w:rPr>
        <w:lastRenderedPageBreak/>
        <w:t xml:space="preserve">de Investigación del Museo Nacional de Arte Romano di Mérida </w:t>
      </w:r>
      <w:r w:rsidR="009921E8" w:rsidRPr="006648A8">
        <w:rPr>
          <w:rFonts w:ascii="Book Antiqua" w:hAnsi="Book Antiqua"/>
          <w:sz w:val="26"/>
          <w:szCs w:val="26"/>
        </w:rPr>
        <w:t xml:space="preserve">(Mérida, </w:t>
      </w:r>
      <w:r w:rsidR="000E606F" w:rsidRPr="006648A8">
        <w:rPr>
          <w:rFonts w:ascii="Book Antiqua" w:hAnsi="Book Antiqua"/>
          <w:sz w:val="26"/>
          <w:szCs w:val="26"/>
        </w:rPr>
        <w:t>il 29 maggio 2008</w:t>
      </w:r>
      <w:r w:rsidR="009921E8" w:rsidRPr="006648A8">
        <w:rPr>
          <w:rFonts w:ascii="Book Antiqua" w:hAnsi="Book Antiqua"/>
          <w:sz w:val="26"/>
          <w:szCs w:val="26"/>
        </w:rPr>
        <w:t>)</w:t>
      </w:r>
      <w:r w:rsidR="000E606F" w:rsidRPr="006648A8">
        <w:rPr>
          <w:rFonts w:ascii="Book Antiqua" w:hAnsi="Book Antiqua"/>
          <w:sz w:val="26"/>
          <w:szCs w:val="26"/>
        </w:rPr>
        <w:t xml:space="preserve">, ha presentato la relazione </w:t>
      </w:r>
      <w:r w:rsidR="000E606F" w:rsidRPr="006648A8">
        <w:rPr>
          <w:rFonts w:ascii="Book Antiqua" w:hAnsi="Book Antiqua"/>
          <w:i/>
          <w:sz w:val="26"/>
          <w:szCs w:val="26"/>
        </w:rPr>
        <w:t>El circo romano, sus partes y sus simbolismos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n. ??)</w:t>
      </w:r>
      <w:r w:rsidR="009921E8" w:rsidRPr="006648A8">
        <w:rPr>
          <w:rFonts w:ascii="Book Antiqua" w:hAnsi="Book Antiqua"/>
          <w:sz w:val="26"/>
          <w:szCs w:val="26"/>
        </w:rPr>
        <w:t>.</w:t>
      </w:r>
    </w:p>
    <w:p w:rsidR="006925AD" w:rsidRPr="006648A8" w:rsidRDefault="006925AD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</w:p>
    <w:p w:rsidR="006925AD" w:rsidRPr="006648A8" w:rsidRDefault="006925AD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2</w:t>
      </w:r>
      <w:r w:rsidR="005B4071">
        <w:rPr>
          <w:rFonts w:ascii="Book Antiqua" w:hAnsi="Book Antiqua"/>
          <w:sz w:val="26"/>
          <w:szCs w:val="26"/>
        </w:rPr>
        <w:t>1</w:t>
      </w:r>
      <w:r w:rsidRPr="006648A8">
        <w:rPr>
          <w:rFonts w:ascii="Book Antiqua" w:hAnsi="Book Antiqua"/>
          <w:sz w:val="26"/>
          <w:szCs w:val="26"/>
        </w:rPr>
        <w:t xml:space="preserve">. Nell’ambito del XV Congreso internacional de arqueología cristiana </w:t>
      </w:r>
      <w:r w:rsidRPr="006648A8">
        <w:rPr>
          <w:rFonts w:ascii="Book Antiqua" w:hAnsi="Book Antiqua"/>
          <w:i/>
          <w:sz w:val="26"/>
          <w:szCs w:val="26"/>
        </w:rPr>
        <w:t>Episcopus, civitas, territorium</w:t>
      </w:r>
      <w:r w:rsidRPr="006648A8">
        <w:rPr>
          <w:rFonts w:ascii="Book Antiqua" w:hAnsi="Book Antiqua"/>
          <w:sz w:val="26"/>
          <w:szCs w:val="26"/>
        </w:rPr>
        <w:t xml:space="preserve"> (Toledo de </w:t>
      </w:r>
      <w:smartTag w:uri="urn:schemas-microsoft-com:office:smarttags" w:element="metricconverter">
        <w:smartTagPr>
          <w:attr w:name="ProductID" w:val="8 a"/>
        </w:smartTagPr>
        <w:r w:rsidRPr="006648A8">
          <w:rPr>
            <w:rFonts w:ascii="Book Antiqua" w:hAnsi="Book Antiqua"/>
            <w:sz w:val="26"/>
            <w:szCs w:val="26"/>
          </w:rPr>
          <w:t>8 a</w:t>
        </w:r>
      </w:smartTag>
      <w:r w:rsidRPr="006648A8">
        <w:rPr>
          <w:rFonts w:ascii="Book Antiqua" w:hAnsi="Book Antiqua"/>
          <w:sz w:val="26"/>
          <w:szCs w:val="26"/>
        </w:rPr>
        <w:t xml:space="preserve"> 12 septiembre del 2008), ha tenuto, in collaborazione con R. Teja, la comunicazione </w:t>
      </w:r>
      <w:r w:rsidRPr="006648A8">
        <w:rPr>
          <w:rFonts w:ascii="Book Antiqua" w:hAnsi="Book Antiqua"/>
          <w:i/>
          <w:sz w:val="26"/>
          <w:szCs w:val="26"/>
        </w:rPr>
        <w:t>El conjunto arquitectónico palacio-circo-iglesia palatina de las capitales imperiales tardoantiguas y la topografía suburbana de Toledo visigótica: una hipótesis</w:t>
      </w:r>
      <w:r w:rsidRPr="006648A8">
        <w:rPr>
          <w:rFonts w:ascii="Book Antiqua" w:hAnsi="Book Antiqua"/>
          <w:sz w:val="26"/>
          <w:szCs w:val="26"/>
        </w:rPr>
        <w:t xml:space="preserve"> (9 settembre 2008)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nn. ??)</w:t>
      </w:r>
      <w:r w:rsidRPr="006648A8">
        <w:rPr>
          <w:rFonts w:ascii="Book Antiqua" w:hAnsi="Book Antiqua"/>
          <w:sz w:val="26"/>
          <w:szCs w:val="26"/>
        </w:rPr>
        <w:t>.</w:t>
      </w:r>
    </w:p>
    <w:p w:rsidR="00DB34E7" w:rsidRPr="006648A8" w:rsidRDefault="00DB34E7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</w:p>
    <w:p w:rsidR="00DB34E7" w:rsidRPr="006648A8" w:rsidRDefault="00DB34E7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6"/>
          <w:szCs w:val="26"/>
        </w:rPr>
        <w:t>2</w:t>
      </w:r>
      <w:r w:rsidR="005B4071">
        <w:rPr>
          <w:rFonts w:ascii="Book Antiqua" w:hAnsi="Book Antiqua"/>
          <w:sz w:val="26"/>
          <w:szCs w:val="26"/>
        </w:rPr>
        <w:t>2</w:t>
      </w:r>
      <w:r w:rsidRPr="006648A8">
        <w:rPr>
          <w:rFonts w:ascii="Book Antiqua" w:hAnsi="Book Antiqua"/>
          <w:sz w:val="26"/>
          <w:szCs w:val="26"/>
        </w:rPr>
        <w:t xml:space="preserve">. Nell’ambito del V Seminario Hispano-Italiano de Historia de las Religiones: </w:t>
      </w:r>
      <w:r w:rsidRPr="006648A8">
        <w:rPr>
          <w:rFonts w:ascii="Book Antiqua" w:hAnsi="Book Antiqua"/>
          <w:i/>
          <w:sz w:val="26"/>
          <w:szCs w:val="26"/>
        </w:rPr>
        <w:t>Usos y abusos del medio natural. Naturaleza y religión en el mundo clásico</w:t>
      </w:r>
      <w:r w:rsidRPr="006648A8">
        <w:rPr>
          <w:rFonts w:ascii="Book Antiqua" w:hAnsi="Book Antiqua"/>
          <w:sz w:val="26"/>
          <w:szCs w:val="26"/>
        </w:rPr>
        <w:t xml:space="preserve">, Istituto Universitario de Ciencias de las Religiones de </w:t>
      </w:r>
      <w:smartTag w:uri="urn:schemas-microsoft-com:office:smarttags" w:element="PersonName">
        <w:smartTagPr>
          <w:attr w:name="ProductID" w:val="la Universidad Complutense"/>
        </w:smartTagPr>
        <w:r w:rsidRPr="006648A8">
          <w:rPr>
            <w:rFonts w:ascii="Book Antiqua" w:hAnsi="Book Antiqua"/>
            <w:sz w:val="26"/>
            <w:szCs w:val="26"/>
          </w:rPr>
          <w:t>la Universidad Complutense</w:t>
        </w:r>
      </w:smartTag>
      <w:r w:rsidRPr="006648A8">
        <w:rPr>
          <w:rFonts w:ascii="Book Antiqua" w:hAnsi="Book Antiqua"/>
          <w:sz w:val="26"/>
          <w:szCs w:val="26"/>
        </w:rPr>
        <w:t xml:space="preserve"> de Madrid, Madrid 9 y 10 de octubre </w:t>
      </w:r>
      <w:smartTag w:uri="urn:schemas-microsoft-com:office:smarttags" w:element="metricconverter">
        <w:smartTagPr>
          <w:attr w:name="ProductID" w:val="2008, ha"/>
        </w:smartTagPr>
        <w:r w:rsidRPr="006648A8">
          <w:rPr>
            <w:rFonts w:ascii="Book Antiqua" w:hAnsi="Book Antiqua"/>
            <w:sz w:val="26"/>
            <w:szCs w:val="26"/>
          </w:rPr>
          <w:t>2008, ha</w:t>
        </w:r>
      </w:smartTag>
      <w:r w:rsidRPr="006648A8">
        <w:rPr>
          <w:rFonts w:ascii="Book Antiqua" w:hAnsi="Book Antiqua"/>
          <w:sz w:val="26"/>
          <w:szCs w:val="26"/>
        </w:rPr>
        <w:t xml:space="preserve"> tenuto la relazione </w:t>
      </w:r>
      <w:r w:rsidRPr="006648A8">
        <w:rPr>
          <w:rFonts w:ascii="Book Antiqua" w:hAnsi="Book Antiqua"/>
          <w:i/>
          <w:sz w:val="26"/>
          <w:szCs w:val="26"/>
        </w:rPr>
        <w:t>Naturaleza y ideología politica romana en el simbolismo del circo</w:t>
      </w:r>
      <w:r w:rsidRPr="006648A8">
        <w:rPr>
          <w:rFonts w:ascii="Book Antiqua" w:hAnsi="Book Antiqua"/>
          <w:sz w:val="26"/>
          <w:szCs w:val="26"/>
        </w:rPr>
        <w:t xml:space="preserve"> (10 de octubre 2008)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n. ??)</w:t>
      </w:r>
      <w:r w:rsidRPr="006648A8">
        <w:rPr>
          <w:rFonts w:ascii="Book Antiqua" w:hAnsi="Book Antiqua"/>
          <w:sz w:val="26"/>
          <w:szCs w:val="26"/>
        </w:rPr>
        <w:t>.</w:t>
      </w:r>
    </w:p>
    <w:p w:rsidR="00EB6D2E" w:rsidRPr="006648A8" w:rsidRDefault="00EB6D2E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</w:p>
    <w:p w:rsidR="00EB6D2E" w:rsidRPr="006648A8" w:rsidRDefault="005B4071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23</w:t>
      </w:r>
      <w:r w:rsidR="00EB6D2E" w:rsidRPr="006648A8">
        <w:rPr>
          <w:rFonts w:ascii="Book Antiqua" w:hAnsi="Book Antiqua"/>
          <w:sz w:val="26"/>
          <w:szCs w:val="26"/>
        </w:rPr>
        <w:t xml:space="preserve">. Nell’ambito del Seminario internazionale </w:t>
      </w:r>
      <w:r w:rsidR="00EB6D2E" w:rsidRPr="006648A8">
        <w:rPr>
          <w:rFonts w:ascii="Book Antiqua" w:hAnsi="Book Antiqua"/>
          <w:i/>
          <w:sz w:val="26"/>
          <w:szCs w:val="26"/>
        </w:rPr>
        <w:t>Il secolo dei dittici. Temi di ricerca e spunti di riflessione sul V secolo d.C.</w:t>
      </w:r>
      <w:r w:rsidR="00EB6D2E" w:rsidRPr="006648A8">
        <w:rPr>
          <w:rFonts w:ascii="Book Antiqua" w:hAnsi="Book Antiqua"/>
          <w:sz w:val="26"/>
          <w:szCs w:val="26"/>
        </w:rPr>
        <w:t xml:space="preserve">, </w:t>
      </w:r>
      <w:r w:rsidR="00616A7B" w:rsidRPr="006648A8">
        <w:rPr>
          <w:rFonts w:ascii="Book Antiqua" w:hAnsi="Book Antiqua"/>
          <w:sz w:val="26"/>
          <w:szCs w:val="26"/>
        </w:rPr>
        <w:t xml:space="preserve">Università di Bologna, sedi di </w:t>
      </w:r>
      <w:r w:rsidR="00EB6D2E" w:rsidRPr="006648A8">
        <w:rPr>
          <w:rFonts w:ascii="Book Antiqua" w:hAnsi="Book Antiqua"/>
          <w:sz w:val="26"/>
          <w:szCs w:val="26"/>
        </w:rPr>
        <w:t>Bologna</w:t>
      </w:r>
      <w:r w:rsidR="00616A7B" w:rsidRPr="006648A8">
        <w:rPr>
          <w:rFonts w:ascii="Book Antiqua" w:hAnsi="Book Antiqua"/>
          <w:sz w:val="26"/>
          <w:szCs w:val="26"/>
        </w:rPr>
        <w:t xml:space="preserve"> e </w:t>
      </w:r>
      <w:r w:rsidR="00EB6D2E" w:rsidRPr="006648A8">
        <w:rPr>
          <w:rFonts w:ascii="Book Antiqua" w:hAnsi="Book Antiqua"/>
          <w:sz w:val="26"/>
          <w:szCs w:val="26"/>
        </w:rPr>
        <w:t xml:space="preserve">Ravenna, 15-16 maggio </w:t>
      </w:r>
      <w:smartTag w:uri="urn:schemas-microsoft-com:office:smarttags" w:element="metricconverter">
        <w:smartTagPr>
          <w:attr w:name="ProductID" w:val="2009, ha"/>
        </w:smartTagPr>
        <w:r w:rsidR="00EB6D2E" w:rsidRPr="006648A8">
          <w:rPr>
            <w:rFonts w:ascii="Book Antiqua" w:hAnsi="Book Antiqua"/>
            <w:sz w:val="26"/>
            <w:szCs w:val="26"/>
          </w:rPr>
          <w:t>2009, ha</w:t>
        </w:r>
      </w:smartTag>
      <w:r w:rsidR="00EB6D2E" w:rsidRPr="006648A8">
        <w:rPr>
          <w:rFonts w:ascii="Book Antiqua" w:hAnsi="Book Antiqua"/>
          <w:sz w:val="26"/>
          <w:szCs w:val="26"/>
        </w:rPr>
        <w:t xml:space="preserve"> presentato la relazione </w:t>
      </w:r>
      <w:r w:rsidR="00EB6D2E" w:rsidRPr="006648A8">
        <w:rPr>
          <w:rFonts w:ascii="Book Antiqua" w:hAnsi="Book Antiqua"/>
          <w:i/>
          <w:sz w:val="26"/>
          <w:szCs w:val="26"/>
        </w:rPr>
        <w:t>Il magistrato romano e il cerimoniale del circo nei dittici (secoli IV-VI)</w:t>
      </w:r>
      <w:r w:rsidR="00EB6D2E" w:rsidRPr="006648A8">
        <w:rPr>
          <w:rFonts w:ascii="Book Antiqua" w:hAnsi="Book Antiqua"/>
          <w:sz w:val="26"/>
          <w:szCs w:val="26"/>
        </w:rPr>
        <w:t xml:space="preserve"> (16 maggio 2009)</w:t>
      </w:r>
      <w:r w:rsidR="002342EF" w:rsidRPr="006648A8">
        <w:rPr>
          <w:rFonts w:ascii="Book Antiqua" w:hAnsi="Book Antiqua"/>
          <w:sz w:val="26"/>
          <w:szCs w:val="26"/>
        </w:rPr>
        <w:t xml:space="preserve"> (cfr. sotto, </w:t>
      </w:r>
      <w:r w:rsidR="002342EF" w:rsidRPr="006648A8">
        <w:rPr>
          <w:rFonts w:ascii="Book Antiqua" w:hAnsi="Book Antiqua"/>
          <w:i/>
          <w:sz w:val="26"/>
          <w:szCs w:val="26"/>
        </w:rPr>
        <w:t>Opere a stampa</w:t>
      </w:r>
      <w:r w:rsidR="002342EF" w:rsidRPr="006648A8">
        <w:rPr>
          <w:rFonts w:ascii="Book Antiqua" w:hAnsi="Book Antiqua"/>
          <w:sz w:val="26"/>
          <w:szCs w:val="26"/>
        </w:rPr>
        <w:t>, n. ??)</w:t>
      </w:r>
      <w:r w:rsidR="00EB6D2E" w:rsidRPr="006648A8">
        <w:rPr>
          <w:rFonts w:ascii="Book Antiqua" w:hAnsi="Book Antiqua"/>
          <w:sz w:val="26"/>
          <w:szCs w:val="26"/>
        </w:rPr>
        <w:t>.</w:t>
      </w:r>
    </w:p>
    <w:p w:rsidR="00D400FA" w:rsidRPr="006648A8" w:rsidRDefault="00D400FA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</w:p>
    <w:p w:rsidR="00D400FA" w:rsidRPr="006648A8" w:rsidRDefault="005B4071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24</w:t>
      </w:r>
      <w:r w:rsidR="00D400FA" w:rsidRPr="006648A8">
        <w:rPr>
          <w:rFonts w:ascii="Book Antiqua" w:hAnsi="Book Antiqua"/>
          <w:sz w:val="26"/>
          <w:szCs w:val="26"/>
        </w:rPr>
        <w:t xml:space="preserve">. </w:t>
      </w:r>
      <w:r w:rsidR="00AF56ED" w:rsidRPr="006648A8">
        <w:rPr>
          <w:rFonts w:ascii="Book Antiqua" w:hAnsi="Book Antiqua"/>
          <w:sz w:val="26"/>
          <w:szCs w:val="26"/>
        </w:rPr>
        <w:t>A</w:t>
      </w:r>
      <w:r w:rsidR="00D400FA" w:rsidRPr="006648A8">
        <w:rPr>
          <w:rFonts w:ascii="Book Antiqua" w:hAnsi="Book Antiqua"/>
          <w:sz w:val="26"/>
          <w:szCs w:val="26"/>
        </w:rPr>
        <w:t xml:space="preserve">lla Giornata di Studio su </w:t>
      </w:r>
      <w:r w:rsidR="00D400FA" w:rsidRPr="006648A8">
        <w:rPr>
          <w:rFonts w:ascii="Book Antiqua" w:hAnsi="Book Antiqua"/>
          <w:i/>
          <w:sz w:val="26"/>
          <w:szCs w:val="26"/>
        </w:rPr>
        <w:t>La città tardoantica e altomedievale</w:t>
      </w:r>
      <w:r w:rsidR="00AF56ED" w:rsidRPr="006648A8">
        <w:rPr>
          <w:rFonts w:ascii="Book Antiqua" w:hAnsi="Book Antiqua"/>
          <w:sz w:val="26"/>
          <w:szCs w:val="26"/>
        </w:rPr>
        <w:t xml:space="preserve">, organizzata nell’ambito delle attività dell’European Doctorate in Social History of Europe and the Mediterranean </w:t>
      </w:r>
      <w:r w:rsidR="00D400FA" w:rsidRPr="006648A8">
        <w:rPr>
          <w:rFonts w:ascii="Book Antiqua" w:hAnsi="Book Antiqua"/>
          <w:sz w:val="26"/>
          <w:szCs w:val="26"/>
        </w:rPr>
        <w:t>(Venezia, 12 giugno 2009, Dipartimento di Studi storici della Università Ca’ Foscari), ha presentato la re</w:t>
      </w:r>
      <w:r w:rsidR="00AF56ED" w:rsidRPr="006648A8">
        <w:rPr>
          <w:rFonts w:ascii="Book Antiqua" w:hAnsi="Book Antiqua"/>
          <w:sz w:val="26"/>
          <w:szCs w:val="26"/>
        </w:rPr>
        <w:t>l</w:t>
      </w:r>
      <w:r w:rsidR="00D400FA" w:rsidRPr="006648A8">
        <w:rPr>
          <w:rFonts w:ascii="Book Antiqua" w:hAnsi="Book Antiqua"/>
          <w:sz w:val="26"/>
          <w:szCs w:val="26"/>
        </w:rPr>
        <w:t xml:space="preserve">azione </w:t>
      </w:r>
      <w:r w:rsidR="00D400FA" w:rsidRPr="006648A8">
        <w:rPr>
          <w:rFonts w:ascii="Book Antiqua" w:hAnsi="Book Antiqua"/>
          <w:i/>
          <w:sz w:val="26"/>
          <w:szCs w:val="26"/>
        </w:rPr>
        <w:t>Costantinopoli Nuova Roma come modello di “urbs regia” tardoantica</w:t>
      </w:r>
      <w:r w:rsidR="00AF56ED" w:rsidRPr="006648A8">
        <w:rPr>
          <w:rFonts w:ascii="Book Antiqua" w:hAnsi="Book Antiqua"/>
          <w:sz w:val="26"/>
          <w:szCs w:val="26"/>
        </w:rPr>
        <w:t xml:space="preserve"> (cfr. sotto, </w:t>
      </w:r>
      <w:r w:rsidR="00AF56ED" w:rsidRPr="006648A8">
        <w:rPr>
          <w:rFonts w:ascii="Book Antiqua" w:hAnsi="Book Antiqua"/>
          <w:i/>
          <w:sz w:val="26"/>
          <w:szCs w:val="26"/>
        </w:rPr>
        <w:t>Opere a stampa</w:t>
      </w:r>
      <w:r w:rsidR="00AF56ED" w:rsidRPr="006648A8">
        <w:rPr>
          <w:rFonts w:ascii="Book Antiqua" w:hAnsi="Book Antiqua"/>
          <w:sz w:val="26"/>
          <w:szCs w:val="26"/>
        </w:rPr>
        <w:t>, n. ??)</w:t>
      </w:r>
      <w:r w:rsidR="00843C83" w:rsidRPr="006648A8">
        <w:rPr>
          <w:rFonts w:ascii="Book Antiqua" w:hAnsi="Book Antiqua"/>
          <w:sz w:val="26"/>
          <w:szCs w:val="26"/>
        </w:rPr>
        <w:t>.</w:t>
      </w:r>
    </w:p>
    <w:p w:rsidR="00843C83" w:rsidRPr="006648A8" w:rsidRDefault="00843C83" w:rsidP="00031058">
      <w:pPr>
        <w:pStyle w:val="NormaleWeb"/>
        <w:spacing w:before="0" w:beforeAutospacing="0" w:after="0" w:afterAutospacing="0" w:line="320" w:lineRule="exact"/>
        <w:jc w:val="both"/>
        <w:rPr>
          <w:rFonts w:ascii="Book Antiqua" w:hAnsi="Book Antiqua"/>
          <w:sz w:val="26"/>
          <w:szCs w:val="26"/>
        </w:rPr>
      </w:pPr>
    </w:p>
    <w:p w:rsidR="00F93EC8" w:rsidRPr="006648A8" w:rsidRDefault="00843C83" w:rsidP="00031058">
      <w:pPr>
        <w:pStyle w:val="Testonormale"/>
        <w:spacing w:line="320" w:lineRule="exact"/>
        <w:jc w:val="both"/>
        <w:rPr>
          <w:rFonts w:ascii="Book Antiqua" w:hAnsi="Book Antiqua"/>
          <w:noProof/>
          <w:sz w:val="26"/>
          <w:szCs w:val="26"/>
        </w:rPr>
      </w:pPr>
      <w:r w:rsidRPr="006648A8">
        <w:rPr>
          <w:rFonts w:ascii="Book Antiqua" w:hAnsi="Book Antiqua"/>
          <w:noProof/>
          <w:sz w:val="26"/>
          <w:szCs w:val="26"/>
        </w:rPr>
        <w:t>2</w:t>
      </w:r>
      <w:r w:rsidR="005B4071">
        <w:rPr>
          <w:rFonts w:ascii="Book Antiqua" w:hAnsi="Book Antiqua"/>
          <w:noProof/>
          <w:sz w:val="26"/>
          <w:szCs w:val="26"/>
        </w:rPr>
        <w:t>5</w:t>
      </w:r>
      <w:r w:rsidRPr="006648A8">
        <w:rPr>
          <w:rFonts w:ascii="Book Antiqua" w:hAnsi="Book Antiqua"/>
          <w:noProof/>
          <w:sz w:val="26"/>
          <w:szCs w:val="26"/>
        </w:rPr>
        <w:t xml:space="preserve">. Nell’ambito del V Seminario </w:t>
      </w:r>
      <w:r w:rsidRPr="006648A8">
        <w:rPr>
          <w:rFonts w:ascii="Book Antiqua" w:hAnsi="Book Antiqua"/>
          <w:i/>
          <w:noProof/>
          <w:sz w:val="26"/>
          <w:szCs w:val="26"/>
        </w:rPr>
        <w:t>El arte que enseñó al arte</w:t>
      </w:r>
      <w:r w:rsidRPr="006648A8">
        <w:rPr>
          <w:rFonts w:ascii="Book Antiqua" w:hAnsi="Book Antiqua"/>
          <w:noProof/>
          <w:sz w:val="26"/>
          <w:szCs w:val="26"/>
        </w:rPr>
        <w:t xml:space="preserve">, sul tema </w:t>
      </w:r>
      <w:r w:rsidRPr="006648A8">
        <w:rPr>
          <w:rFonts w:ascii="Book Antiqua" w:hAnsi="Book Antiqua"/>
          <w:i/>
          <w:noProof/>
          <w:sz w:val="26"/>
          <w:szCs w:val="26"/>
        </w:rPr>
        <w:t>De emperadores, demonios y mujeres</w:t>
      </w:r>
      <w:r w:rsidRPr="006648A8">
        <w:rPr>
          <w:rFonts w:ascii="Book Antiqua" w:hAnsi="Book Antiqua"/>
          <w:noProof/>
          <w:sz w:val="26"/>
          <w:szCs w:val="26"/>
        </w:rPr>
        <w:t xml:space="preserve">, organizzato dal Dipartimento di Storia dell’arte della Università di Castilla-La </w:t>
      </w:r>
      <w:r w:rsidRPr="006648A8">
        <w:rPr>
          <w:rFonts w:ascii="Book Antiqua" w:hAnsi="Book Antiqua"/>
          <w:noProof/>
          <w:sz w:val="26"/>
          <w:szCs w:val="26"/>
        </w:rPr>
        <w:lastRenderedPageBreak/>
        <w:t xml:space="preserve">Mancha (Ciudad Real, 21-23 aprile 2010), ha presentato la relazione </w:t>
      </w:r>
      <w:r w:rsidRPr="006648A8">
        <w:rPr>
          <w:rFonts w:ascii="Book Antiqua" w:hAnsi="Book Antiqua"/>
          <w:i/>
          <w:noProof/>
          <w:sz w:val="26"/>
          <w:szCs w:val="26"/>
        </w:rPr>
        <w:t>L’imperatore al centro dell’Ippodromo di Costantinopoli</w:t>
      </w:r>
      <w:r w:rsidRPr="006648A8">
        <w:rPr>
          <w:rFonts w:ascii="Book Antiqua" w:hAnsi="Book Antiqua"/>
          <w:noProof/>
          <w:sz w:val="26"/>
          <w:szCs w:val="26"/>
        </w:rPr>
        <w:t xml:space="preserve"> (21 aprile 2010).</w:t>
      </w:r>
    </w:p>
    <w:p w:rsidR="00237E49" w:rsidRPr="006648A8" w:rsidRDefault="00237E49" w:rsidP="00031058">
      <w:pPr>
        <w:pStyle w:val="Testonormale"/>
        <w:spacing w:line="320" w:lineRule="exact"/>
        <w:jc w:val="both"/>
        <w:rPr>
          <w:rFonts w:ascii="Book Antiqua" w:hAnsi="Book Antiqua"/>
          <w:noProof/>
          <w:sz w:val="26"/>
          <w:szCs w:val="26"/>
        </w:rPr>
      </w:pPr>
    </w:p>
    <w:p w:rsidR="00237E49" w:rsidRDefault="005B4071" w:rsidP="00031058">
      <w:pPr>
        <w:spacing w:line="320" w:lineRule="exact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noProof/>
          <w:sz w:val="26"/>
          <w:szCs w:val="26"/>
        </w:rPr>
        <w:t>26</w:t>
      </w:r>
      <w:r w:rsidR="00237E49" w:rsidRPr="006648A8">
        <w:rPr>
          <w:rFonts w:ascii="Book Antiqua" w:hAnsi="Book Antiqua"/>
          <w:noProof/>
          <w:sz w:val="26"/>
          <w:szCs w:val="26"/>
        </w:rPr>
        <w:t>. Nell’ambito del Co</w:t>
      </w:r>
      <w:r w:rsidR="0002593C" w:rsidRPr="006648A8">
        <w:rPr>
          <w:rFonts w:ascii="Book Antiqua" w:hAnsi="Book Antiqua"/>
          <w:noProof/>
          <w:sz w:val="26"/>
          <w:szCs w:val="26"/>
        </w:rPr>
        <w:t xml:space="preserve">nvegno intern. </w:t>
      </w:r>
      <w:r w:rsidR="0002593C" w:rsidRPr="006648A8">
        <w:rPr>
          <w:rFonts w:ascii="Book Antiqua" w:hAnsi="Book Antiqua"/>
          <w:i/>
          <w:noProof/>
          <w:sz w:val="26"/>
          <w:szCs w:val="26"/>
        </w:rPr>
        <w:t>Ravenna capitale. Società. Diritto e istituzioni nei papiri ravennati (V-VIII secolo)</w:t>
      </w:r>
      <w:r w:rsidR="00237E49" w:rsidRPr="006648A8">
        <w:rPr>
          <w:rFonts w:ascii="Book Antiqua" w:hAnsi="Book Antiqua"/>
          <w:noProof/>
          <w:sz w:val="26"/>
          <w:szCs w:val="26"/>
        </w:rPr>
        <w:t xml:space="preserve"> (Ravenna 14-15 maggio 2010), ha tenuto la relazione </w:t>
      </w:r>
      <w:r w:rsidR="00237E49" w:rsidRPr="006648A8">
        <w:rPr>
          <w:rFonts w:ascii="Book Antiqua" w:hAnsi="Book Antiqua"/>
          <w:i/>
          <w:sz w:val="26"/>
          <w:szCs w:val="26"/>
        </w:rPr>
        <w:t>La società dell’Italia giustinianea attraverso il pap. Tjäder 13 (a. 553)</w:t>
      </w:r>
      <w:r w:rsidR="00237E49" w:rsidRPr="006648A8">
        <w:rPr>
          <w:rFonts w:ascii="Book Antiqua" w:hAnsi="Book Antiqua"/>
          <w:sz w:val="26"/>
          <w:szCs w:val="26"/>
        </w:rPr>
        <w:t xml:space="preserve"> (15 maggio 2010).</w:t>
      </w:r>
    </w:p>
    <w:p w:rsidR="006F57FA" w:rsidRPr="006F57FA" w:rsidRDefault="006F57FA" w:rsidP="00031058">
      <w:pPr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6F57FA" w:rsidRDefault="005B4071" w:rsidP="00031058">
      <w:pPr>
        <w:spacing w:line="320" w:lineRule="exact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sz w:val="26"/>
          <w:szCs w:val="26"/>
        </w:rPr>
        <w:t>27</w:t>
      </w:r>
      <w:r w:rsidR="006F57FA" w:rsidRPr="006F57FA">
        <w:rPr>
          <w:rFonts w:ascii="Book Antiqua" w:hAnsi="Book Antiqua"/>
          <w:sz w:val="26"/>
          <w:szCs w:val="26"/>
        </w:rPr>
        <w:t xml:space="preserve">. Nell’ambito del XXXII Seminario di studi «Da Roma alla Terza Roma», sul tema </w:t>
      </w:r>
      <w:r w:rsidR="006F57FA" w:rsidRPr="006F57FA">
        <w:rPr>
          <w:rFonts w:ascii="Book Antiqua" w:hAnsi="Book Antiqua"/>
          <w:i/>
          <w:sz w:val="26"/>
          <w:szCs w:val="26"/>
        </w:rPr>
        <w:t xml:space="preserve">Città e migrazioni: aspetti economici e demografici della </w:t>
      </w:r>
      <w:r w:rsidR="006F57FA" w:rsidRPr="006F57FA">
        <w:rPr>
          <w:rFonts w:ascii="Book Antiqua" w:hAnsi="Book Antiqua"/>
          <w:sz w:val="26"/>
          <w:szCs w:val="26"/>
        </w:rPr>
        <w:t xml:space="preserve">Translatio imperii </w:t>
      </w:r>
      <w:r w:rsidR="006F57FA" w:rsidRPr="006F57FA">
        <w:rPr>
          <w:rFonts w:ascii="Book Antiqua" w:hAnsi="Book Antiqua"/>
          <w:i/>
          <w:sz w:val="26"/>
          <w:szCs w:val="26"/>
        </w:rPr>
        <w:t>da Roma a Costantinopoli a Mosca</w:t>
      </w:r>
      <w:r w:rsidR="006F57FA" w:rsidRPr="006F57FA">
        <w:rPr>
          <w:rFonts w:ascii="Book Antiqua" w:hAnsi="Book Antiqua"/>
          <w:bCs/>
          <w:sz w:val="26"/>
          <w:szCs w:val="26"/>
          <w:lang w:eastAsia="en-US"/>
        </w:rPr>
        <w:t xml:space="preserve"> (</w:t>
      </w:r>
      <w:r w:rsidR="006F57FA" w:rsidRPr="006F57FA">
        <w:rPr>
          <w:rFonts w:ascii="Book Antiqua" w:hAnsi="Book Antiqua"/>
          <w:sz w:val="26"/>
          <w:szCs w:val="26"/>
        </w:rPr>
        <w:t>Roma 20-21 aprile 2012</w:t>
      </w:r>
      <w:r w:rsidR="00853762">
        <w:rPr>
          <w:rFonts w:ascii="Book Antiqua" w:hAnsi="Book Antiqua"/>
          <w:sz w:val="26"/>
          <w:szCs w:val="26"/>
        </w:rPr>
        <w:t xml:space="preserve"> e Mosca, 15-17 ottobre 2012</w:t>
      </w:r>
      <w:r w:rsidR="006F57FA" w:rsidRPr="006F57FA">
        <w:rPr>
          <w:rFonts w:ascii="Book Antiqua" w:hAnsi="Book Antiqua"/>
          <w:bCs/>
          <w:sz w:val="26"/>
          <w:szCs w:val="26"/>
          <w:lang w:eastAsia="en-US"/>
        </w:rPr>
        <w:t xml:space="preserve">), ha tenuto la relazione </w:t>
      </w:r>
      <w:r w:rsidR="006F57FA" w:rsidRPr="006F57FA">
        <w:rPr>
          <w:rFonts w:ascii="Book Antiqua" w:hAnsi="Book Antiqua"/>
          <w:sz w:val="26"/>
          <w:szCs w:val="26"/>
        </w:rPr>
        <w:t>Translatio imperii</w:t>
      </w:r>
      <w:r w:rsidR="006F57FA" w:rsidRPr="006F57FA">
        <w:rPr>
          <w:rFonts w:ascii="Book Antiqua" w:hAnsi="Book Antiqua"/>
          <w:i/>
          <w:sz w:val="26"/>
          <w:szCs w:val="26"/>
        </w:rPr>
        <w:t xml:space="preserve"> e migrazione: i viaggi di Andrea Paleologo</w:t>
      </w:r>
      <w:r w:rsidR="006F57FA" w:rsidRPr="006F57FA">
        <w:rPr>
          <w:rFonts w:ascii="Book Antiqua" w:hAnsi="Book Antiqua"/>
          <w:sz w:val="26"/>
          <w:szCs w:val="26"/>
        </w:rPr>
        <w:t xml:space="preserve"> imperator Constatinopolitanus </w:t>
      </w:r>
      <w:r w:rsidR="006F57FA" w:rsidRPr="006F57FA">
        <w:rPr>
          <w:rFonts w:ascii="Book Antiqua" w:hAnsi="Book Antiqua"/>
          <w:i/>
          <w:sz w:val="26"/>
          <w:szCs w:val="26"/>
        </w:rPr>
        <w:t>a Mosca in visita alla sorella Zoe Sofia (1480-1481 e 1490)</w:t>
      </w:r>
      <w:r w:rsidR="006F57FA">
        <w:rPr>
          <w:rFonts w:ascii="Book Antiqua" w:hAnsi="Book Antiqua"/>
          <w:bCs/>
          <w:sz w:val="26"/>
          <w:szCs w:val="26"/>
          <w:lang w:eastAsia="en-US"/>
        </w:rPr>
        <w:t xml:space="preserve"> (20 aprile 2012</w:t>
      </w:r>
      <w:r w:rsidR="00853762">
        <w:rPr>
          <w:rFonts w:ascii="Book Antiqua" w:hAnsi="Book Antiqua"/>
          <w:bCs/>
          <w:sz w:val="26"/>
          <w:szCs w:val="26"/>
          <w:lang w:eastAsia="en-US"/>
        </w:rPr>
        <w:t xml:space="preserve"> e 15 ottobre 2012</w:t>
      </w:r>
      <w:r w:rsidR="006F57FA">
        <w:rPr>
          <w:rFonts w:ascii="Book Antiqua" w:hAnsi="Book Antiqua"/>
          <w:bCs/>
          <w:sz w:val="26"/>
          <w:szCs w:val="26"/>
          <w:lang w:eastAsia="en-US"/>
        </w:rPr>
        <w:t>)</w:t>
      </w:r>
      <w:r w:rsidR="006F57FA" w:rsidRPr="006F57FA"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853762" w:rsidRDefault="00853762" w:rsidP="00031058">
      <w:pPr>
        <w:spacing w:line="320" w:lineRule="exact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853762" w:rsidRPr="00F75222" w:rsidRDefault="00853762" w:rsidP="0085376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120" w:line="320" w:lineRule="exact"/>
        <w:ind w:left="567" w:right="567"/>
        <w:jc w:val="both"/>
        <w:rPr>
          <w:rFonts w:ascii="Book Antiqua" w:hAnsi="Book Antiqua"/>
          <w:bCs/>
          <w:sz w:val="24"/>
          <w:szCs w:val="24"/>
          <w:lang w:eastAsia="en-US"/>
        </w:rPr>
      </w:pPr>
      <w:r w:rsidRPr="00F75222">
        <w:rPr>
          <w:rFonts w:ascii="Book Antiqua" w:hAnsi="Book Antiqua"/>
          <w:bCs/>
          <w:sz w:val="24"/>
          <w:szCs w:val="24"/>
          <w:lang w:eastAsia="en-US"/>
        </w:rPr>
        <w:t xml:space="preserve">Cfr. la cronaca del Seminario a cura di C. </w:t>
      </w:r>
      <w:r w:rsidRPr="00F75222">
        <w:rPr>
          <w:rFonts w:ascii="Book Antiqua" w:hAnsi="Book Antiqua"/>
          <w:bCs/>
          <w:smallCaps/>
          <w:sz w:val="24"/>
          <w:szCs w:val="24"/>
          <w:lang w:eastAsia="en-US"/>
        </w:rPr>
        <w:t>Trocini</w:t>
      </w:r>
      <w:r w:rsidRPr="00F75222">
        <w:rPr>
          <w:rFonts w:ascii="Book Antiqua" w:hAnsi="Book Antiqua"/>
          <w:bCs/>
          <w:sz w:val="24"/>
          <w:szCs w:val="24"/>
          <w:lang w:eastAsia="en-US"/>
        </w:rPr>
        <w:t xml:space="preserve">, in </w:t>
      </w:r>
      <w:r w:rsidRPr="00F75222">
        <w:rPr>
          <w:rFonts w:ascii="Book Antiqua" w:hAnsi="Book Antiqua"/>
          <w:bCs/>
          <w:i/>
          <w:sz w:val="24"/>
          <w:szCs w:val="24"/>
          <w:lang w:eastAsia="en-US"/>
        </w:rPr>
        <w:t>Index. Quaderni Camerti di Studi Romanistici</w:t>
      </w:r>
      <w:r w:rsidRPr="00F75222">
        <w:rPr>
          <w:rFonts w:ascii="Book Antiqua" w:hAnsi="Book Antiqua"/>
          <w:bCs/>
          <w:sz w:val="24"/>
          <w:szCs w:val="24"/>
          <w:lang w:eastAsia="en-US"/>
        </w:rPr>
        <w:t>, XLI (2013), pp. 580-583.</w:t>
      </w:r>
    </w:p>
    <w:p w:rsidR="00077D48" w:rsidRPr="006F57FA" w:rsidRDefault="00077D48" w:rsidP="00077D48">
      <w:pPr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077D48" w:rsidRDefault="005B4071" w:rsidP="00077D48">
      <w:pPr>
        <w:spacing w:line="320" w:lineRule="exact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sz w:val="26"/>
          <w:szCs w:val="26"/>
        </w:rPr>
        <w:t>28</w:t>
      </w:r>
      <w:r w:rsidR="00077D48" w:rsidRPr="006F57FA">
        <w:rPr>
          <w:rFonts w:ascii="Book Antiqua" w:hAnsi="Book Antiqua"/>
          <w:sz w:val="26"/>
          <w:szCs w:val="26"/>
        </w:rPr>
        <w:t>. Nell’ambito del</w:t>
      </w:r>
      <w:r w:rsidR="00077D48">
        <w:rPr>
          <w:rFonts w:ascii="Book Antiqua" w:hAnsi="Book Antiqua"/>
          <w:sz w:val="26"/>
          <w:szCs w:val="26"/>
        </w:rPr>
        <w:t xml:space="preserve">la </w:t>
      </w:r>
      <w:r w:rsidR="00077D48" w:rsidRPr="006F57FA">
        <w:rPr>
          <w:rFonts w:ascii="Book Antiqua" w:hAnsi="Book Antiqua"/>
          <w:sz w:val="26"/>
          <w:szCs w:val="26"/>
        </w:rPr>
        <w:t>X</w:t>
      </w:r>
      <w:r w:rsidR="00077D48">
        <w:rPr>
          <w:rFonts w:ascii="Book Antiqua" w:hAnsi="Book Antiqua"/>
          <w:sz w:val="26"/>
          <w:szCs w:val="26"/>
        </w:rPr>
        <w:t>V</w:t>
      </w:r>
      <w:r w:rsidR="00077D48" w:rsidRPr="006F57FA">
        <w:rPr>
          <w:rFonts w:ascii="Book Antiqua" w:hAnsi="Book Antiqua"/>
          <w:sz w:val="26"/>
          <w:szCs w:val="26"/>
        </w:rPr>
        <w:t xml:space="preserve">I </w:t>
      </w:r>
      <w:r w:rsidR="00077D48">
        <w:rPr>
          <w:rFonts w:ascii="Book Antiqua" w:hAnsi="Book Antiqua"/>
          <w:sz w:val="26"/>
          <w:szCs w:val="26"/>
        </w:rPr>
        <w:t xml:space="preserve">Jornada sobre Bizancio organizzata dalla Sociedad Española de Bizantinistica (SEB), sul tema </w:t>
      </w:r>
      <w:r w:rsidR="00077D48" w:rsidRPr="00077D48">
        <w:rPr>
          <w:rFonts w:ascii="Book Antiqua" w:hAnsi="Book Antiqua"/>
          <w:i/>
          <w:sz w:val="26"/>
          <w:szCs w:val="26"/>
        </w:rPr>
        <w:t>Bizancio y el Occidente</w:t>
      </w:r>
      <w:r w:rsidR="00077D48">
        <w:rPr>
          <w:rFonts w:ascii="Book Antiqua" w:hAnsi="Book Antiqua"/>
          <w:sz w:val="26"/>
          <w:szCs w:val="26"/>
        </w:rPr>
        <w:t xml:space="preserve"> (Alcalá de Henares, 17-18 ottobre 2013) ha tenuto la relazione </w:t>
      </w:r>
      <w:r w:rsidR="008F531E" w:rsidRPr="008F531E">
        <w:rPr>
          <w:rFonts w:ascii="Book Antiqua" w:hAnsi="Book Antiqua"/>
          <w:i/>
          <w:sz w:val="26"/>
          <w:szCs w:val="26"/>
          <w:lang w:val="es-ES"/>
        </w:rPr>
        <w:t>Aristócratas bizantinas a la corte de  Aragón (siglos XIII-XIV)</w:t>
      </w:r>
      <w:r w:rsidR="008F531E" w:rsidRPr="008F531E">
        <w:rPr>
          <w:rFonts w:ascii="Book Antiqua" w:hAnsi="Book Antiqua"/>
          <w:sz w:val="26"/>
          <w:szCs w:val="26"/>
        </w:rPr>
        <w:t xml:space="preserve"> </w:t>
      </w:r>
      <w:r w:rsidR="008F531E">
        <w:rPr>
          <w:rFonts w:ascii="Book Antiqua" w:hAnsi="Book Antiqua"/>
          <w:sz w:val="26"/>
          <w:szCs w:val="26"/>
        </w:rPr>
        <w:t>(17 ottobre 2013)</w:t>
      </w:r>
      <w:r w:rsidR="00077D48" w:rsidRPr="006F57FA"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2B7C17" w:rsidRDefault="002B7C17" w:rsidP="00077D48">
      <w:pPr>
        <w:spacing w:line="320" w:lineRule="exact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2B7C17" w:rsidRDefault="002B7C17" w:rsidP="00077D48">
      <w:pPr>
        <w:spacing w:line="320" w:lineRule="exact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 xml:space="preserve">29. </w:t>
      </w:r>
      <w:r w:rsidR="00875A84">
        <w:rPr>
          <w:rFonts w:ascii="Book Antiqua" w:hAnsi="Book Antiqua"/>
          <w:bCs/>
          <w:sz w:val="26"/>
          <w:szCs w:val="26"/>
          <w:lang w:eastAsia="en-US"/>
        </w:rPr>
        <w:t xml:space="preserve">Nell’ambito delle Giornate di studio nel IV Centenario della morte de El Greco (1614-2014): </w:t>
      </w:r>
      <w:r w:rsidR="00875A84">
        <w:rPr>
          <w:rFonts w:ascii="Book Antiqua" w:hAnsi="Book Antiqua"/>
          <w:bCs/>
          <w:i/>
          <w:sz w:val="26"/>
          <w:szCs w:val="26"/>
          <w:lang w:eastAsia="en-US"/>
        </w:rPr>
        <w:t>Raices bizantinas y modernidad occidental en Doménikos Theotocopoulous</w:t>
      </w:r>
      <w:r w:rsidR="00875A84">
        <w:rPr>
          <w:rFonts w:ascii="Book Antiqua" w:hAnsi="Book Antiqua"/>
          <w:bCs/>
          <w:sz w:val="26"/>
          <w:szCs w:val="26"/>
          <w:lang w:eastAsia="en-US"/>
        </w:rPr>
        <w:t xml:space="preserve"> </w:t>
      </w:r>
      <w:r>
        <w:rPr>
          <w:rFonts w:ascii="Book Antiqua" w:hAnsi="Book Antiqua"/>
          <w:bCs/>
          <w:sz w:val="26"/>
          <w:szCs w:val="26"/>
          <w:lang w:eastAsia="en-US"/>
        </w:rPr>
        <w:t>(Madrid, Fundación Pastor, 24-25 aprile 2014), è stato invitato a tenere l</w:t>
      </w:r>
      <w:r w:rsidR="00875A84">
        <w:rPr>
          <w:rFonts w:ascii="Book Antiqua" w:hAnsi="Book Antiqua"/>
          <w:bCs/>
          <w:sz w:val="26"/>
          <w:szCs w:val="26"/>
          <w:lang w:eastAsia="en-US"/>
        </w:rPr>
        <w:t xml:space="preserve">a relazione: </w:t>
      </w:r>
      <w:r w:rsidR="00875A84">
        <w:rPr>
          <w:rFonts w:ascii="Book Antiqua" w:hAnsi="Book Antiqua"/>
          <w:bCs/>
          <w:i/>
          <w:sz w:val="26"/>
          <w:szCs w:val="26"/>
          <w:lang w:eastAsia="en-US"/>
        </w:rPr>
        <w:t>Griegos en Italia: de la caída de Constantinopla al Greco (mitad siglo XV – mitad siglo XVI)</w:t>
      </w:r>
      <w:r w:rsidR="00875A84">
        <w:rPr>
          <w:rFonts w:ascii="Book Antiqua" w:hAnsi="Book Antiqua"/>
          <w:bCs/>
          <w:sz w:val="26"/>
          <w:szCs w:val="26"/>
          <w:lang w:eastAsia="en-US"/>
        </w:rPr>
        <w:t xml:space="preserve"> </w:t>
      </w:r>
      <w:r>
        <w:rPr>
          <w:rFonts w:ascii="Book Antiqua" w:hAnsi="Book Antiqua"/>
          <w:bCs/>
          <w:sz w:val="26"/>
          <w:szCs w:val="26"/>
          <w:lang w:eastAsia="en-US"/>
        </w:rPr>
        <w:t>(25 maggio 2014).</w:t>
      </w:r>
    </w:p>
    <w:p w:rsidR="002B7C17" w:rsidRDefault="002B7C17" w:rsidP="00077D48">
      <w:pPr>
        <w:spacing w:line="320" w:lineRule="exact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2B7C17" w:rsidRDefault="002B7C17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 w:rsidRPr="00962348">
        <w:rPr>
          <w:rFonts w:ascii="Book Antiqua" w:hAnsi="Book Antiqua"/>
          <w:bCs/>
          <w:sz w:val="26"/>
          <w:szCs w:val="26"/>
          <w:lang w:eastAsia="en-US"/>
        </w:rPr>
        <w:t xml:space="preserve">30. </w:t>
      </w:r>
      <w:r w:rsidR="00962348" w:rsidRPr="00962348">
        <w:rPr>
          <w:rFonts w:ascii="Book Antiqua" w:hAnsi="Book Antiqua"/>
          <w:bCs/>
          <w:sz w:val="26"/>
          <w:szCs w:val="26"/>
          <w:lang w:eastAsia="en-US"/>
        </w:rPr>
        <w:t xml:space="preserve">In occasione del </w:t>
      </w:r>
      <w:r w:rsidR="00962348" w:rsidRPr="00962348">
        <w:rPr>
          <w:rFonts w:ascii="Book Antiqua" w:hAnsi="Book Antiqua"/>
          <w:bCs/>
          <w:sz w:val="26"/>
          <w:szCs w:val="26"/>
        </w:rPr>
        <w:t xml:space="preserve">International Workshop </w:t>
      </w:r>
      <w:r w:rsidR="00962348" w:rsidRPr="00962348">
        <w:rPr>
          <w:rFonts w:ascii="Book Antiqua" w:hAnsi="Book Antiqua"/>
          <w:bCs/>
          <w:i/>
          <w:sz w:val="26"/>
          <w:szCs w:val="26"/>
        </w:rPr>
        <w:t>The Transition from the Byzantine to the Ottoman Era in the Romania in the Mirror of Venetian Chronicles</w:t>
      </w:r>
      <w:r w:rsidR="00962348" w:rsidRPr="00962348">
        <w:rPr>
          <w:rFonts w:ascii="Book Antiqua" w:hAnsi="Book Antiqua"/>
          <w:bCs/>
          <w:sz w:val="26"/>
          <w:szCs w:val="26"/>
        </w:rPr>
        <w:t xml:space="preserve"> / Convegno Internazionale di </w:t>
      </w:r>
      <w:r w:rsidR="00962348" w:rsidRPr="00962348">
        <w:rPr>
          <w:rFonts w:ascii="Book Antiqua" w:hAnsi="Book Antiqua"/>
          <w:bCs/>
          <w:sz w:val="26"/>
          <w:szCs w:val="26"/>
        </w:rPr>
        <w:lastRenderedPageBreak/>
        <w:t xml:space="preserve">Studi </w:t>
      </w:r>
      <w:r w:rsidR="00962348" w:rsidRPr="00962348">
        <w:rPr>
          <w:rFonts w:ascii="Book Antiqua" w:hAnsi="Book Antiqua"/>
          <w:bCs/>
          <w:i/>
          <w:sz w:val="26"/>
          <w:szCs w:val="26"/>
        </w:rPr>
        <w:t>La transizione dall'epoca bizantina alla dominazione ottomana nella Romania nello specchio della cronachistica veneziana</w:t>
      </w:r>
      <w:r w:rsidR="00962348" w:rsidRPr="00962348">
        <w:rPr>
          <w:rFonts w:ascii="Book Antiqua" w:hAnsi="Book Antiqua"/>
          <w:bCs/>
          <w:sz w:val="26"/>
          <w:szCs w:val="26"/>
        </w:rPr>
        <w:t xml:space="preserve"> (Venezia, Centro Tedesco di Studi Veneziani e Biblioteca Nazionale Marciana</w:t>
      </w:r>
      <w:r w:rsidR="00962348">
        <w:rPr>
          <w:rFonts w:ascii="Book Antiqua" w:hAnsi="Book Antiqua"/>
          <w:bCs/>
          <w:sz w:val="26"/>
          <w:szCs w:val="26"/>
        </w:rPr>
        <w:t xml:space="preserve">, </w:t>
      </w:r>
      <w:r w:rsidRPr="00962348">
        <w:rPr>
          <w:rFonts w:ascii="Book Antiqua" w:hAnsi="Book Antiqua"/>
          <w:bCs/>
          <w:sz w:val="26"/>
          <w:szCs w:val="26"/>
          <w:lang w:eastAsia="en-US"/>
        </w:rPr>
        <w:t>7-8 maggio 2014), è stato invitato a tenere una relazione d</w:t>
      </w:r>
      <w:r w:rsidRPr="0012707D">
        <w:rPr>
          <w:rFonts w:ascii="Book Antiqua" w:hAnsi="Book Antiqua"/>
          <w:bCs/>
          <w:sz w:val="26"/>
          <w:szCs w:val="26"/>
          <w:lang w:eastAsia="en-US"/>
        </w:rPr>
        <w:t>al titolo:</w:t>
      </w:r>
      <w:r w:rsidR="0012707D" w:rsidRPr="0012707D">
        <w:rPr>
          <w:rFonts w:ascii="Book Antiqua" w:hAnsi="Book Antiqua"/>
          <w:bCs/>
          <w:sz w:val="26"/>
          <w:szCs w:val="26"/>
          <w:lang w:eastAsia="en-US"/>
        </w:rPr>
        <w:t xml:space="preserve"> </w:t>
      </w:r>
      <w:r w:rsidR="0012707D" w:rsidRPr="0012707D">
        <w:rPr>
          <w:rFonts w:ascii="Book Antiqua" w:hAnsi="Book Antiqua"/>
          <w:sz w:val="26"/>
          <w:szCs w:val="26"/>
        </w:rPr>
        <w:t>Romània</w:t>
      </w:r>
      <w:r w:rsidR="0012707D" w:rsidRPr="0012707D">
        <w:rPr>
          <w:rFonts w:ascii="Book Antiqua" w:hAnsi="Book Antiqua"/>
          <w:i/>
          <w:sz w:val="26"/>
          <w:szCs w:val="26"/>
        </w:rPr>
        <w:t xml:space="preserve"> e Romei tra Venezia, Mosca e il Mar Nero dopo la caduta di Costantinopoli (secoli XV-XVI)</w:t>
      </w:r>
      <w:r w:rsidRPr="0012707D">
        <w:rPr>
          <w:rFonts w:ascii="Book Antiqua" w:hAnsi="Book Antiqua"/>
          <w:bCs/>
          <w:sz w:val="26"/>
          <w:szCs w:val="26"/>
          <w:lang w:eastAsia="en-US"/>
        </w:rPr>
        <w:t xml:space="preserve"> (8 maggio 2014).</w:t>
      </w:r>
    </w:p>
    <w:p w:rsidR="00944B6B" w:rsidRDefault="00944B6B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944B6B" w:rsidRDefault="00944B6B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 xml:space="preserve">31. Nell’ambito del Colloquio Internazionale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>Bishops, Councils and Imperial Court in the Western Roman Empire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, Santander 6-9 novembre 2014, ha tenuto la relazione: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>Ceremonial imperial y concilios en los siglos XV-XVI: constucción de la memoria histórica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 (8 novembre).</w:t>
      </w:r>
    </w:p>
    <w:p w:rsidR="00C629C8" w:rsidRDefault="00C629C8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C629C8" w:rsidRDefault="00C629C8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>32.</w:t>
      </w:r>
      <w:r w:rsidR="00706CAB">
        <w:rPr>
          <w:rFonts w:ascii="Book Antiqua" w:hAnsi="Book Antiqua"/>
          <w:bCs/>
          <w:sz w:val="26"/>
          <w:szCs w:val="26"/>
          <w:lang w:eastAsia="en-US"/>
        </w:rPr>
        <w:t xml:space="preserve"> Nell’ambito della rassegna di incontri sul tema </w:t>
      </w:r>
      <w:r w:rsidR="00706CAB">
        <w:rPr>
          <w:rFonts w:ascii="Book Antiqua" w:hAnsi="Book Antiqua"/>
          <w:bCs/>
          <w:i/>
          <w:sz w:val="26"/>
          <w:szCs w:val="26"/>
          <w:lang w:eastAsia="en-US"/>
        </w:rPr>
        <w:t>Bizantini e Longobardi. Culture e territori in una secolare tradizione</w:t>
      </w:r>
      <w:r w:rsidR="00706CAB">
        <w:rPr>
          <w:rFonts w:ascii="Book Antiqua" w:hAnsi="Book Antiqua"/>
          <w:bCs/>
          <w:sz w:val="26"/>
          <w:szCs w:val="26"/>
          <w:lang w:eastAsia="en-US"/>
        </w:rPr>
        <w:t xml:space="preserve">, a cura del Comune di San Giovanni in Persiceto e dell’Archivio di Stato di Modena (Modena – San Giovanni Persiceto, 21 febbraio – 18 dicembre 2015), il 14 marzo 2014 è stato invitato a tenere la conferenza: </w:t>
      </w:r>
      <w:r w:rsidR="00706CAB">
        <w:rPr>
          <w:rFonts w:ascii="Book Antiqua" w:hAnsi="Book Antiqua"/>
          <w:bCs/>
          <w:i/>
          <w:sz w:val="26"/>
          <w:szCs w:val="26"/>
          <w:lang w:eastAsia="en-US"/>
        </w:rPr>
        <w:t>Il periodo post-esarcale. L’organizzazione della società tra la metà del secolo VIII e la fine del IX</w:t>
      </w:r>
      <w:r w:rsidR="00706CAB"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FE495D" w:rsidRDefault="00FE495D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FE495D" w:rsidRDefault="00FE495D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 xml:space="preserve">33. Nell’ambito dell’VIII Congresso nazionale dell’Associazione Italiana di Studi Bizantini (Ravenna, 22-25 settembre 2015),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>Dialoghi con Bisanzio. Spazi di discussione, percorsi di ricerca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, ha tenuto la relazione: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 xml:space="preserve">Crisobolli e privilegi concessi a Firenze da Giovanni VIII Paleologo (1439). Per lo studio della 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Romània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>fiorentina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 (24 settembre 2015).</w:t>
      </w:r>
    </w:p>
    <w:p w:rsidR="00A45994" w:rsidRDefault="00A45994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A45994" w:rsidRDefault="00A45994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sz w:val="26"/>
          <w:szCs w:val="26"/>
        </w:rPr>
        <w:t>34. Nell’ambito del XXXIV</w:t>
      </w:r>
      <w:r w:rsidRPr="006F57FA">
        <w:rPr>
          <w:rFonts w:ascii="Book Antiqua" w:hAnsi="Book Antiqua"/>
          <w:sz w:val="26"/>
          <w:szCs w:val="26"/>
        </w:rPr>
        <w:t xml:space="preserve"> Seminario di studi «Da Roma alla Terza Roma», sul tema </w:t>
      </w:r>
      <w:r w:rsidRPr="006F57FA">
        <w:rPr>
          <w:rFonts w:ascii="Book Antiqua" w:hAnsi="Book Antiqua"/>
          <w:i/>
          <w:sz w:val="26"/>
          <w:szCs w:val="26"/>
        </w:rPr>
        <w:t>Città e i</w:t>
      </w:r>
      <w:r>
        <w:rPr>
          <w:rFonts w:ascii="Book Antiqua" w:hAnsi="Book Antiqua"/>
          <w:i/>
          <w:sz w:val="26"/>
          <w:szCs w:val="26"/>
        </w:rPr>
        <w:t>mpero</w:t>
      </w:r>
      <w:r w:rsidRPr="006F57FA">
        <w:rPr>
          <w:rFonts w:ascii="Book Antiqua" w:hAnsi="Book Antiqua"/>
          <w:i/>
          <w:sz w:val="26"/>
          <w:szCs w:val="26"/>
        </w:rPr>
        <w:t xml:space="preserve">: </w:t>
      </w:r>
      <w:r>
        <w:rPr>
          <w:rFonts w:ascii="Book Antiqua" w:hAnsi="Book Antiqua"/>
          <w:i/>
          <w:sz w:val="26"/>
          <w:szCs w:val="26"/>
        </w:rPr>
        <w:t>migrazioni dei popoli</w:t>
      </w:r>
      <w:r w:rsidRPr="006F57FA">
        <w:rPr>
          <w:rFonts w:ascii="Book Antiqua" w:hAnsi="Book Antiqua"/>
          <w:bCs/>
          <w:sz w:val="26"/>
          <w:szCs w:val="26"/>
          <w:lang w:eastAsia="en-US"/>
        </w:rPr>
        <w:t xml:space="preserve"> (</w:t>
      </w:r>
      <w:r w:rsidRPr="006F57FA">
        <w:rPr>
          <w:rFonts w:ascii="Book Antiqua" w:hAnsi="Book Antiqua"/>
          <w:sz w:val="26"/>
          <w:szCs w:val="26"/>
        </w:rPr>
        <w:t>Roma 2</w:t>
      </w:r>
      <w:r>
        <w:rPr>
          <w:rFonts w:ascii="Book Antiqua" w:hAnsi="Book Antiqua"/>
          <w:sz w:val="26"/>
          <w:szCs w:val="26"/>
        </w:rPr>
        <w:t>1</w:t>
      </w:r>
      <w:r w:rsidRPr="006F57FA">
        <w:rPr>
          <w:rFonts w:ascii="Book Antiqua" w:hAnsi="Book Antiqua"/>
          <w:sz w:val="26"/>
          <w:szCs w:val="26"/>
        </w:rPr>
        <w:t>-2</w:t>
      </w:r>
      <w:r>
        <w:rPr>
          <w:rFonts w:ascii="Book Antiqua" w:hAnsi="Book Antiqua"/>
          <w:sz w:val="26"/>
          <w:szCs w:val="26"/>
        </w:rPr>
        <w:t>2</w:t>
      </w:r>
      <w:r w:rsidRPr="006F57FA">
        <w:rPr>
          <w:rFonts w:ascii="Book Antiqua" w:hAnsi="Book Antiqua"/>
          <w:sz w:val="26"/>
          <w:szCs w:val="26"/>
        </w:rPr>
        <w:t xml:space="preserve"> aprile 201</w:t>
      </w:r>
      <w:r>
        <w:rPr>
          <w:rFonts w:ascii="Book Antiqua" w:hAnsi="Book Antiqua"/>
          <w:sz w:val="26"/>
          <w:szCs w:val="26"/>
        </w:rPr>
        <w:t>6</w:t>
      </w:r>
      <w:r w:rsidRPr="006F57FA">
        <w:rPr>
          <w:rFonts w:ascii="Book Antiqua" w:hAnsi="Book Antiqua"/>
          <w:bCs/>
          <w:sz w:val="26"/>
          <w:szCs w:val="26"/>
          <w:lang w:eastAsia="en-US"/>
        </w:rPr>
        <w:t xml:space="preserve">), ha tenuto la relazione </w:t>
      </w:r>
      <w:r w:rsidRPr="00A45994">
        <w:rPr>
          <w:rFonts w:ascii="Book Antiqua" w:hAnsi="Book Antiqua"/>
          <w:bCs/>
          <w:i/>
          <w:sz w:val="26"/>
          <w:szCs w:val="26"/>
          <w:lang w:eastAsia="en-US"/>
        </w:rPr>
        <w:t>Greci tra Roma e Mosca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 (22 aprile 2016)</w:t>
      </w:r>
      <w:r w:rsidRPr="006F57FA"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1F00CB" w:rsidRDefault="001F00CB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1F00CB" w:rsidRDefault="001F00CB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 xml:space="preserve">35. </w:t>
      </w:r>
      <w:r w:rsidRPr="006F57FA">
        <w:rPr>
          <w:rFonts w:ascii="Book Antiqua" w:hAnsi="Book Antiqua"/>
          <w:sz w:val="26"/>
          <w:szCs w:val="26"/>
        </w:rPr>
        <w:t>Nell’ambito del</w:t>
      </w:r>
      <w:r>
        <w:rPr>
          <w:rFonts w:ascii="Book Antiqua" w:hAnsi="Book Antiqua"/>
          <w:sz w:val="26"/>
          <w:szCs w:val="26"/>
        </w:rPr>
        <w:t xml:space="preserve">la </w:t>
      </w:r>
      <w:r w:rsidRPr="006F57FA">
        <w:rPr>
          <w:rFonts w:ascii="Book Antiqua" w:hAnsi="Book Antiqua"/>
          <w:sz w:val="26"/>
          <w:szCs w:val="26"/>
        </w:rPr>
        <w:t>X</w:t>
      </w:r>
      <w:r>
        <w:rPr>
          <w:rFonts w:ascii="Book Antiqua" w:hAnsi="Book Antiqua"/>
          <w:sz w:val="26"/>
          <w:szCs w:val="26"/>
        </w:rPr>
        <w:t>VI</w:t>
      </w:r>
      <w:r w:rsidRPr="006F57FA">
        <w:rPr>
          <w:rFonts w:ascii="Book Antiqua" w:hAnsi="Book Antiqua"/>
          <w:sz w:val="26"/>
          <w:szCs w:val="26"/>
        </w:rPr>
        <w:t xml:space="preserve">I </w:t>
      </w:r>
      <w:r>
        <w:rPr>
          <w:rFonts w:ascii="Book Antiqua" w:hAnsi="Book Antiqua"/>
          <w:sz w:val="26"/>
          <w:szCs w:val="26"/>
        </w:rPr>
        <w:t xml:space="preserve">Jornada sobre Bizancio organizzata dalla Sociedad Española de Bizantinistica (SEB), sul tema </w:t>
      </w:r>
      <w:r w:rsidRPr="00077D48">
        <w:rPr>
          <w:rFonts w:ascii="Book Antiqua" w:hAnsi="Book Antiqua"/>
          <w:i/>
          <w:sz w:val="26"/>
          <w:szCs w:val="26"/>
        </w:rPr>
        <w:t xml:space="preserve">Bizancio y </w:t>
      </w:r>
      <w:r w:rsidR="006066D8">
        <w:rPr>
          <w:rFonts w:ascii="Book Antiqua" w:hAnsi="Book Antiqua"/>
          <w:i/>
          <w:sz w:val="26"/>
          <w:szCs w:val="26"/>
        </w:rPr>
        <w:t>las ciencias. La presencia bizantina en Málaga y la Bética</w:t>
      </w:r>
      <w:r>
        <w:rPr>
          <w:rFonts w:ascii="Book Antiqua" w:hAnsi="Book Antiqua"/>
          <w:sz w:val="26"/>
          <w:szCs w:val="26"/>
        </w:rPr>
        <w:t xml:space="preserve"> (Málaga, 13-15 ottobre 2016) ha tenuto la relazione </w:t>
      </w:r>
      <w:r>
        <w:rPr>
          <w:rFonts w:ascii="Book Antiqua" w:hAnsi="Book Antiqua"/>
          <w:i/>
          <w:sz w:val="26"/>
          <w:szCs w:val="26"/>
          <w:lang w:val="es-ES"/>
        </w:rPr>
        <w:t xml:space="preserve">Bertrandon </w:t>
      </w:r>
      <w:r>
        <w:rPr>
          <w:rFonts w:ascii="Book Antiqua" w:hAnsi="Book Antiqua"/>
          <w:i/>
          <w:sz w:val="26"/>
          <w:szCs w:val="26"/>
          <w:lang w:val="es-ES"/>
        </w:rPr>
        <w:lastRenderedPageBreak/>
        <w:t>de la Broquière, un viajero poco conocido en la Constantinopla del siglo XV</w:t>
      </w:r>
      <w:r w:rsidRPr="008F531E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(14 ottobre 2016)</w:t>
      </w:r>
      <w:r w:rsidRPr="006F57FA"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6066D8" w:rsidRDefault="006066D8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CE6C08" w:rsidRPr="00CE6C08" w:rsidRDefault="00722BEB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 xml:space="preserve">36. </w:t>
      </w:r>
      <w:r w:rsidR="00CE6C08">
        <w:rPr>
          <w:rFonts w:ascii="Book Antiqua" w:hAnsi="Book Antiqua"/>
          <w:bCs/>
          <w:sz w:val="26"/>
          <w:szCs w:val="26"/>
          <w:lang w:eastAsia="en-US"/>
        </w:rPr>
        <w:t xml:space="preserve">Nell’ambito del Seminario </w:t>
      </w:r>
      <w:r w:rsidR="00CE6C08">
        <w:rPr>
          <w:rFonts w:ascii="Book Antiqua" w:hAnsi="Book Antiqua"/>
          <w:bCs/>
          <w:i/>
          <w:sz w:val="26"/>
          <w:szCs w:val="26"/>
          <w:lang w:eastAsia="en-US"/>
        </w:rPr>
        <w:t>El culto a los santos en el Occidente romano. El caso de Santa Eulalia de Mérida</w:t>
      </w:r>
      <w:r w:rsidR="00CE6C08">
        <w:rPr>
          <w:rFonts w:ascii="Book Antiqua" w:hAnsi="Book Antiqua"/>
          <w:bCs/>
          <w:sz w:val="26"/>
          <w:szCs w:val="26"/>
          <w:lang w:eastAsia="en-US"/>
        </w:rPr>
        <w:t xml:space="preserve">, parte delle </w:t>
      </w:r>
      <w:r w:rsidR="00CE6C08">
        <w:rPr>
          <w:rFonts w:ascii="Book Antiqua" w:hAnsi="Book Antiqua"/>
          <w:bCs/>
          <w:i/>
          <w:sz w:val="26"/>
          <w:szCs w:val="26"/>
          <w:lang w:eastAsia="en-US"/>
        </w:rPr>
        <w:t>Jornadas Eulalienses 2016</w:t>
      </w:r>
      <w:r w:rsidR="00CE6C08">
        <w:rPr>
          <w:rFonts w:ascii="Book Antiqua" w:hAnsi="Book Antiqua"/>
          <w:bCs/>
          <w:sz w:val="26"/>
          <w:szCs w:val="26"/>
          <w:lang w:eastAsia="en-US"/>
        </w:rPr>
        <w:t xml:space="preserve"> organizzate dal Museo Nacional de Arte Romano de Mérida, il giorno 4 dicembre 2016 ha tenuto la relazione </w:t>
      </w:r>
      <w:r w:rsidR="00CE6C08">
        <w:rPr>
          <w:rFonts w:ascii="Book Antiqua" w:hAnsi="Book Antiqua"/>
          <w:bCs/>
          <w:i/>
          <w:sz w:val="26"/>
          <w:szCs w:val="26"/>
          <w:lang w:eastAsia="en-US"/>
        </w:rPr>
        <w:t xml:space="preserve">Santa Eulalia en la Rávena </w:t>
      </w:r>
      <w:r w:rsidR="00CE6C08">
        <w:rPr>
          <w:rFonts w:ascii="Book Antiqua" w:hAnsi="Book Antiqua"/>
          <w:bCs/>
          <w:sz w:val="26"/>
          <w:szCs w:val="26"/>
          <w:lang w:eastAsia="en-US"/>
        </w:rPr>
        <w:t xml:space="preserve">regia civitas </w:t>
      </w:r>
      <w:r w:rsidR="00CE6C08">
        <w:rPr>
          <w:rFonts w:ascii="Book Antiqua" w:hAnsi="Book Antiqua"/>
          <w:bCs/>
          <w:i/>
          <w:sz w:val="26"/>
          <w:szCs w:val="26"/>
          <w:lang w:eastAsia="en-US"/>
        </w:rPr>
        <w:t>del siglo VI</w:t>
      </w:r>
      <w:r w:rsidR="00CE6C08"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561BBE" w:rsidRDefault="00561BBE" w:rsidP="00561BBE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561BBE" w:rsidRPr="00CE6C08" w:rsidRDefault="00561BBE" w:rsidP="00561BBE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 xml:space="preserve">37. </w:t>
      </w:r>
      <w:r w:rsidR="002A398A">
        <w:rPr>
          <w:rFonts w:ascii="Book Antiqua" w:hAnsi="Book Antiqua"/>
          <w:bCs/>
          <w:sz w:val="26"/>
          <w:szCs w:val="26"/>
          <w:lang w:eastAsia="en-US"/>
        </w:rPr>
        <w:t xml:space="preserve">Ha partecipato alla presentazione del volume di Miguel Cortés Arrese, </w:t>
      </w:r>
      <w:r w:rsidR="002A398A">
        <w:rPr>
          <w:rFonts w:ascii="Book Antiqua" w:hAnsi="Book Antiqua"/>
          <w:bCs/>
          <w:i/>
          <w:sz w:val="26"/>
          <w:szCs w:val="26"/>
          <w:lang w:eastAsia="en-US"/>
        </w:rPr>
        <w:t xml:space="preserve">Escenarios del arte </w:t>
      </w:r>
      <w:r w:rsidR="002A398A" w:rsidRPr="002A398A">
        <w:rPr>
          <w:rFonts w:ascii="Book Antiqua" w:hAnsi="Book Antiqua"/>
          <w:bCs/>
          <w:i/>
          <w:sz w:val="26"/>
          <w:szCs w:val="26"/>
          <w:lang w:eastAsia="en-US"/>
        </w:rPr>
        <w:t>bizantino</w:t>
      </w:r>
      <w:r w:rsidR="002A398A">
        <w:rPr>
          <w:rFonts w:ascii="Book Antiqua" w:hAnsi="Book Antiqua"/>
          <w:bCs/>
          <w:sz w:val="26"/>
          <w:szCs w:val="26"/>
          <w:lang w:eastAsia="en-US"/>
        </w:rPr>
        <w:t>, Madrid, Nausicaä Ed., 2016, organizzata dal Museo Arqueológico Nacional di Madrid (assieme all’Autore, a S. Vidal Álvarez e P. Bádenas de la Peña) (19 gennaio 2017)</w:t>
      </w:r>
      <w:r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CE6C08" w:rsidRDefault="00CE6C08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6066D8" w:rsidRDefault="003C6278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 xml:space="preserve">38. </w:t>
      </w:r>
      <w:r w:rsidR="00722BEB">
        <w:rPr>
          <w:rFonts w:ascii="Book Antiqua" w:hAnsi="Book Antiqua"/>
          <w:bCs/>
          <w:sz w:val="26"/>
          <w:szCs w:val="26"/>
          <w:lang w:eastAsia="en-US"/>
        </w:rPr>
        <w:t xml:space="preserve">E’ stato invitato a partecipare alla Giornata di studi sul tema </w:t>
      </w:r>
      <w:r w:rsidR="006066D8">
        <w:rPr>
          <w:rFonts w:ascii="Book Antiqua" w:hAnsi="Book Antiqua"/>
          <w:bCs/>
          <w:i/>
          <w:sz w:val="26"/>
          <w:szCs w:val="26"/>
          <w:lang w:eastAsia="en-US"/>
        </w:rPr>
        <w:t>Intorno all’icona di San Demetrio. Un viaggio da Bisanzio a Sassoferrato</w:t>
      </w:r>
      <w:r w:rsidR="006066D8">
        <w:rPr>
          <w:rFonts w:ascii="Book Antiqua" w:hAnsi="Book Antiqua"/>
          <w:bCs/>
          <w:sz w:val="26"/>
          <w:szCs w:val="26"/>
          <w:lang w:eastAsia="en-US"/>
        </w:rPr>
        <w:t>, Palazzo Oliva, Sassoferrato (</w:t>
      </w:r>
      <w:r w:rsidR="00D75C7A">
        <w:rPr>
          <w:rFonts w:ascii="Book Antiqua" w:hAnsi="Book Antiqua"/>
          <w:bCs/>
          <w:sz w:val="26"/>
          <w:szCs w:val="26"/>
          <w:lang w:eastAsia="en-US"/>
        </w:rPr>
        <w:t>7</w:t>
      </w:r>
      <w:r w:rsidR="006066D8">
        <w:rPr>
          <w:rFonts w:ascii="Book Antiqua" w:hAnsi="Book Antiqua"/>
          <w:bCs/>
          <w:sz w:val="26"/>
          <w:szCs w:val="26"/>
          <w:lang w:eastAsia="en-US"/>
        </w:rPr>
        <w:t xml:space="preserve"> </w:t>
      </w:r>
      <w:r w:rsidR="00D75C7A">
        <w:rPr>
          <w:rFonts w:ascii="Book Antiqua" w:hAnsi="Book Antiqua"/>
          <w:bCs/>
          <w:sz w:val="26"/>
          <w:szCs w:val="26"/>
          <w:lang w:eastAsia="en-US"/>
        </w:rPr>
        <w:t>aprile</w:t>
      </w:r>
      <w:r w:rsidR="006066D8">
        <w:rPr>
          <w:rFonts w:ascii="Book Antiqua" w:hAnsi="Book Antiqua"/>
          <w:bCs/>
          <w:sz w:val="26"/>
          <w:szCs w:val="26"/>
          <w:lang w:eastAsia="en-US"/>
        </w:rPr>
        <w:t xml:space="preserve"> 201</w:t>
      </w:r>
      <w:r w:rsidR="00D75C7A">
        <w:rPr>
          <w:rFonts w:ascii="Book Antiqua" w:hAnsi="Book Antiqua"/>
          <w:bCs/>
          <w:sz w:val="26"/>
          <w:szCs w:val="26"/>
          <w:lang w:eastAsia="en-US"/>
        </w:rPr>
        <w:t>7</w:t>
      </w:r>
      <w:r w:rsidR="006066D8">
        <w:rPr>
          <w:rFonts w:ascii="Book Antiqua" w:hAnsi="Book Antiqua"/>
          <w:bCs/>
          <w:sz w:val="26"/>
          <w:szCs w:val="26"/>
          <w:lang w:eastAsia="en-US"/>
        </w:rPr>
        <w:t>)</w:t>
      </w:r>
      <w:r w:rsidR="00722BEB">
        <w:rPr>
          <w:rFonts w:ascii="Book Antiqua" w:hAnsi="Book Antiqua"/>
          <w:bCs/>
          <w:sz w:val="26"/>
          <w:szCs w:val="26"/>
          <w:lang w:eastAsia="en-US"/>
        </w:rPr>
        <w:t xml:space="preserve">, con un intervento dal titolo: </w:t>
      </w:r>
      <w:r w:rsidR="00722BEB" w:rsidRPr="00722BEB">
        <w:rPr>
          <w:rFonts w:ascii="Book Antiqua" w:hAnsi="Book Antiqua"/>
          <w:i/>
          <w:sz w:val="26"/>
          <w:szCs w:val="26"/>
        </w:rPr>
        <w:t>Guerra santa e aquile bicipiti a Bisanzio e dopo Bisanzio (secc. XIV-XV)</w:t>
      </w:r>
      <w:r w:rsidR="006066D8" w:rsidRPr="00D75C7A"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3C6278" w:rsidRDefault="003C6278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3C6278" w:rsidRPr="00722BEB" w:rsidRDefault="003C6278" w:rsidP="00962348">
      <w:p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eastAsia="en-US"/>
        </w:rPr>
      </w:pPr>
      <w:r>
        <w:rPr>
          <w:rFonts w:ascii="Book Antiqua" w:hAnsi="Book Antiqua"/>
          <w:bCs/>
          <w:sz w:val="26"/>
          <w:szCs w:val="26"/>
          <w:lang w:eastAsia="en-US"/>
        </w:rPr>
        <w:t xml:space="preserve">39. Nell’ambito della LXV Settimana di studio sull’alto Medioevo organizzata a cura della Fondazione Centro italiano di studi sull’alto Medioevo dedicata al tema </w:t>
      </w:r>
      <w:r w:rsidRPr="003C6278">
        <w:rPr>
          <w:rFonts w:ascii="Book Antiqua" w:hAnsi="Book Antiqua"/>
          <w:bCs/>
          <w:i/>
          <w:sz w:val="26"/>
          <w:szCs w:val="26"/>
          <w:lang w:eastAsia="en-US"/>
        </w:rPr>
        <w:t xml:space="preserve">Il gioco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>nella società e nella cultura d</w:t>
      </w:r>
      <w:r w:rsidRPr="003C6278">
        <w:rPr>
          <w:rFonts w:ascii="Book Antiqua" w:hAnsi="Book Antiqua"/>
          <w:bCs/>
          <w:i/>
          <w:sz w:val="26"/>
          <w:szCs w:val="26"/>
          <w:lang w:eastAsia="en-US"/>
        </w:rPr>
        <w:t>ell’alto Medioevo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 (Spoleto, 20-26 aprile 2017), è stato invitato a tenere la lezione: </w:t>
      </w:r>
      <w:r w:rsidRPr="003C6278">
        <w:rPr>
          <w:rFonts w:ascii="Book Antiqua" w:hAnsi="Book Antiqua"/>
          <w:bCs/>
          <w:i/>
          <w:sz w:val="26"/>
          <w:szCs w:val="26"/>
          <w:lang w:eastAsia="en-US"/>
        </w:rPr>
        <w:t xml:space="preserve">I </w:t>
      </w:r>
      <w:r w:rsidRPr="003C6278">
        <w:rPr>
          <w:rFonts w:ascii="Book Antiqua" w:hAnsi="Book Antiqua"/>
          <w:bCs/>
          <w:sz w:val="26"/>
          <w:szCs w:val="26"/>
          <w:lang w:eastAsia="en-US"/>
        </w:rPr>
        <w:t>ludi</w:t>
      </w:r>
      <w:r w:rsidRPr="003C6278">
        <w:rPr>
          <w:rFonts w:ascii="Book Antiqua" w:hAnsi="Book Antiqua"/>
          <w:bCs/>
          <w:i/>
          <w:sz w:val="26"/>
          <w:szCs w:val="26"/>
          <w:lang w:eastAsia="en-US"/>
        </w:rPr>
        <w:t xml:space="preserve"> pubblici nell’Oriente bizantino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 (23 aprile 2017).</w:t>
      </w:r>
    </w:p>
    <w:p w:rsidR="00853762" w:rsidRPr="0012707D" w:rsidRDefault="00853762" w:rsidP="00962348">
      <w:pPr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954080" w:rsidRPr="006F57FA" w:rsidRDefault="00954080" w:rsidP="00031058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F30274" w:rsidRPr="00F649E1" w:rsidRDefault="00425768" w:rsidP="000D3B2C">
      <w:pPr>
        <w:pStyle w:val="Testonormale"/>
        <w:pBdr>
          <w:bottom w:val="single" w:sz="18" w:space="1" w:color="auto"/>
        </w:pBdr>
        <w:spacing w:line="320" w:lineRule="exact"/>
        <w:jc w:val="both"/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044E6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o</w:t>
      </w:r>
      <w:r w:rsidR="00F3027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pere a stampa 1989-20</w:t>
      </w:r>
      <w:r w:rsidR="001D4256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F00CB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30274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561B" w:rsidRPr="00F649E1">
        <w:rPr>
          <w:rFonts w:ascii="Book Antiqua" w:hAnsi="Book Antiqua"/>
          <w:b/>
          <w:i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 ordine cronologico)</w:t>
      </w:r>
    </w:p>
    <w:p w:rsidR="0047462D" w:rsidRPr="006648A8" w:rsidRDefault="0047462D" w:rsidP="00031058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106322" w:rsidRPr="006648A8" w:rsidRDefault="00106322" w:rsidP="004A31E6">
      <w:pPr>
        <w:pStyle w:val="Testonormale"/>
        <w:spacing w:line="320" w:lineRule="exact"/>
        <w:jc w:val="both"/>
        <w:rPr>
          <w:rFonts w:ascii="Book Antiqua" w:hAnsi="Book Antiqua"/>
          <w:sz w:val="24"/>
          <w:szCs w:val="24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1.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Il circo e le fazioni del circo nella storiografia bizantinistica recente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Rivista di Studi Bizantini e Slavi</w:t>
      </w:r>
      <w:r w:rsidRPr="006648A8">
        <w:rPr>
          <w:rFonts w:ascii="Book Antiqua" w:hAnsi="Book Antiqua"/>
          <w:sz w:val="26"/>
          <w:szCs w:val="26"/>
        </w:rPr>
        <w:t xml:space="preserve">, V (1985) [ma 1989], pp. 61-101. 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2.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L'ideologia politica veneziana e il problema delle origini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Rivista di Bizantinistica</w:t>
      </w:r>
      <w:r w:rsidRPr="006648A8">
        <w:rPr>
          <w:rFonts w:ascii="Book Antiqua" w:hAnsi="Book Antiqua"/>
          <w:sz w:val="26"/>
          <w:szCs w:val="26"/>
        </w:rPr>
        <w:t>, I,1 (1991)</w:t>
      </w:r>
      <w:r w:rsidR="00E80B36" w:rsidRPr="006648A8">
        <w:rPr>
          <w:rFonts w:ascii="Book Antiqua" w:hAnsi="Book Antiqua"/>
          <w:sz w:val="26"/>
          <w:szCs w:val="26"/>
        </w:rPr>
        <w:t xml:space="preserve"> (Atti della Giornata di studio </w:t>
      </w:r>
      <w:r w:rsidR="00E80B36" w:rsidRPr="006648A8">
        <w:rPr>
          <w:rFonts w:ascii="Book Antiqua" w:hAnsi="Book Antiqua"/>
          <w:i/>
          <w:sz w:val="26"/>
          <w:szCs w:val="26"/>
        </w:rPr>
        <w:t>Agostino Pertusi 1979-1989: l'opera filologica e storiografica</w:t>
      </w:r>
      <w:r w:rsidR="00E80B36" w:rsidRPr="006648A8">
        <w:rPr>
          <w:rFonts w:ascii="Book Antiqua" w:hAnsi="Book Antiqua"/>
          <w:sz w:val="26"/>
          <w:szCs w:val="26"/>
        </w:rPr>
        <w:t xml:space="preserve">, Bologna, </w:t>
      </w:r>
      <w:r w:rsidR="00E80B36" w:rsidRPr="006648A8">
        <w:rPr>
          <w:rFonts w:ascii="Book Antiqua" w:hAnsi="Book Antiqua"/>
          <w:sz w:val="26"/>
          <w:szCs w:val="26"/>
        </w:rPr>
        <w:lastRenderedPageBreak/>
        <w:t>Facoltà di Lettere e Filosofia della Università di Bologna, 11 aprile 1989)</w:t>
      </w:r>
      <w:r w:rsidRPr="006648A8">
        <w:rPr>
          <w:rFonts w:ascii="Book Antiqua" w:hAnsi="Book Antiqua"/>
          <w:sz w:val="26"/>
          <w:szCs w:val="26"/>
        </w:rPr>
        <w:t xml:space="preserve">, pp. 181-191. 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3.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="00313E7B" w:rsidRPr="006648A8">
        <w:rPr>
          <w:rFonts w:ascii="Book Antiqua" w:hAnsi="Book Antiqua"/>
          <w:sz w:val="26"/>
          <w:szCs w:val="26"/>
        </w:rPr>
        <w:t xml:space="preserve"> 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A. </w:t>
      </w:r>
      <w:r w:rsidRPr="006648A8">
        <w:rPr>
          <w:rFonts w:ascii="Book Antiqua" w:hAnsi="Book Antiqua"/>
          <w:i/>
          <w:smallCaps/>
          <w:sz w:val="26"/>
          <w:szCs w:val="26"/>
        </w:rPr>
        <w:t>Pertusi</w:t>
      </w:r>
      <w:r w:rsidRPr="006648A8">
        <w:rPr>
          <w:rFonts w:ascii="Book Antiqua" w:hAnsi="Book Antiqua"/>
          <w:i/>
          <w:sz w:val="26"/>
          <w:szCs w:val="26"/>
        </w:rPr>
        <w:t xml:space="preserve">, Fine di Bisanzio e fine del mondo. Significato e ruolo storico delle profezie sulla caduta di Costantinopoli in Oriente e Occidente, ed. postuma a cura di E. </w:t>
      </w:r>
      <w:r w:rsidRPr="006648A8">
        <w:rPr>
          <w:rFonts w:ascii="Book Antiqua" w:hAnsi="Book Antiqua"/>
          <w:i/>
          <w:smallCaps/>
          <w:sz w:val="26"/>
          <w:szCs w:val="26"/>
        </w:rPr>
        <w:t>Morini</w:t>
      </w:r>
      <w:r w:rsidRPr="006648A8">
        <w:rPr>
          <w:rFonts w:ascii="Book Antiqua" w:hAnsi="Book Antiqua"/>
          <w:i/>
          <w:sz w:val="26"/>
          <w:szCs w:val="26"/>
        </w:rPr>
        <w:t>, Roma, 1988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Rivista di Bizantinistica</w:t>
      </w:r>
      <w:r w:rsidRPr="006648A8">
        <w:rPr>
          <w:rFonts w:ascii="Book Antiqua" w:hAnsi="Book Antiqua"/>
          <w:sz w:val="26"/>
          <w:szCs w:val="26"/>
        </w:rPr>
        <w:t xml:space="preserve">, I,1 (1991), pp. 275-285. 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4.</w:t>
      </w:r>
      <w:r w:rsidRPr="006648A8">
        <w:rPr>
          <w:rFonts w:ascii="Book Antiqua" w:hAnsi="Book Antiqua"/>
          <w:sz w:val="26"/>
          <w:szCs w:val="26"/>
        </w:rPr>
        <w:t xml:space="preserve"> Ha redatto 233 titoli dei regesti di B. </w:t>
      </w:r>
      <w:r w:rsidRPr="006648A8">
        <w:rPr>
          <w:rFonts w:ascii="Book Antiqua" w:hAnsi="Book Antiqua"/>
          <w:smallCaps/>
          <w:sz w:val="26"/>
          <w:szCs w:val="26"/>
        </w:rPr>
        <w:t>Cavarra</w:t>
      </w:r>
      <w:r w:rsidRPr="006648A8">
        <w:rPr>
          <w:rFonts w:ascii="Book Antiqua" w:hAnsi="Book Antiqua"/>
          <w:sz w:val="26"/>
          <w:szCs w:val="26"/>
        </w:rPr>
        <w:t xml:space="preserve">, G. </w:t>
      </w:r>
      <w:r w:rsidRPr="006648A8">
        <w:rPr>
          <w:rFonts w:ascii="Book Antiqua" w:hAnsi="Book Antiqua"/>
          <w:smallCaps/>
          <w:sz w:val="26"/>
          <w:szCs w:val="26"/>
        </w:rPr>
        <w:t>Gardini</w:t>
      </w:r>
      <w:r w:rsidRPr="006648A8">
        <w:rPr>
          <w:rFonts w:ascii="Book Antiqua" w:hAnsi="Book Antiqua"/>
          <w:sz w:val="26"/>
          <w:szCs w:val="26"/>
        </w:rPr>
        <w:t xml:space="preserve">, G.B. </w:t>
      </w:r>
      <w:r w:rsidRPr="006648A8">
        <w:rPr>
          <w:rFonts w:ascii="Book Antiqua" w:hAnsi="Book Antiqua"/>
          <w:smallCaps/>
          <w:sz w:val="26"/>
          <w:szCs w:val="26"/>
        </w:rPr>
        <w:t>Parente</w:t>
      </w:r>
      <w:r w:rsidRPr="006648A8">
        <w:rPr>
          <w:rFonts w:ascii="Book Antiqua" w:hAnsi="Book Antiqua"/>
          <w:sz w:val="26"/>
          <w:szCs w:val="26"/>
        </w:rPr>
        <w:t xml:space="preserve">, G. </w:t>
      </w:r>
      <w:r w:rsidRPr="006648A8">
        <w:rPr>
          <w:rFonts w:ascii="Book Antiqua" w:hAnsi="Book Antiqua"/>
          <w:smallCaps/>
          <w:sz w:val="26"/>
          <w:szCs w:val="26"/>
        </w:rPr>
        <w:t>Vespignani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i/>
          <w:sz w:val="26"/>
          <w:szCs w:val="26"/>
        </w:rPr>
        <w:t>Gli archivi come fonti per la storia di Ravenna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Storia di Ravenna</w:t>
      </w:r>
      <w:r w:rsidRPr="006648A8">
        <w:rPr>
          <w:rFonts w:ascii="Book Antiqua" w:hAnsi="Book Antiqua"/>
          <w:sz w:val="26"/>
          <w:szCs w:val="26"/>
        </w:rPr>
        <w:t xml:space="preserve">, II, </w:t>
      </w:r>
      <w:r w:rsidRPr="006648A8">
        <w:rPr>
          <w:rFonts w:ascii="Book Antiqua" w:hAnsi="Book Antiqua"/>
          <w:i/>
          <w:sz w:val="26"/>
          <w:szCs w:val="26"/>
        </w:rPr>
        <w:t>Dall'età bizantina all'età ottoniana</w:t>
      </w:r>
      <w:r w:rsidRPr="006648A8">
        <w:rPr>
          <w:rFonts w:ascii="Book Antiqua" w:hAnsi="Book Antiqua"/>
          <w:sz w:val="26"/>
          <w:szCs w:val="26"/>
        </w:rPr>
        <w:t xml:space="preserve">, a cura di A. </w:t>
      </w:r>
      <w:r w:rsidRPr="006648A8">
        <w:rPr>
          <w:rFonts w:ascii="Book Antiqua" w:hAnsi="Book Antiqua"/>
          <w:smallCaps/>
          <w:sz w:val="26"/>
          <w:szCs w:val="26"/>
        </w:rPr>
        <w:t>Carile</w:t>
      </w:r>
      <w:r w:rsidRPr="006648A8">
        <w:rPr>
          <w:rFonts w:ascii="Book Antiqua" w:hAnsi="Book Antiqua"/>
          <w:sz w:val="26"/>
          <w:szCs w:val="26"/>
        </w:rPr>
        <w:t xml:space="preserve">, 1, </w:t>
      </w:r>
      <w:r w:rsidRPr="006648A8">
        <w:rPr>
          <w:rFonts w:ascii="Book Antiqua" w:hAnsi="Book Antiqua"/>
          <w:i/>
          <w:sz w:val="26"/>
          <w:szCs w:val="26"/>
        </w:rPr>
        <w:t>Territorio, economia, società</w:t>
      </w:r>
      <w:r w:rsidRPr="006648A8">
        <w:rPr>
          <w:rFonts w:ascii="Book Antiqua" w:hAnsi="Book Antiqua"/>
          <w:sz w:val="26"/>
          <w:szCs w:val="26"/>
        </w:rPr>
        <w:t xml:space="preserve">, Venezia, 1991, pp. 401-547. 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5.</w:t>
      </w:r>
      <w:r w:rsidRPr="006648A8">
        <w:rPr>
          <w:rFonts w:ascii="Book Antiqua" w:hAnsi="Book Antiqua"/>
          <w:sz w:val="26"/>
          <w:szCs w:val="26"/>
        </w:rPr>
        <w:t xml:space="preserve"> Ha redatto, in collaborazione con A. Parmeggiani, gli </w:t>
      </w:r>
      <w:r w:rsidRPr="006648A8">
        <w:rPr>
          <w:rFonts w:ascii="Book Antiqua" w:hAnsi="Book Antiqua"/>
          <w:i/>
          <w:sz w:val="26"/>
          <w:szCs w:val="26"/>
        </w:rPr>
        <w:t>Indici</w:t>
      </w:r>
      <w:r w:rsidRPr="006648A8">
        <w:rPr>
          <w:rFonts w:ascii="Book Antiqua" w:hAnsi="Book Antiqua"/>
          <w:sz w:val="26"/>
          <w:szCs w:val="26"/>
        </w:rPr>
        <w:t xml:space="preserve"> in </w:t>
      </w:r>
      <w:r w:rsidRPr="006648A8">
        <w:rPr>
          <w:rFonts w:ascii="Book Antiqua" w:hAnsi="Book Antiqua"/>
          <w:i/>
          <w:sz w:val="26"/>
          <w:szCs w:val="26"/>
        </w:rPr>
        <w:t>Storia di Ravenna</w:t>
      </w:r>
      <w:r w:rsidRPr="006648A8">
        <w:rPr>
          <w:rFonts w:ascii="Book Antiqua" w:hAnsi="Book Antiqua"/>
          <w:sz w:val="26"/>
          <w:szCs w:val="26"/>
        </w:rPr>
        <w:t xml:space="preserve">, II, 1, cit., e precisamente, per la sua parte: </w:t>
      </w:r>
      <w:r w:rsidRPr="006648A8">
        <w:rPr>
          <w:rFonts w:ascii="Book Antiqua" w:hAnsi="Book Antiqua"/>
          <w:i/>
          <w:sz w:val="26"/>
          <w:szCs w:val="26"/>
        </w:rPr>
        <w:t>Indice prosopografico</w:t>
      </w:r>
      <w:r w:rsidRPr="006648A8">
        <w:rPr>
          <w:rFonts w:ascii="Book Antiqua" w:hAnsi="Book Antiqua"/>
          <w:sz w:val="26"/>
          <w:szCs w:val="26"/>
        </w:rPr>
        <w:t xml:space="preserve">, pp. 549-558; </w:t>
      </w:r>
      <w:r w:rsidRPr="006648A8">
        <w:rPr>
          <w:rFonts w:ascii="Book Antiqua" w:hAnsi="Book Antiqua"/>
          <w:i/>
          <w:sz w:val="26"/>
          <w:szCs w:val="26"/>
        </w:rPr>
        <w:t>Indice degli Autori</w:t>
      </w:r>
      <w:r w:rsidRPr="006648A8">
        <w:rPr>
          <w:rFonts w:ascii="Book Antiqua" w:hAnsi="Book Antiqua"/>
          <w:sz w:val="26"/>
          <w:szCs w:val="26"/>
        </w:rPr>
        <w:t xml:space="preserve">, pp. 570-572; </w:t>
      </w:r>
      <w:r w:rsidRPr="006648A8">
        <w:rPr>
          <w:rFonts w:ascii="Book Antiqua" w:hAnsi="Book Antiqua"/>
          <w:i/>
          <w:sz w:val="26"/>
          <w:szCs w:val="26"/>
        </w:rPr>
        <w:t>Indice dei luoghi, edifici e monumenti</w:t>
      </w:r>
      <w:r w:rsidRPr="006648A8">
        <w:rPr>
          <w:rFonts w:ascii="Book Antiqua" w:hAnsi="Book Antiqua"/>
          <w:sz w:val="26"/>
          <w:szCs w:val="26"/>
        </w:rPr>
        <w:t xml:space="preserve">, pp. 581-588. 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6.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Una "Concordia" inedita tra Venezia e Cervia del </w:t>
      </w:r>
      <w:smartTag w:uri="urn:schemas-microsoft-com:office:smarttags" w:element="metricconverter">
        <w:smartTagPr>
          <w:attr w:name="ProductID" w:val="1224, in"/>
        </w:smartTagPr>
        <w:r w:rsidRPr="006648A8">
          <w:rPr>
            <w:rFonts w:ascii="Book Antiqua" w:hAnsi="Book Antiqua"/>
            <w:i/>
            <w:sz w:val="26"/>
            <w:szCs w:val="26"/>
          </w:rPr>
          <w:t>1224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Macro e microstrutture economiche nella società bizantina (XII-XV secolo)</w:t>
      </w:r>
      <w:r w:rsidRPr="006648A8">
        <w:rPr>
          <w:rFonts w:ascii="Book Antiqua" w:hAnsi="Book Antiqua"/>
          <w:sz w:val="26"/>
          <w:szCs w:val="26"/>
        </w:rPr>
        <w:t xml:space="preserve">, a cura di A. </w:t>
      </w:r>
      <w:r w:rsidRPr="006648A8">
        <w:rPr>
          <w:rFonts w:ascii="Book Antiqua" w:hAnsi="Book Antiqua"/>
          <w:smallCaps/>
          <w:sz w:val="26"/>
          <w:szCs w:val="26"/>
        </w:rPr>
        <w:t>Carile</w:t>
      </w:r>
      <w:r w:rsidRPr="006648A8">
        <w:rPr>
          <w:rFonts w:ascii="Book Antiqua" w:hAnsi="Book Antiqua"/>
          <w:sz w:val="26"/>
          <w:szCs w:val="26"/>
        </w:rPr>
        <w:t>, Bologna, 1991 (</w:t>
      </w:r>
      <w:r w:rsidR="004D1334" w:rsidRPr="006648A8">
        <w:rPr>
          <w:rFonts w:ascii="Book Antiqua" w:hAnsi="Book Antiqua"/>
          <w:sz w:val="26"/>
          <w:szCs w:val="26"/>
        </w:rPr>
        <w:t xml:space="preserve">Relazioni presentate al </w:t>
      </w:r>
      <w:r w:rsidRPr="006648A8">
        <w:rPr>
          <w:rFonts w:ascii="Book Antiqua" w:hAnsi="Book Antiqua"/>
          <w:sz w:val="26"/>
          <w:szCs w:val="26"/>
        </w:rPr>
        <w:t xml:space="preserve">XVIII Congresso Intern. di Studi Bizantini. Sezione 11, </w:t>
      </w:r>
      <w:r w:rsidRPr="006648A8">
        <w:rPr>
          <w:rFonts w:ascii="Book Antiqua" w:hAnsi="Book Antiqua"/>
          <w:i/>
          <w:sz w:val="26"/>
          <w:szCs w:val="26"/>
        </w:rPr>
        <w:t>Micro e macro strutture</w:t>
      </w:r>
      <w:r w:rsidRPr="006648A8">
        <w:rPr>
          <w:rFonts w:ascii="Book Antiqua" w:hAnsi="Book Antiqua"/>
          <w:sz w:val="26"/>
          <w:szCs w:val="26"/>
        </w:rPr>
        <w:t xml:space="preserve">, Mosca, 8-15 agosto 1991), pp. 69-74. 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7.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Note critiche su Venezia e Bisanzio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Rivista di Bizantinistica</w:t>
      </w:r>
      <w:r w:rsidRPr="006648A8">
        <w:rPr>
          <w:rFonts w:ascii="Book Antiqua" w:hAnsi="Book Antiqua"/>
          <w:sz w:val="26"/>
          <w:szCs w:val="26"/>
        </w:rPr>
        <w:t xml:space="preserve">, I,2 (1991), pp. 143-151. 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8.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Complementi al Regesto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Storia di Ravenna</w:t>
      </w:r>
      <w:r w:rsidRPr="006648A8">
        <w:rPr>
          <w:rFonts w:ascii="Book Antiqua" w:hAnsi="Book Antiqua"/>
          <w:sz w:val="26"/>
          <w:szCs w:val="26"/>
        </w:rPr>
        <w:t xml:space="preserve">, II, </w:t>
      </w:r>
      <w:r w:rsidRPr="006648A8">
        <w:rPr>
          <w:rFonts w:ascii="Book Antiqua" w:hAnsi="Book Antiqua"/>
          <w:i/>
          <w:sz w:val="26"/>
          <w:szCs w:val="26"/>
        </w:rPr>
        <w:t>Dall'età bizantina all'età ottoniana</w:t>
      </w:r>
      <w:r w:rsidRPr="006648A8">
        <w:rPr>
          <w:rFonts w:ascii="Book Antiqua" w:hAnsi="Book Antiqua"/>
          <w:sz w:val="26"/>
          <w:szCs w:val="26"/>
        </w:rPr>
        <w:t xml:space="preserve">, a cura di A. </w:t>
      </w:r>
      <w:r w:rsidRPr="006648A8">
        <w:rPr>
          <w:rFonts w:ascii="Book Antiqua" w:hAnsi="Book Antiqua"/>
          <w:smallCaps/>
          <w:sz w:val="26"/>
          <w:szCs w:val="26"/>
        </w:rPr>
        <w:t>Carile</w:t>
      </w:r>
      <w:r w:rsidRPr="006648A8">
        <w:rPr>
          <w:rFonts w:ascii="Book Antiqua" w:hAnsi="Book Antiqua"/>
          <w:sz w:val="26"/>
          <w:szCs w:val="26"/>
        </w:rPr>
        <w:t xml:space="preserve">, 2, </w:t>
      </w:r>
      <w:r w:rsidRPr="006648A8">
        <w:rPr>
          <w:rFonts w:ascii="Book Antiqua" w:hAnsi="Book Antiqua"/>
          <w:i/>
          <w:sz w:val="26"/>
          <w:szCs w:val="26"/>
        </w:rPr>
        <w:t>Ecclesiologia, cultura, arte</w:t>
      </w:r>
      <w:r w:rsidRPr="006648A8">
        <w:rPr>
          <w:rFonts w:ascii="Book Antiqua" w:hAnsi="Book Antiqua"/>
          <w:sz w:val="26"/>
          <w:szCs w:val="26"/>
        </w:rPr>
        <w:t>, Venezia, 1992, pp. 423-430.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9.</w:t>
      </w:r>
      <w:r w:rsidRPr="006648A8">
        <w:rPr>
          <w:rFonts w:ascii="Book Antiqua" w:hAnsi="Book Antiqua"/>
          <w:sz w:val="26"/>
          <w:szCs w:val="26"/>
        </w:rPr>
        <w:t xml:space="preserve"> Ha redatto gli </w:t>
      </w:r>
      <w:r w:rsidRPr="006648A8">
        <w:rPr>
          <w:rFonts w:ascii="Book Antiqua" w:hAnsi="Book Antiqua"/>
          <w:i/>
          <w:sz w:val="26"/>
          <w:szCs w:val="26"/>
        </w:rPr>
        <w:t>Indici</w:t>
      </w:r>
      <w:r w:rsidRPr="006648A8">
        <w:rPr>
          <w:rFonts w:ascii="Book Antiqua" w:hAnsi="Book Antiqua"/>
          <w:sz w:val="26"/>
          <w:szCs w:val="26"/>
        </w:rPr>
        <w:t xml:space="preserve"> in </w:t>
      </w:r>
      <w:r w:rsidRPr="006648A8">
        <w:rPr>
          <w:rFonts w:ascii="Book Antiqua" w:hAnsi="Book Antiqua"/>
          <w:i/>
          <w:sz w:val="26"/>
          <w:szCs w:val="26"/>
        </w:rPr>
        <w:t>Storia di Ravenna</w:t>
      </w:r>
      <w:r w:rsidRPr="006648A8">
        <w:rPr>
          <w:rFonts w:ascii="Book Antiqua" w:hAnsi="Book Antiqua"/>
          <w:sz w:val="26"/>
          <w:szCs w:val="26"/>
        </w:rPr>
        <w:t xml:space="preserve">, II, 2, cit., e precisamente: </w:t>
      </w:r>
      <w:r w:rsidRPr="006648A8">
        <w:rPr>
          <w:rFonts w:ascii="Book Antiqua" w:hAnsi="Book Antiqua"/>
          <w:i/>
          <w:sz w:val="26"/>
          <w:szCs w:val="26"/>
        </w:rPr>
        <w:t>Indice prosopografico</w:t>
      </w:r>
      <w:r w:rsidRPr="006648A8">
        <w:rPr>
          <w:rFonts w:ascii="Book Antiqua" w:hAnsi="Book Antiqua"/>
          <w:sz w:val="26"/>
          <w:szCs w:val="26"/>
        </w:rPr>
        <w:t xml:space="preserve">, pp. 549-558; </w:t>
      </w:r>
      <w:r w:rsidRPr="006648A8">
        <w:rPr>
          <w:rFonts w:ascii="Book Antiqua" w:hAnsi="Book Antiqua"/>
          <w:i/>
          <w:sz w:val="26"/>
          <w:szCs w:val="26"/>
        </w:rPr>
        <w:t>Indice dei luoghi citati. Fonti letterarie</w:t>
      </w:r>
      <w:r w:rsidRPr="006648A8">
        <w:rPr>
          <w:rFonts w:ascii="Book Antiqua" w:hAnsi="Book Antiqua"/>
          <w:sz w:val="26"/>
          <w:szCs w:val="26"/>
        </w:rPr>
        <w:t xml:space="preserve">, pp. 431-441; </w:t>
      </w:r>
      <w:r w:rsidRPr="006648A8">
        <w:rPr>
          <w:rFonts w:ascii="Book Antiqua" w:hAnsi="Book Antiqua"/>
          <w:i/>
          <w:sz w:val="26"/>
          <w:szCs w:val="26"/>
        </w:rPr>
        <w:t>Indice dei luoghi, edifici e monumenti</w:t>
      </w:r>
      <w:r w:rsidRPr="006648A8">
        <w:rPr>
          <w:rFonts w:ascii="Book Antiqua" w:hAnsi="Book Antiqua"/>
          <w:sz w:val="26"/>
          <w:szCs w:val="26"/>
        </w:rPr>
        <w:t>, pp. 459-465.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lastRenderedPageBreak/>
        <w:t>10</w:t>
      </w:r>
      <w:r w:rsidRPr="006648A8">
        <w:rPr>
          <w:rFonts w:ascii="Book Antiqua" w:hAnsi="Book Antiqua"/>
          <w:i/>
          <w:sz w:val="26"/>
          <w:szCs w:val="26"/>
        </w:rPr>
        <w:t>. Aspetti della relazione tra l'ippodromo e la città: dalla tarda Antichità al secolo XI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Rivista di Bizantinistica</w:t>
      </w:r>
      <w:r w:rsidRPr="006648A8">
        <w:rPr>
          <w:rFonts w:ascii="Book Antiqua" w:hAnsi="Book Antiqua"/>
          <w:sz w:val="26"/>
          <w:szCs w:val="26"/>
        </w:rPr>
        <w:t>, II (1992), pp. 15I-156.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Default="00523B44" w:rsidP="007920FE">
      <w:pPr>
        <w:pStyle w:val="Testonormale"/>
        <w:spacing w:after="120"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11.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Simbolismo magia e sacralità dello spazio circo, </w:t>
      </w:r>
      <w:r w:rsidRPr="006648A8">
        <w:rPr>
          <w:rFonts w:ascii="Book Antiqua" w:hAnsi="Book Antiqua"/>
          <w:sz w:val="26"/>
          <w:szCs w:val="26"/>
        </w:rPr>
        <w:t xml:space="preserve">Bologna, </w:t>
      </w:r>
      <w:r w:rsidR="0036520A" w:rsidRPr="006648A8">
        <w:rPr>
          <w:rFonts w:ascii="Book Antiqua" w:hAnsi="Book Antiqua"/>
          <w:sz w:val="26"/>
          <w:szCs w:val="26"/>
        </w:rPr>
        <w:t xml:space="preserve">Editrice Lo Scarabeo, </w:t>
      </w:r>
      <w:r w:rsidRPr="006648A8">
        <w:rPr>
          <w:rFonts w:ascii="Book Antiqua" w:hAnsi="Book Antiqua"/>
          <w:sz w:val="26"/>
          <w:szCs w:val="26"/>
        </w:rPr>
        <w:t xml:space="preserve">1994 (Quaderni della </w:t>
      </w:r>
      <w:r w:rsidRPr="006648A8">
        <w:rPr>
          <w:rFonts w:ascii="Book Antiqua" w:hAnsi="Book Antiqua"/>
          <w:i/>
          <w:sz w:val="26"/>
          <w:szCs w:val="26"/>
        </w:rPr>
        <w:t xml:space="preserve">Rivista di Bizantinistica, </w:t>
      </w:r>
      <w:r w:rsidRPr="006648A8">
        <w:rPr>
          <w:rFonts w:ascii="Book Antiqua" w:hAnsi="Book Antiqua"/>
          <w:sz w:val="26"/>
          <w:szCs w:val="26"/>
        </w:rPr>
        <w:t>14), 93 pagg.</w:t>
      </w:r>
    </w:p>
    <w:p w:rsidR="00C20428" w:rsidRPr="006648A8" w:rsidRDefault="00DA6970" w:rsidP="005D4872">
      <w:pPr>
        <w:pStyle w:val="Testonormal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before="12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2"/>
          <w:szCs w:val="22"/>
        </w:rPr>
        <w:t xml:space="preserve">► </w:t>
      </w:r>
      <w:r w:rsidR="00BD71D6" w:rsidRPr="006648A8">
        <w:rPr>
          <w:rFonts w:ascii="Book Antiqua" w:hAnsi="Book Antiqua"/>
          <w:sz w:val="22"/>
          <w:szCs w:val="22"/>
        </w:rPr>
        <w:t xml:space="preserve">Recensito in </w:t>
      </w:r>
      <w:r w:rsidR="00BD71D6" w:rsidRPr="006648A8">
        <w:rPr>
          <w:rFonts w:ascii="Book Antiqua" w:hAnsi="Book Antiqua"/>
          <w:i/>
          <w:sz w:val="22"/>
          <w:szCs w:val="22"/>
        </w:rPr>
        <w:t>Studi Medievali</w:t>
      </w:r>
      <w:r w:rsidR="00BD71D6" w:rsidRPr="006648A8">
        <w:rPr>
          <w:rFonts w:ascii="Book Antiqua" w:hAnsi="Book Antiqua"/>
          <w:sz w:val="22"/>
          <w:szCs w:val="22"/>
        </w:rPr>
        <w:t>, Ser. 3</w:t>
      </w:r>
      <w:r w:rsidR="00BD71D6" w:rsidRPr="006648A8">
        <w:rPr>
          <w:rFonts w:ascii="Book Antiqua" w:hAnsi="Book Antiqua"/>
          <w:position w:val="6"/>
          <w:sz w:val="14"/>
          <w:szCs w:val="14"/>
        </w:rPr>
        <w:t>a</w:t>
      </w:r>
      <w:r w:rsidR="00BD71D6" w:rsidRPr="006648A8">
        <w:rPr>
          <w:rFonts w:ascii="Book Antiqua" w:hAnsi="Book Antiqua"/>
          <w:sz w:val="22"/>
          <w:szCs w:val="22"/>
        </w:rPr>
        <w:t xml:space="preserve">, XXXVI,1 (1995), pp. 576-579 [M. </w:t>
      </w:r>
      <w:r w:rsidR="00BD71D6" w:rsidRPr="006648A8">
        <w:rPr>
          <w:rFonts w:ascii="Book Antiqua" w:hAnsi="Book Antiqua"/>
          <w:smallCaps/>
          <w:sz w:val="22"/>
          <w:szCs w:val="22"/>
        </w:rPr>
        <w:t>Gallina</w:t>
      </w:r>
      <w:r w:rsidR="00BD71D6" w:rsidRPr="006648A8">
        <w:rPr>
          <w:rFonts w:ascii="Book Antiqua" w:hAnsi="Book Antiqua"/>
          <w:sz w:val="22"/>
          <w:szCs w:val="22"/>
        </w:rPr>
        <w:t xml:space="preserve">]. Scheda in </w:t>
      </w:r>
      <w:r w:rsidR="00BD71D6" w:rsidRPr="006648A8">
        <w:rPr>
          <w:rFonts w:ascii="Book Antiqua" w:hAnsi="Book Antiqua"/>
          <w:i/>
          <w:sz w:val="22"/>
          <w:szCs w:val="22"/>
        </w:rPr>
        <w:t>Ludica</w:t>
      </w:r>
      <w:r w:rsidR="00BD71D6" w:rsidRPr="006648A8">
        <w:rPr>
          <w:rFonts w:ascii="Book Antiqua" w:hAnsi="Book Antiqua"/>
          <w:sz w:val="22"/>
          <w:szCs w:val="22"/>
        </w:rPr>
        <w:t xml:space="preserve">, II (1996), p. 305 [C. </w:t>
      </w:r>
      <w:r w:rsidR="00BD71D6" w:rsidRPr="006648A8">
        <w:rPr>
          <w:rFonts w:ascii="Book Antiqua" w:hAnsi="Book Antiqua"/>
          <w:smallCaps/>
          <w:sz w:val="22"/>
          <w:szCs w:val="22"/>
        </w:rPr>
        <w:t>Azzara</w:t>
      </w:r>
      <w:r w:rsidR="00BD71D6" w:rsidRPr="006648A8">
        <w:rPr>
          <w:rFonts w:ascii="Book Antiqua" w:hAnsi="Book Antiqua"/>
          <w:sz w:val="22"/>
          <w:szCs w:val="22"/>
        </w:rPr>
        <w:t>].</w:t>
      </w:r>
    </w:p>
    <w:p w:rsidR="00BD71D6" w:rsidRPr="006648A8" w:rsidRDefault="00BD71D6" w:rsidP="004A31E6">
      <w:pPr>
        <w:pStyle w:val="Testonormale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smartTag w:uri="urn:schemas-microsoft-com:office:smarttags" w:element="metricconverter">
        <w:smartTagPr>
          <w:attr w:name="ProductID" w:val="12. Ha"/>
        </w:smartTagPr>
        <w:r w:rsidRPr="006648A8">
          <w:rPr>
            <w:rFonts w:ascii="Book Antiqua" w:hAnsi="Book Antiqua"/>
            <w:b/>
            <w:i/>
            <w:sz w:val="26"/>
            <w:szCs w:val="26"/>
          </w:rPr>
          <w:t>12.</w:t>
        </w:r>
        <w:r w:rsidRPr="006648A8">
          <w:rPr>
            <w:rFonts w:ascii="Book Antiqua" w:hAnsi="Book Antiqua"/>
            <w:b/>
            <w:sz w:val="26"/>
            <w:szCs w:val="26"/>
          </w:rPr>
          <w:t xml:space="preserve"> </w:t>
        </w:r>
        <w:r w:rsidRPr="006648A8">
          <w:rPr>
            <w:rFonts w:ascii="Book Antiqua" w:hAnsi="Book Antiqua"/>
            <w:sz w:val="26"/>
            <w:szCs w:val="26"/>
          </w:rPr>
          <w:t>Ha</w:t>
        </w:r>
      </w:smartTag>
      <w:r w:rsidRPr="006648A8">
        <w:rPr>
          <w:rFonts w:ascii="Book Antiqua" w:hAnsi="Book Antiqua"/>
          <w:sz w:val="26"/>
          <w:szCs w:val="26"/>
        </w:rPr>
        <w:t xml:space="preserve"> collaborato alla redazione, per quanto riguarda gli anni 1963-1965, della </w:t>
      </w:r>
      <w:r w:rsidRPr="006648A8">
        <w:rPr>
          <w:rFonts w:ascii="Book Antiqua" w:hAnsi="Book Antiqua"/>
          <w:i/>
          <w:sz w:val="26"/>
          <w:szCs w:val="26"/>
        </w:rPr>
        <w:t xml:space="preserve">Bibliografia della Bizantinistica italiana, </w:t>
      </w:r>
      <w:r w:rsidRPr="006648A8">
        <w:rPr>
          <w:rFonts w:ascii="Book Antiqua" w:hAnsi="Book Antiqua"/>
          <w:sz w:val="26"/>
          <w:szCs w:val="26"/>
        </w:rPr>
        <w:t xml:space="preserve">a cura di A. </w:t>
      </w:r>
      <w:r w:rsidR="00092703" w:rsidRPr="006648A8">
        <w:rPr>
          <w:rFonts w:ascii="Book Antiqua" w:hAnsi="Book Antiqua"/>
          <w:smallCaps/>
          <w:sz w:val="26"/>
          <w:szCs w:val="26"/>
        </w:rPr>
        <w:t>Garzy</w:t>
      </w:r>
      <w:r w:rsidRPr="006648A8">
        <w:rPr>
          <w:rFonts w:ascii="Book Antiqua" w:hAnsi="Book Antiqua"/>
          <w:smallCaps/>
          <w:sz w:val="26"/>
          <w:szCs w:val="26"/>
        </w:rPr>
        <w:t>a</w:t>
      </w:r>
      <w:r w:rsidRPr="006648A8">
        <w:rPr>
          <w:rFonts w:ascii="Book Antiqua" w:hAnsi="Book Antiqua"/>
          <w:sz w:val="26"/>
          <w:szCs w:val="26"/>
        </w:rPr>
        <w:t xml:space="preserve">, I, </w:t>
      </w:r>
      <w:r w:rsidRPr="006648A8">
        <w:rPr>
          <w:rFonts w:ascii="Book Antiqua" w:hAnsi="Book Antiqua"/>
          <w:i/>
          <w:sz w:val="26"/>
          <w:szCs w:val="26"/>
        </w:rPr>
        <w:t>1960-1979</w:t>
      </w:r>
      <w:r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i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>Napoli, 1996.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 xml:space="preserve">13. </w:t>
      </w:r>
      <w:r w:rsidRPr="006648A8">
        <w:rPr>
          <w:rFonts w:ascii="Book Antiqua" w:hAnsi="Book Antiqua"/>
          <w:i/>
          <w:sz w:val="26"/>
          <w:szCs w:val="26"/>
        </w:rPr>
        <w:t>Considerazioni sulla donna di spettacolo a Bisanzio nella tarda Antichità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 xml:space="preserve">Ser. </w:t>
      </w:r>
      <w:r w:rsidR="00313E7B" w:rsidRPr="006648A8">
        <w:rPr>
          <w:rFonts w:ascii="Book Antiqua" w:hAnsi="Book Antiqua"/>
          <w:sz w:val="26"/>
          <w:szCs w:val="26"/>
        </w:rPr>
        <w:t>2</w:t>
      </w:r>
      <w:r w:rsidRPr="006648A8">
        <w:rPr>
          <w:rFonts w:ascii="Book Antiqua" w:hAnsi="Book Antiqua"/>
          <w:position w:val="6"/>
          <w:sz w:val="18"/>
          <w:szCs w:val="18"/>
        </w:rPr>
        <w:t>a</w:t>
      </w:r>
      <w:r w:rsidRPr="006648A8">
        <w:rPr>
          <w:rFonts w:ascii="Book Antiqua" w:hAnsi="Book Antiqua"/>
          <w:sz w:val="26"/>
          <w:szCs w:val="26"/>
        </w:rPr>
        <w:t>, I (1999), pp. 1-12.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14.</w:t>
      </w:r>
      <w:r w:rsidRPr="006648A8">
        <w:rPr>
          <w:rFonts w:ascii="Book Antiqua" w:hAnsi="Book Antiqua"/>
          <w:i/>
          <w:sz w:val="26"/>
          <w:szCs w:val="26"/>
        </w:rPr>
        <w:t xml:space="preserve"> Recensione</w:t>
      </w:r>
      <w:r w:rsidR="00313E7B" w:rsidRPr="006648A8">
        <w:rPr>
          <w:rFonts w:ascii="Book Antiqua" w:hAnsi="Book Antiqua"/>
          <w:sz w:val="26"/>
          <w:szCs w:val="26"/>
        </w:rPr>
        <w:t xml:space="preserve"> 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A.M. </w:t>
      </w:r>
      <w:r w:rsidRPr="006648A8">
        <w:rPr>
          <w:rFonts w:ascii="Book Antiqua" w:hAnsi="Book Antiqua"/>
          <w:i/>
          <w:smallCaps/>
          <w:sz w:val="26"/>
          <w:szCs w:val="26"/>
        </w:rPr>
        <w:t>Orselli</w:t>
      </w:r>
      <w:r w:rsidRPr="006648A8">
        <w:rPr>
          <w:rFonts w:ascii="Book Antiqua" w:hAnsi="Book Antiqua"/>
          <w:i/>
          <w:sz w:val="26"/>
          <w:szCs w:val="26"/>
        </w:rPr>
        <w:t xml:space="preserve">, Santità militare e culto dei santi militari nell'impero dei Romani (secoli VI-X), Bologna, </w:t>
      </w:r>
      <w:smartTag w:uri="urn:schemas-microsoft-com:office:smarttags" w:element="metricconverter">
        <w:smartTagPr>
          <w:attr w:name="ProductID" w:val="1993, in"/>
        </w:smartTagPr>
        <w:r w:rsidRPr="006648A8">
          <w:rPr>
            <w:rFonts w:ascii="Book Antiqua" w:hAnsi="Book Antiqua"/>
            <w:i/>
            <w:sz w:val="26"/>
            <w:szCs w:val="26"/>
          </w:rPr>
          <w:t>1993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i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 xml:space="preserve">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I (1999), pp. 276-279.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15.</w:t>
      </w:r>
      <w:r w:rsidRPr="006648A8">
        <w:rPr>
          <w:rFonts w:ascii="Book Antiqua" w:hAnsi="Book Antiqua"/>
          <w:i/>
          <w:sz w:val="26"/>
          <w:szCs w:val="26"/>
        </w:rPr>
        <w:t xml:space="preserve"> 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A. C</w:t>
      </w:r>
      <w:r w:rsidRPr="006648A8">
        <w:rPr>
          <w:rFonts w:ascii="Book Antiqua" w:hAnsi="Book Antiqua"/>
          <w:i/>
          <w:smallCaps/>
          <w:sz w:val="26"/>
          <w:szCs w:val="26"/>
        </w:rPr>
        <w:t>arile</w:t>
      </w:r>
      <w:r w:rsidRPr="006648A8">
        <w:rPr>
          <w:rFonts w:ascii="Book Antiqua" w:hAnsi="Book Antiqua"/>
          <w:i/>
          <w:sz w:val="26"/>
          <w:szCs w:val="26"/>
        </w:rPr>
        <w:t xml:space="preserve">, Materiali di storia bizantina, Bologna, </w:t>
      </w:r>
      <w:smartTag w:uri="urn:schemas-microsoft-com:office:smarttags" w:element="metricconverter">
        <w:smartTagPr>
          <w:attr w:name="ProductID" w:val="1994, in"/>
        </w:smartTagPr>
        <w:r w:rsidRPr="006648A8">
          <w:rPr>
            <w:rFonts w:ascii="Book Antiqua" w:hAnsi="Book Antiqua"/>
            <w:i/>
            <w:sz w:val="26"/>
            <w:szCs w:val="26"/>
          </w:rPr>
          <w:t>1994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>Ser.</w:t>
      </w:r>
      <w:r w:rsidRPr="006648A8">
        <w:rPr>
          <w:rFonts w:ascii="Book Antiqua" w:hAnsi="Book Antiqua"/>
          <w:position w:val="6"/>
          <w:sz w:val="26"/>
          <w:szCs w:val="26"/>
        </w:rPr>
        <w:t xml:space="preserve">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I (1999), pp. 284- 295.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 xml:space="preserve">16.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E. </w:t>
      </w:r>
      <w:r w:rsidRPr="006648A8">
        <w:rPr>
          <w:rFonts w:ascii="Book Antiqua" w:hAnsi="Book Antiqua"/>
          <w:i/>
          <w:smallCaps/>
          <w:sz w:val="26"/>
          <w:szCs w:val="26"/>
        </w:rPr>
        <w:t>Morini</w:t>
      </w:r>
      <w:r w:rsidRPr="006648A8">
        <w:rPr>
          <w:rFonts w:ascii="Book Antiqua" w:hAnsi="Book Antiqua"/>
          <w:i/>
          <w:sz w:val="26"/>
          <w:szCs w:val="26"/>
        </w:rPr>
        <w:t xml:space="preserve">, </w:t>
      </w:r>
      <w:smartTag w:uri="urn:schemas-microsoft-com:office:smarttags" w:element="PersonName">
        <w:smartTagPr>
          <w:attr w:name="ProductID" w:val="La Chiesa"/>
        </w:smartTagPr>
        <w:r w:rsidRPr="006648A8">
          <w:rPr>
            <w:rFonts w:ascii="Book Antiqua" w:hAnsi="Book Antiqua"/>
            <w:i/>
            <w:sz w:val="26"/>
            <w:szCs w:val="26"/>
          </w:rPr>
          <w:t>La Chiesa</w:t>
        </w:r>
      </w:smartTag>
      <w:r w:rsidRPr="006648A8">
        <w:rPr>
          <w:rFonts w:ascii="Book Antiqua" w:hAnsi="Book Antiqua"/>
          <w:i/>
          <w:sz w:val="26"/>
          <w:szCs w:val="26"/>
        </w:rPr>
        <w:t xml:space="preserve"> ortodossa. Storia, disciplina, culto, Bologna, </w:t>
      </w:r>
      <w:smartTag w:uri="urn:schemas-microsoft-com:office:smarttags" w:element="metricconverter">
        <w:smartTagPr>
          <w:attr w:name="ProductID" w:val="1996, in"/>
        </w:smartTagPr>
        <w:r w:rsidRPr="006648A8">
          <w:rPr>
            <w:rFonts w:ascii="Book Antiqua" w:hAnsi="Book Antiqua"/>
            <w:i/>
            <w:sz w:val="26"/>
            <w:szCs w:val="26"/>
          </w:rPr>
          <w:t>1996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 xml:space="preserve">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I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>(1999), pp.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>301-305.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 xml:space="preserve">17.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A. </w:t>
      </w:r>
      <w:r w:rsidRPr="006648A8">
        <w:rPr>
          <w:rFonts w:ascii="Book Antiqua" w:hAnsi="Book Antiqua"/>
          <w:i/>
          <w:smallCaps/>
          <w:sz w:val="26"/>
          <w:szCs w:val="26"/>
        </w:rPr>
        <w:t>Panaino</w:t>
      </w:r>
      <w:r w:rsidRPr="006648A8">
        <w:rPr>
          <w:rFonts w:ascii="Book Antiqua" w:hAnsi="Book Antiqua"/>
          <w:i/>
          <w:sz w:val="26"/>
          <w:szCs w:val="26"/>
        </w:rPr>
        <w:t>, La novella degli scacchi e della tavola reale. Un'ant</w:t>
      </w:r>
      <w:r w:rsidR="00EC32DE" w:rsidRPr="006648A8">
        <w:rPr>
          <w:rFonts w:ascii="Book Antiqua" w:hAnsi="Book Antiqua"/>
          <w:i/>
          <w:sz w:val="26"/>
          <w:szCs w:val="26"/>
        </w:rPr>
        <w:t>i</w:t>
      </w:r>
      <w:r w:rsidRPr="006648A8">
        <w:rPr>
          <w:rFonts w:ascii="Book Antiqua" w:hAnsi="Book Antiqua"/>
          <w:i/>
          <w:sz w:val="26"/>
          <w:szCs w:val="26"/>
        </w:rPr>
        <w:t>ca fonte orientale sui due giochi da tavoliere più diffusi nel mondo eurasiatico fra Tardoantico e Medioevo e sulla loro simbologia militare e astrale, M</w:t>
      </w:r>
      <w:smartTag w:uri="urn:schemas-microsoft-com:office:smarttags" w:element="PersonName">
        <w:r w:rsidRPr="006648A8">
          <w:rPr>
            <w:rFonts w:ascii="Book Antiqua" w:hAnsi="Book Antiqua"/>
            <w:i/>
            <w:sz w:val="26"/>
            <w:szCs w:val="26"/>
          </w:rPr>
          <w:t>ilan</w:t>
        </w:r>
      </w:smartTag>
      <w:r w:rsidRPr="006648A8">
        <w:rPr>
          <w:rFonts w:ascii="Book Antiqua" w:hAnsi="Book Antiqua"/>
          <w:i/>
          <w:sz w:val="26"/>
          <w:szCs w:val="26"/>
        </w:rPr>
        <w:t xml:space="preserve">o, </w:t>
      </w:r>
      <w:smartTag w:uri="urn:schemas-microsoft-com:office:smarttags" w:element="metricconverter">
        <w:smartTagPr>
          <w:attr w:name="ProductID" w:val="1999, in"/>
        </w:smartTagPr>
        <w:r w:rsidRPr="006648A8">
          <w:rPr>
            <w:rFonts w:ascii="Book Antiqua" w:hAnsi="Book Antiqua"/>
            <w:i/>
            <w:sz w:val="26"/>
            <w:szCs w:val="26"/>
          </w:rPr>
          <w:t>1999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>, Ser.</w:t>
      </w:r>
      <w:r w:rsidRPr="006648A8">
        <w:rPr>
          <w:rFonts w:ascii="Book Antiqua" w:hAnsi="Book Antiqua"/>
          <w:i/>
          <w:sz w:val="26"/>
          <w:szCs w:val="26"/>
        </w:rPr>
        <w:t xml:space="preserve">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II (2000), pp. 432-436.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E15133" w:rsidRPr="006648A8" w:rsidRDefault="00523B44" w:rsidP="007920FE">
      <w:pPr>
        <w:pStyle w:val="Testonormale"/>
        <w:spacing w:after="120"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18</w:t>
      </w:r>
      <w:r w:rsidRPr="006648A8">
        <w:rPr>
          <w:rFonts w:ascii="Book Antiqua" w:hAnsi="Book Antiqua"/>
          <w:i/>
          <w:sz w:val="26"/>
          <w:szCs w:val="26"/>
        </w:rPr>
        <w:t xml:space="preserve">. </w:t>
      </w:r>
      <w:smartTag w:uri="urn:schemas-microsoft-com:office:smarttags" w:element="PersonName">
        <w:smartTagPr>
          <w:attr w:name="ProductID" w:val="La Rom￠nia"/>
        </w:smartTagPr>
        <w:r w:rsidRPr="006648A8">
          <w:rPr>
            <w:rFonts w:ascii="Book Antiqua" w:hAnsi="Book Antiqua"/>
            <w:i/>
            <w:sz w:val="26"/>
            <w:szCs w:val="26"/>
          </w:rPr>
          <w:t>La Romània</w:t>
        </w:r>
      </w:smartTag>
      <w:r w:rsidRPr="006648A8">
        <w:rPr>
          <w:rFonts w:ascii="Book Antiqua" w:hAnsi="Book Antiqua"/>
          <w:i/>
          <w:sz w:val="26"/>
          <w:szCs w:val="26"/>
        </w:rPr>
        <w:t xml:space="preserve"> italiana dall'esarcato al "Patrimonium". Il "Codex Parisinus" (BNP, N.A.L., 2573) testimone della</w:t>
      </w:r>
      <w:r w:rsidR="00EC32DE" w:rsidRPr="006648A8">
        <w:rPr>
          <w:rFonts w:ascii="Book Antiqua" w:hAnsi="Book Antiqua"/>
          <w:i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formazione di </w:t>
      </w:r>
      <w:r w:rsidRPr="006648A8">
        <w:rPr>
          <w:rFonts w:ascii="Book Antiqua" w:hAnsi="Book Antiqua"/>
          <w:i/>
          <w:sz w:val="26"/>
          <w:szCs w:val="26"/>
        </w:rPr>
        <w:lastRenderedPageBreak/>
        <w:t>società locali nei secoli IX e X</w:t>
      </w:r>
      <w:r w:rsidRPr="006648A8">
        <w:rPr>
          <w:rFonts w:ascii="Book Antiqua" w:hAnsi="Book Antiqua"/>
          <w:sz w:val="26"/>
          <w:szCs w:val="26"/>
        </w:rPr>
        <w:t xml:space="preserve">, Spoleto, </w:t>
      </w:r>
      <w:r w:rsidR="0036520A" w:rsidRPr="006648A8">
        <w:rPr>
          <w:rFonts w:ascii="Book Antiqua" w:hAnsi="Book Antiqua"/>
          <w:sz w:val="26"/>
          <w:szCs w:val="26"/>
        </w:rPr>
        <w:t xml:space="preserve">Centro Italiano di Studi sull’Alto Medioevo, </w:t>
      </w:r>
      <w:r w:rsidRPr="006648A8">
        <w:rPr>
          <w:rFonts w:ascii="Book Antiqua" w:hAnsi="Book Antiqua"/>
          <w:sz w:val="26"/>
          <w:szCs w:val="26"/>
        </w:rPr>
        <w:t xml:space="preserve">2001 (Quaderni di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>, 3), VIII+220 pagg.</w:t>
      </w:r>
    </w:p>
    <w:p w:rsidR="00E15133" w:rsidRPr="006648A8" w:rsidRDefault="00DA6970" w:rsidP="005D4872">
      <w:pPr>
        <w:pStyle w:val="Testonormal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before="120" w:line="320" w:lineRule="exact"/>
        <w:jc w:val="both"/>
        <w:rPr>
          <w:rFonts w:ascii="Book Antiqua" w:hAnsi="Book Antiqua"/>
          <w:sz w:val="22"/>
          <w:szCs w:val="22"/>
        </w:rPr>
      </w:pPr>
      <w:r w:rsidRPr="006648A8">
        <w:rPr>
          <w:rFonts w:ascii="Book Antiqua" w:hAnsi="Book Antiqua"/>
          <w:sz w:val="22"/>
          <w:szCs w:val="22"/>
        </w:rPr>
        <w:t xml:space="preserve">► </w:t>
      </w:r>
      <w:r w:rsidR="00BD71D6" w:rsidRPr="006648A8">
        <w:rPr>
          <w:rFonts w:ascii="Book Antiqua" w:hAnsi="Book Antiqua"/>
          <w:sz w:val="22"/>
          <w:szCs w:val="22"/>
        </w:rPr>
        <w:t xml:space="preserve">Recensito in </w:t>
      </w:r>
      <w:r w:rsidR="00BD71D6" w:rsidRPr="006648A8">
        <w:rPr>
          <w:rFonts w:ascii="Book Antiqua" w:hAnsi="Book Antiqua"/>
          <w:i/>
          <w:sz w:val="22"/>
          <w:szCs w:val="22"/>
        </w:rPr>
        <w:t>Studi Medievali</w:t>
      </w:r>
      <w:r w:rsidR="00BD71D6" w:rsidRPr="006648A8">
        <w:rPr>
          <w:rFonts w:ascii="Book Antiqua" w:hAnsi="Book Antiqua"/>
          <w:sz w:val="22"/>
          <w:szCs w:val="22"/>
        </w:rPr>
        <w:t>, Ser. 3</w:t>
      </w:r>
      <w:r w:rsidR="00BD71D6" w:rsidRPr="006648A8">
        <w:rPr>
          <w:rFonts w:ascii="Book Antiqua" w:hAnsi="Book Antiqua"/>
          <w:position w:val="6"/>
          <w:sz w:val="14"/>
          <w:szCs w:val="14"/>
        </w:rPr>
        <w:t>a</w:t>
      </w:r>
      <w:r w:rsidR="00BD71D6" w:rsidRPr="006648A8">
        <w:rPr>
          <w:rFonts w:ascii="Book Antiqua" w:hAnsi="Book Antiqua"/>
          <w:sz w:val="22"/>
          <w:szCs w:val="22"/>
        </w:rPr>
        <w:t xml:space="preserve">, XLVI,2 (2005), pp. 1011-1012 [G.M. </w:t>
      </w:r>
      <w:r w:rsidR="00BD71D6" w:rsidRPr="006648A8">
        <w:rPr>
          <w:rFonts w:ascii="Book Antiqua" w:hAnsi="Book Antiqua"/>
          <w:smallCaps/>
          <w:sz w:val="22"/>
          <w:szCs w:val="22"/>
        </w:rPr>
        <w:t>Cantarella</w:t>
      </w:r>
      <w:r w:rsidR="00BD71D6" w:rsidRPr="006648A8">
        <w:rPr>
          <w:rFonts w:ascii="Book Antiqua" w:hAnsi="Book Antiqua"/>
          <w:sz w:val="22"/>
          <w:szCs w:val="22"/>
        </w:rPr>
        <w:t xml:space="preserve">]. Schede in </w:t>
      </w:r>
      <w:r w:rsidR="00BD71D6" w:rsidRPr="006648A8">
        <w:rPr>
          <w:rFonts w:ascii="Book Antiqua" w:hAnsi="Book Antiqua"/>
          <w:i/>
          <w:sz w:val="22"/>
          <w:szCs w:val="22"/>
        </w:rPr>
        <w:t>Rivista di Storia della Chiesa in Italia</w:t>
      </w:r>
      <w:r w:rsidR="00BD71D6" w:rsidRPr="006648A8">
        <w:rPr>
          <w:rFonts w:ascii="Book Antiqua" w:hAnsi="Book Antiqua"/>
          <w:sz w:val="22"/>
          <w:szCs w:val="22"/>
        </w:rPr>
        <w:t xml:space="preserve">, LV,2 (2001), p. 636 [C. </w:t>
      </w:r>
      <w:r w:rsidR="00BD71D6" w:rsidRPr="006648A8">
        <w:rPr>
          <w:rFonts w:ascii="Book Antiqua" w:hAnsi="Book Antiqua"/>
          <w:smallCaps/>
          <w:sz w:val="22"/>
          <w:szCs w:val="22"/>
        </w:rPr>
        <w:t>Azzara</w:t>
      </w:r>
      <w:r w:rsidR="00BD71D6" w:rsidRPr="006648A8">
        <w:rPr>
          <w:rFonts w:ascii="Book Antiqua" w:hAnsi="Book Antiqua"/>
          <w:sz w:val="22"/>
          <w:szCs w:val="22"/>
        </w:rPr>
        <w:t xml:space="preserve">]; </w:t>
      </w:r>
      <w:r w:rsidR="00BD71D6" w:rsidRPr="006648A8">
        <w:rPr>
          <w:rFonts w:ascii="Book Antiqua" w:hAnsi="Book Antiqua"/>
          <w:i/>
          <w:sz w:val="22"/>
          <w:szCs w:val="22"/>
        </w:rPr>
        <w:t>Bulletin de l’Association pour l’Antiquité Tardive</w:t>
      </w:r>
      <w:r w:rsidR="00BD71D6" w:rsidRPr="006648A8">
        <w:rPr>
          <w:rFonts w:ascii="Book Antiqua" w:hAnsi="Book Antiqua"/>
          <w:sz w:val="22"/>
          <w:szCs w:val="22"/>
        </w:rPr>
        <w:t xml:space="preserve">, XI (2002), pp. 106-107 [C. A.]; </w:t>
      </w:r>
      <w:r w:rsidR="00BD71D6" w:rsidRPr="006648A8">
        <w:rPr>
          <w:rFonts w:ascii="Book Antiqua" w:hAnsi="Book Antiqua"/>
          <w:i/>
          <w:sz w:val="22"/>
          <w:szCs w:val="22"/>
        </w:rPr>
        <w:t>Medioevo Latino</w:t>
      </w:r>
      <w:r w:rsidR="00BD71D6" w:rsidRPr="006648A8">
        <w:rPr>
          <w:rFonts w:ascii="Book Antiqua" w:hAnsi="Book Antiqua"/>
          <w:sz w:val="22"/>
          <w:szCs w:val="22"/>
        </w:rPr>
        <w:t xml:space="preserve">, XXVI (2005), p. 1201, n. 10082 [C. </w:t>
      </w:r>
      <w:r w:rsidR="00BD71D6" w:rsidRPr="006648A8">
        <w:rPr>
          <w:rFonts w:ascii="Book Antiqua" w:hAnsi="Book Antiqua"/>
          <w:smallCaps/>
          <w:sz w:val="22"/>
          <w:szCs w:val="22"/>
        </w:rPr>
        <w:t>Scardicci</w:t>
      </w:r>
      <w:r w:rsidR="00BD71D6" w:rsidRPr="006648A8">
        <w:rPr>
          <w:rFonts w:ascii="Book Antiqua" w:hAnsi="Book Antiqua"/>
          <w:sz w:val="22"/>
          <w:szCs w:val="22"/>
        </w:rPr>
        <w:t xml:space="preserve">]; </w:t>
      </w:r>
      <w:r w:rsidR="00BD71D6" w:rsidRPr="006648A8">
        <w:rPr>
          <w:rFonts w:ascii="Book Antiqua" w:hAnsi="Book Antiqua"/>
          <w:i/>
          <w:sz w:val="22"/>
          <w:szCs w:val="22"/>
        </w:rPr>
        <w:t>Byzantinische Zeitschrift</w:t>
      </w:r>
      <w:r w:rsidR="00BD71D6" w:rsidRPr="006648A8">
        <w:rPr>
          <w:rFonts w:ascii="Book Antiqua" w:hAnsi="Book Antiqua"/>
          <w:sz w:val="22"/>
          <w:szCs w:val="22"/>
        </w:rPr>
        <w:t xml:space="preserve">, C,2 (2007), p. 1031 n. 3266 [P. </w:t>
      </w:r>
      <w:r w:rsidR="00BD71D6" w:rsidRPr="006648A8">
        <w:rPr>
          <w:rFonts w:ascii="Book Antiqua" w:hAnsi="Book Antiqua"/>
          <w:smallCaps/>
          <w:sz w:val="22"/>
          <w:szCs w:val="22"/>
        </w:rPr>
        <w:t>Schreiner</w:t>
      </w:r>
      <w:r w:rsidR="00BD71D6" w:rsidRPr="006648A8">
        <w:rPr>
          <w:rFonts w:ascii="Book Antiqua" w:hAnsi="Book Antiqua"/>
          <w:sz w:val="22"/>
          <w:szCs w:val="22"/>
        </w:rPr>
        <w:t>].</w:t>
      </w:r>
    </w:p>
    <w:p w:rsidR="00BD71D6" w:rsidRPr="006648A8" w:rsidRDefault="00BD71D6" w:rsidP="004A31E6">
      <w:pPr>
        <w:pStyle w:val="Testonormale"/>
        <w:spacing w:line="320" w:lineRule="exact"/>
        <w:jc w:val="both"/>
        <w:rPr>
          <w:rFonts w:ascii="Book Antiqua" w:hAnsi="Book Antiqua"/>
          <w:sz w:val="22"/>
          <w:szCs w:val="22"/>
        </w:rPr>
      </w:pPr>
    </w:p>
    <w:p w:rsidR="00E15133" w:rsidRPr="006648A8" w:rsidRDefault="00523B44" w:rsidP="007920FE">
      <w:pPr>
        <w:pStyle w:val="Testonormale"/>
        <w:spacing w:after="120"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19.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Il circo di Costantinopoli Nuova Roma</w:t>
      </w:r>
      <w:r w:rsidRPr="006648A8">
        <w:rPr>
          <w:rFonts w:ascii="Book Antiqua" w:hAnsi="Book Antiqua"/>
          <w:sz w:val="26"/>
          <w:szCs w:val="26"/>
        </w:rPr>
        <w:t xml:space="preserve">, Spoleto, </w:t>
      </w:r>
      <w:r w:rsidR="0036520A" w:rsidRPr="006648A8">
        <w:rPr>
          <w:rFonts w:ascii="Book Antiqua" w:hAnsi="Book Antiqua"/>
          <w:sz w:val="26"/>
          <w:szCs w:val="26"/>
        </w:rPr>
        <w:t xml:space="preserve">Centro Italiano di Studi sull’Alto Medioevo, </w:t>
      </w:r>
      <w:r w:rsidRPr="006648A8">
        <w:rPr>
          <w:rFonts w:ascii="Book Antiqua" w:hAnsi="Book Antiqua"/>
          <w:sz w:val="26"/>
          <w:szCs w:val="26"/>
        </w:rPr>
        <w:t xml:space="preserve">2001 (Quaderni di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>4), 240 pagg.</w:t>
      </w:r>
    </w:p>
    <w:p w:rsidR="00BD71D6" w:rsidRPr="006648A8" w:rsidRDefault="00DA6970" w:rsidP="007920FE">
      <w:pPr>
        <w:pStyle w:val="Testonormal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before="120" w:line="320" w:lineRule="exact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sz w:val="22"/>
          <w:szCs w:val="22"/>
        </w:rPr>
        <w:t xml:space="preserve">► </w:t>
      </w:r>
      <w:r w:rsidR="00BD71D6" w:rsidRPr="006648A8">
        <w:rPr>
          <w:rFonts w:ascii="Book Antiqua" w:hAnsi="Book Antiqua"/>
          <w:sz w:val="22"/>
          <w:szCs w:val="22"/>
        </w:rPr>
        <w:t xml:space="preserve">Recensito in </w:t>
      </w:r>
      <w:r w:rsidR="00BD71D6" w:rsidRPr="006648A8">
        <w:rPr>
          <w:rFonts w:ascii="Book Antiqua" w:hAnsi="Book Antiqua"/>
          <w:i/>
          <w:sz w:val="22"/>
          <w:szCs w:val="22"/>
        </w:rPr>
        <w:t>Erytheia. Revista de Estudios Bizantinos y Neogriegos</w:t>
      </w:r>
      <w:r w:rsidR="00BD71D6" w:rsidRPr="006648A8">
        <w:rPr>
          <w:rFonts w:ascii="Book Antiqua" w:hAnsi="Book Antiqua"/>
          <w:sz w:val="22"/>
          <w:szCs w:val="22"/>
        </w:rPr>
        <w:t xml:space="preserve">, XXIII (2002), pp. 399-402 [J. M. </w:t>
      </w:r>
      <w:r w:rsidR="00BD71D6" w:rsidRPr="006648A8">
        <w:rPr>
          <w:rFonts w:ascii="Book Antiqua" w:hAnsi="Book Antiqua"/>
          <w:smallCaps/>
          <w:sz w:val="22"/>
          <w:szCs w:val="22"/>
        </w:rPr>
        <w:t>Floristán</w:t>
      </w:r>
      <w:r w:rsidR="00BD71D6" w:rsidRPr="006648A8">
        <w:rPr>
          <w:rFonts w:ascii="Book Antiqua" w:hAnsi="Book Antiqua"/>
          <w:sz w:val="22"/>
          <w:szCs w:val="22"/>
        </w:rPr>
        <w:t xml:space="preserve">]; </w:t>
      </w:r>
      <w:r w:rsidR="00BD71D6" w:rsidRPr="006648A8">
        <w:rPr>
          <w:rFonts w:ascii="Book Antiqua" w:hAnsi="Book Antiqua"/>
          <w:i/>
          <w:sz w:val="22"/>
          <w:szCs w:val="22"/>
        </w:rPr>
        <w:t>Byzantinische Zeitschrift</w:t>
      </w:r>
      <w:r w:rsidR="00BD71D6" w:rsidRPr="006648A8">
        <w:rPr>
          <w:rFonts w:ascii="Book Antiqua" w:hAnsi="Book Antiqua"/>
          <w:sz w:val="22"/>
          <w:szCs w:val="22"/>
        </w:rPr>
        <w:t xml:space="preserve">, XCVI,1 (2003), pp. 329-331 [A. </w:t>
      </w:r>
      <w:r w:rsidR="00BD71D6" w:rsidRPr="006648A8">
        <w:rPr>
          <w:rFonts w:ascii="Book Antiqua" w:hAnsi="Book Antiqua"/>
          <w:smallCaps/>
          <w:sz w:val="22"/>
          <w:szCs w:val="22"/>
        </w:rPr>
        <w:t>Berger</w:t>
      </w:r>
      <w:r w:rsidR="00BD71D6" w:rsidRPr="006648A8">
        <w:rPr>
          <w:rFonts w:ascii="Book Antiqua" w:hAnsi="Book Antiqua"/>
          <w:sz w:val="22"/>
          <w:szCs w:val="22"/>
        </w:rPr>
        <w:t xml:space="preserve">]; </w:t>
      </w:r>
      <w:r w:rsidR="00BD71D6" w:rsidRPr="006648A8">
        <w:rPr>
          <w:rFonts w:ascii="Book Antiqua" w:hAnsi="Book Antiqua"/>
          <w:i/>
          <w:sz w:val="22"/>
          <w:szCs w:val="22"/>
        </w:rPr>
        <w:t>Ludica</w:t>
      </w:r>
      <w:r w:rsidR="00BD71D6" w:rsidRPr="006648A8">
        <w:rPr>
          <w:rFonts w:ascii="Book Antiqua" w:hAnsi="Book Antiqua"/>
          <w:sz w:val="22"/>
          <w:szCs w:val="22"/>
        </w:rPr>
        <w:t xml:space="preserve">, IX (2003), pp. 204-207 [A. </w:t>
      </w:r>
      <w:r w:rsidR="00BD71D6" w:rsidRPr="006648A8">
        <w:rPr>
          <w:rFonts w:ascii="Book Antiqua" w:hAnsi="Book Antiqua"/>
          <w:smallCaps/>
          <w:sz w:val="22"/>
          <w:szCs w:val="22"/>
        </w:rPr>
        <w:t>Sopracasa</w:t>
      </w:r>
      <w:r w:rsidR="00BD71D6" w:rsidRPr="006648A8">
        <w:rPr>
          <w:rFonts w:ascii="Book Antiqua" w:hAnsi="Book Antiqua"/>
          <w:sz w:val="22"/>
          <w:szCs w:val="22"/>
        </w:rPr>
        <w:t xml:space="preserve">]. </w:t>
      </w:r>
      <w:r w:rsidR="00BD71D6" w:rsidRPr="006648A8">
        <w:rPr>
          <w:rFonts w:ascii="Book Antiqua" w:hAnsi="Book Antiqua"/>
          <w:sz w:val="22"/>
          <w:szCs w:val="22"/>
          <w:lang w:val="fr-FR"/>
        </w:rPr>
        <w:t>Schede in </w:t>
      </w:r>
      <w:r w:rsidR="00BD71D6" w:rsidRPr="006648A8">
        <w:rPr>
          <w:rFonts w:ascii="Book Antiqua" w:hAnsi="Book Antiqua"/>
          <w:i/>
          <w:sz w:val="22"/>
          <w:szCs w:val="22"/>
          <w:lang w:val="fr-FR"/>
        </w:rPr>
        <w:t>Revue Historique de Droit Français et Étranger</w:t>
      </w:r>
      <w:r w:rsidR="00BD71D6" w:rsidRPr="006648A8">
        <w:rPr>
          <w:rFonts w:ascii="Book Antiqua" w:hAnsi="Book Antiqua"/>
          <w:sz w:val="22"/>
          <w:szCs w:val="22"/>
          <w:lang w:val="fr-FR"/>
        </w:rPr>
        <w:t xml:space="preserve">, LXXX,3 (2002), p. 322 [E. </w:t>
      </w:r>
      <w:r w:rsidR="00BD71D6" w:rsidRPr="006648A8">
        <w:rPr>
          <w:rFonts w:ascii="Book Antiqua" w:hAnsi="Book Antiqua"/>
          <w:smallCaps/>
          <w:sz w:val="22"/>
          <w:szCs w:val="22"/>
          <w:lang w:val="fr-FR"/>
        </w:rPr>
        <w:t>Karabélias</w:t>
      </w:r>
      <w:r w:rsidR="00BD71D6" w:rsidRPr="006648A8">
        <w:rPr>
          <w:rFonts w:ascii="Book Antiqua" w:hAnsi="Book Antiqua"/>
          <w:sz w:val="22"/>
          <w:szCs w:val="22"/>
          <w:lang w:val="fr-FR"/>
        </w:rPr>
        <w:t xml:space="preserve">]; </w:t>
      </w:r>
      <w:r w:rsidR="00BD71D6" w:rsidRPr="006648A8">
        <w:rPr>
          <w:rFonts w:ascii="Book Antiqua" w:hAnsi="Book Antiqua"/>
          <w:i/>
          <w:sz w:val="22"/>
          <w:szCs w:val="22"/>
          <w:lang w:val="fr-FR"/>
        </w:rPr>
        <w:t>Bulletin de l’Association pour l’Antiquité Tardive</w:t>
      </w:r>
      <w:r w:rsidR="00BD71D6" w:rsidRPr="006648A8">
        <w:rPr>
          <w:rFonts w:ascii="Book Antiqua" w:hAnsi="Book Antiqua"/>
          <w:sz w:val="22"/>
          <w:szCs w:val="22"/>
          <w:lang w:val="fr-FR"/>
        </w:rPr>
        <w:t>, XI (2002), p. 107 [C. A.].</w:t>
      </w:r>
    </w:p>
    <w:p w:rsidR="00E15133" w:rsidRPr="006648A8" w:rsidRDefault="00E15133" w:rsidP="004A31E6">
      <w:pPr>
        <w:pStyle w:val="Testonormale"/>
        <w:spacing w:line="320" w:lineRule="exact"/>
        <w:jc w:val="both"/>
        <w:rPr>
          <w:rFonts w:ascii="Book Antiqua" w:hAnsi="Book Antiqua"/>
          <w:sz w:val="22"/>
          <w:szCs w:val="22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 xml:space="preserve">20.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La villa di Massenzio sulla via Appia. Il circo, a cura</w:t>
      </w:r>
      <w:r w:rsidRPr="006648A8">
        <w:rPr>
          <w:rFonts w:ascii="Book Antiqua" w:hAnsi="Book Antiqua"/>
          <w:b/>
          <w:i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di G. </w:t>
      </w:r>
      <w:r w:rsidRPr="006648A8">
        <w:rPr>
          <w:rFonts w:ascii="Book Antiqua" w:hAnsi="Book Antiqua"/>
          <w:i/>
          <w:smallCaps/>
          <w:sz w:val="26"/>
          <w:szCs w:val="26"/>
        </w:rPr>
        <w:t>Ioppolo</w:t>
      </w:r>
      <w:r w:rsidRPr="006648A8">
        <w:rPr>
          <w:rFonts w:ascii="Book Antiqua" w:hAnsi="Book Antiqua"/>
          <w:i/>
          <w:sz w:val="26"/>
          <w:szCs w:val="26"/>
        </w:rPr>
        <w:t xml:space="preserve"> e G. </w:t>
      </w:r>
      <w:r w:rsidRPr="006648A8">
        <w:rPr>
          <w:rFonts w:ascii="Book Antiqua" w:hAnsi="Book Antiqua"/>
          <w:i/>
          <w:smallCaps/>
          <w:sz w:val="26"/>
          <w:szCs w:val="26"/>
        </w:rPr>
        <w:t>Pisani Sartorio</w:t>
      </w:r>
      <w:r w:rsidRPr="006648A8">
        <w:rPr>
          <w:rFonts w:ascii="Book Antiqua" w:hAnsi="Book Antiqua"/>
          <w:i/>
          <w:sz w:val="26"/>
          <w:szCs w:val="26"/>
        </w:rPr>
        <w:t xml:space="preserve">, Roma, </w:t>
      </w:r>
      <w:smartTag w:uri="urn:schemas-microsoft-com:office:smarttags" w:element="metricconverter">
        <w:smartTagPr>
          <w:attr w:name="ProductID" w:val="1999, in"/>
        </w:smartTagPr>
        <w:r w:rsidRPr="006648A8">
          <w:rPr>
            <w:rFonts w:ascii="Book Antiqua" w:hAnsi="Book Antiqua"/>
            <w:i/>
            <w:sz w:val="26"/>
            <w:szCs w:val="26"/>
          </w:rPr>
          <w:t>1999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 xml:space="preserve">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>III (2001), pp. 395-400.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21.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F. </w:t>
      </w:r>
      <w:r w:rsidRPr="006648A8">
        <w:rPr>
          <w:rFonts w:ascii="Book Antiqua" w:hAnsi="Book Antiqua"/>
          <w:i/>
          <w:smallCaps/>
          <w:sz w:val="26"/>
          <w:szCs w:val="26"/>
        </w:rPr>
        <w:t>Martelli</w:t>
      </w:r>
      <w:r w:rsidRPr="006648A8">
        <w:rPr>
          <w:rFonts w:ascii="Book Antiqua" w:hAnsi="Book Antiqua"/>
          <w:i/>
          <w:sz w:val="26"/>
          <w:szCs w:val="26"/>
        </w:rPr>
        <w:t xml:space="preserve">, Lo zar e il suo doppio. Simbologie e metafore dell’ideologia monarchica nella Russia ivaniana, Bologna, </w:t>
      </w:r>
      <w:smartTag w:uri="urn:schemas-microsoft-com:office:smarttags" w:element="metricconverter">
        <w:smartTagPr>
          <w:attr w:name="ProductID" w:val="2001, in"/>
        </w:smartTagPr>
        <w:r w:rsidRPr="006648A8">
          <w:rPr>
            <w:rFonts w:ascii="Book Antiqua" w:hAnsi="Book Antiqua"/>
            <w:i/>
            <w:sz w:val="26"/>
            <w:szCs w:val="26"/>
          </w:rPr>
          <w:t>2001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 xml:space="preserve">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>III (2001), pp. 400-404.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 xml:space="preserve">22.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A. </w:t>
      </w:r>
      <w:r w:rsidRPr="006648A8">
        <w:rPr>
          <w:rFonts w:ascii="Book Antiqua" w:hAnsi="Book Antiqua"/>
          <w:i/>
          <w:smallCaps/>
          <w:sz w:val="26"/>
          <w:szCs w:val="26"/>
        </w:rPr>
        <w:t>Carile</w:t>
      </w:r>
      <w:r w:rsidRPr="006648A8">
        <w:rPr>
          <w:rFonts w:ascii="Book Antiqua" w:hAnsi="Book Antiqua"/>
          <w:i/>
          <w:sz w:val="26"/>
          <w:szCs w:val="26"/>
        </w:rPr>
        <w:t xml:space="preserve">, Immagine e realtà nel mondo bizantino, Bologna, </w:t>
      </w:r>
      <w:smartTag w:uri="urn:schemas-microsoft-com:office:smarttags" w:element="metricconverter">
        <w:smartTagPr>
          <w:attr w:name="ProductID" w:val="2000, in"/>
        </w:smartTagPr>
        <w:r w:rsidRPr="006648A8">
          <w:rPr>
            <w:rFonts w:ascii="Book Antiqua" w:hAnsi="Book Antiqua"/>
            <w:i/>
            <w:sz w:val="26"/>
            <w:szCs w:val="26"/>
          </w:rPr>
          <w:t>2000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Studi Medievali</w:t>
      </w:r>
      <w:r w:rsidRPr="006648A8">
        <w:rPr>
          <w:rFonts w:ascii="Book Antiqua" w:hAnsi="Book Antiqua"/>
          <w:sz w:val="26"/>
          <w:szCs w:val="26"/>
        </w:rPr>
        <w:t xml:space="preserve">, Ser. </w:t>
      </w:r>
      <w:r w:rsidR="00356DD6" w:rsidRPr="006648A8">
        <w:rPr>
          <w:rFonts w:ascii="Book Antiqua" w:hAnsi="Book Antiqua"/>
          <w:sz w:val="26"/>
          <w:szCs w:val="26"/>
        </w:rPr>
        <w:t>3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="00B96B55" w:rsidRPr="006648A8">
        <w:rPr>
          <w:rFonts w:ascii="Book Antiqua" w:hAnsi="Book Antiqua"/>
          <w:sz w:val="26"/>
          <w:szCs w:val="26"/>
        </w:rPr>
        <w:t>XLIII,2</w:t>
      </w:r>
      <w:r w:rsidRPr="006648A8">
        <w:rPr>
          <w:rFonts w:ascii="Book Antiqua" w:hAnsi="Book Antiqua"/>
          <w:sz w:val="26"/>
          <w:szCs w:val="26"/>
        </w:rPr>
        <w:t xml:space="preserve"> (2002), pp. </w:t>
      </w:r>
      <w:r w:rsidR="00B96B55" w:rsidRPr="006648A8">
        <w:rPr>
          <w:rFonts w:ascii="Book Antiqua" w:hAnsi="Book Antiqua"/>
          <w:sz w:val="26"/>
          <w:szCs w:val="26"/>
        </w:rPr>
        <w:t>7</w:t>
      </w:r>
      <w:r w:rsidRPr="006648A8">
        <w:rPr>
          <w:rFonts w:ascii="Book Antiqua" w:hAnsi="Book Antiqua"/>
          <w:sz w:val="26"/>
          <w:szCs w:val="26"/>
        </w:rPr>
        <w:t>1</w:t>
      </w:r>
      <w:r w:rsidR="00B96B55" w:rsidRPr="006648A8">
        <w:rPr>
          <w:rFonts w:ascii="Book Antiqua" w:hAnsi="Book Antiqua"/>
          <w:sz w:val="26"/>
          <w:szCs w:val="26"/>
        </w:rPr>
        <w:t>9-729</w:t>
      </w:r>
      <w:r w:rsidRPr="006648A8">
        <w:rPr>
          <w:rFonts w:ascii="Book Antiqua" w:hAnsi="Book Antiqua"/>
          <w:sz w:val="26"/>
          <w:szCs w:val="26"/>
        </w:rPr>
        <w:t>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bCs/>
          <w:i/>
          <w:iCs/>
          <w:sz w:val="26"/>
          <w:szCs w:val="26"/>
        </w:rPr>
        <w:t>23.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iCs/>
          <w:sz w:val="26"/>
          <w:szCs w:val="26"/>
        </w:rPr>
        <w:t>Il cerimoniale imperiale nel circo (secoli IV-VI). La iconografia nei dittici eburnei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 xml:space="preserve">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 xml:space="preserve">IV (2002), pp. </w:t>
      </w:r>
      <w:r w:rsidR="0011277F" w:rsidRPr="006648A8">
        <w:rPr>
          <w:rFonts w:ascii="Book Antiqua" w:hAnsi="Book Antiqua"/>
          <w:sz w:val="26"/>
          <w:szCs w:val="26"/>
        </w:rPr>
        <w:t>1</w:t>
      </w:r>
      <w:r w:rsidRPr="006648A8">
        <w:rPr>
          <w:rFonts w:ascii="Book Antiqua" w:hAnsi="Book Antiqua"/>
          <w:sz w:val="26"/>
          <w:szCs w:val="26"/>
        </w:rPr>
        <w:t>3</w:t>
      </w:r>
      <w:r w:rsidR="0011277F" w:rsidRPr="006648A8">
        <w:rPr>
          <w:rFonts w:ascii="Book Antiqua" w:hAnsi="Book Antiqua"/>
          <w:sz w:val="26"/>
          <w:szCs w:val="26"/>
        </w:rPr>
        <w:t>-37</w:t>
      </w:r>
      <w:r w:rsidRPr="006648A8">
        <w:rPr>
          <w:rFonts w:ascii="Book Antiqua" w:hAnsi="Book Antiqua"/>
          <w:sz w:val="26"/>
          <w:szCs w:val="26"/>
        </w:rPr>
        <w:t>.</w:t>
      </w: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23B44" w:rsidRPr="006648A8" w:rsidRDefault="00523B44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24.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iCs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iCs/>
          <w:sz w:val="26"/>
          <w:szCs w:val="26"/>
        </w:rPr>
        <w:t xml:space="preserve">S. </w:t>
      </w:r>
      <w:r w:rsidRPr="006648A8">
        <w:rPr>
          <w:rFonts w:ascii="Book Antiqua" w:hAnsi="Book Antiqua"/>
          <w:i/>
          <w:iCs/>
          <w:smallCaps/>
          <w:sz w:val="26"/>
          <w:szCs w:val="26"/>
        </w:rPr>
        <w:t>Acerbi</w:t>
      </w:r>
      <w:r w:rsidRPr="006648A8">
        <w:rPr>
          <w:rFonts w:ascii="Book Antiqua" w:hAnsi="Book Antiqua"/>
          <w:i/>
          <w:iCs/>
          <w:sz w:val="26"/>
          <w:szCs w:val="26"/>
        </w:rPr>
        <w:t xml:space="preserve">, Conflitti politico-ecclesiastici in Oriente nella tarda antichità: il II Concilio di Efeso (449), Madrid, </w:t>
      </w:r>
      <w:smartTag w:uri="urn:schemas-microsoft-com:office:smarttags" w:element="metricconverter">
        <w:smartTagPr>
          <w:attr w:name="ProductID" w:val="2001, in"/>
        </w:smartTagPr>
        <w:r w:rsidRPr="006648A8">
          <w:rPr>
            <w:rFonts w:ascii="Book Antiqua" w:hAnsi="Book Antiqua"/>
            <w:i/>
            <w:iCs/>
            <w:sz w:val="26"/>
            <w:szCs w:val="26"/>
          </w:rPr>
          <w:t>2001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 xml:space="preserve">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 xml:space="preserve">IV (2002), pp. </w:t>
      </w:r>
      <w:r w:rsidR="0011277F" w:rsidRPr="006648A8">
        <w:rPr>
          <w:rFonts w:ascii="Book Antiqua" w:hAnsi="Book Antiqua"/>
          <w:sz w:val="26"/>
          <w:szCs w:val="26"/>
        </w:rPr>
        <w:t>371-375</w:t>
      </w:r>
      <w:r w:rsidRPr="006648A8">
        <w:rPr>
          <w:rFonts w:ascii="Book Antiqua" w:hAnsi="Book Antiqua"/>
          <w:sz w:val="26"/>
          <w:szCs w:val="26"/>
        </w:rPr>
        <w:t>.</w:t>
      </w:r>
    </w:p>
    <w:p w:rsidR="00BC518A" w:rsidRPr="006648A8" w:rsidRDefault="00BC518A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BC518A" w:rsidRPr="006648A8" w:rsidRDefault="00BC518A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25.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M. </w:t>
      </w:r>
      <w:r w:rsidRPr="006648A8">
        <w:rPr>
          <w:rFonts w:ascii="Book Antiqua" w:hAnsi="Book Antiqua"/>
          <w:i/>
          <w:smallCaps/>
          <w:sz w:val="26"/>
          <w:szCs w:val="26"/>
        </w:rPr>
        <w:t>Cortés Arrese</w:t>
      </w:r>
      <w:r w:rsidRPr="006648A8">
        <w:rPr>
          <w:rFonts w:ascii="Book Antiqua" w:hAnsi="Book Antiqua"/>
          <w:i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El descubrimiento del arte bizantino en España, Madrid, </w:t>
      </w:r>
      <w:smartTag w:uri="urn:schemas-microsoft-com:office:smarttags" w:element="metricconverter">
        <w:smartTagPr>
          <w:attr w:name="ProductID" w:val="2002, in"/>
        </w:smartTagPr>
        <w:r w:rsidRPr="006648A8">
          <w:rPr>
            <w:rFonts w:ascii="Book Antiqua" w:hAnsi="Book Antiqua"/>
            <w:i/>
            <w:sz w:val="26"/>
            <w:szCs w:val="26"/>
          </w:rPr>
          <w:t>2002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Bizantinistica. Rivista di Studi Bizantini e Slavi, </w:t>
      </w:r>
      <w:r w:rsidRPr="006648A8">
        <w:rPr>
          <w:rFonts w:ascii="Book Antiqua" w:hAnsi="Book Antiqua"/>
          <w:sz w:val="26"/>
          <w:szCs w:val="26"/>
        </w:rPr>
        <w:t xml:space="preserve">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sz w:val="26"/>
          <w:szCs w:val="26"/>
        </w:rPr>
        <w:t xml:space="preserve">IV (2002), pp. </w:t>
      </w:r>
      <w:r w:rsidR="0011277F" w:rsidRPr="006648A8">
        <w:rPr>
          <w:rFonts w:ascii="Book Antiqua" w:hAnsi="Book Antiqua"/>
          <w:sz w:val="26"/>
          <w:szCs w:val="26"/>
        </w:rPr>
        <w:t>375-378</w:t>
      </w:r>
      <w:r w:rsidRPr="006648A8">
        <w:rPr>
          <w:rFonts w:ascii="Book Antiqua" w:hAnsi="Book Antiqua"/>
          <w:sz w:val="26"/>
          <w:szCs w:val="26"/>
        </w:rPr>
        <w:t>.</w:t>
      </w:r>
    </w:p>
    <w:p w:rsidR="008D5783" w:rsidRPr="006648A8" w:rsidRDefault="008D5783" w:rsidP="004A31E6">
      <w:pPr>
        <w:pStyle w:val="Testonormale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31202A" w:rsidRPr="006648A8" w:rsidRDefault="0031202A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26.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La Hispania del siglo IV. Administración, economía, sociedad, cristianización, ed</w:t>
      </w:r>
      <w:r w:rsidR="00313E7B" w:rsidRPr="006648A8">
        <w:rPr>
          <w:rFonts w:ascii="Book Antiqua" w:hAnsi="Book Antiqua"/>
          <w:i/>
          <w:sz w:val="26"/>
          <w:szCs w:val="26"/>
        </w:rPr>
        <w:t>.</w:t>
      </w:r>
      <w:r w:rsidRPr="006648A8">
        <w:rPr>
          <w:rFonts w:ascii="Book Antiqua" w:hAnsi="Book Antiqua"/>
          <w:i/>
          <w:sz w:val="26"/>
          <w:szCs w:val="26"/>
        </w:rPr>
        <w:t xml:space="preserve"> por R. </w:t>
      </w:r>
      <w:r w:rsidRPr="006648A8">
        <w:rPr>
          <w:rFonts w:ascii="Book Antiqua" w:hAnsi="Book Antiqua"/>
          <w:i/>
          <w:smallCaps/>
          <w:sz w:val="26"/>
          <w:szCs w:val="26"/>
        </w:rPr>
        <w:t>Teja</w:t>
      </w:r>
      <w:r w:rsidRPr="006648A8">
        <w:rPr>
          <w:rFonts w:ascii="Book Antiqua" w:hAnsi="Book Antiqua"/>
          <w:i/>
          <w:sz w:val="26"/>
          <w:szCs w:val="26"/>
        </w:rPr>
        <w:t>, Bari, 2002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="000912F2" w:rsidRPr="006648A8">
        <w:rPr>
          <w:rFonts w:ascii="Book Antiqua" w:hAnsi="Book Antiqua"/>
          <w:i/>
          <w:sz w:val="26"/>
          <w:szCs w:val="26"/>
        </w:rPr>
        <w:t xml:space="preserve">Orpheus. Rivista di </w:t>
      </w:r>
      <w:r w:rsidR="008D03F5" w:rsidRPr="006648A8">
        <w:rPr>
          <w:rFonts w:ascii="Book Antiqua" w:hAnsi="Book Antiqua"/>
          <w:i/>
          <w:sz w:val="26"/>
          <w:szCs w:val="26"/>
        </w:rPr>
        <w:t>U</w:t>
      </w:r>
      <w:r w:rsidR="000912F2" w:rsidRPr="006648A8">
        <w:rPr>
          <w:rFonts w:ascii="Book Antiqua" w:hAnsi="Book Antiqua"/>
          <w:i/>
          <w:sz w:val="26"/>
          <w:szCs w:val="26"/>
        </w:rPr>
        <w:t xml:space="preserve">manità </w:t>
      </w:r>
      <w:r w:rsidR="008D03F5" w:rsidRPr="006648A8">
        <w:rPr>
          <w:rFonts w:ascii="Book Antiqua" w:hAnsi="Book Antiqua"/>
          <w:i/>
          <w:sz w:val="26"/>
          <w:szCs w:val="26"/>
        </w:rPr>
        <w:t>Cl</w:t>
      </w:r>
      <w:r w:rsidR="000912F2" w:rsidRPr="006648A8">
        <w:rPr>
          <w:rFonts w:ascii="Book Antiqua" w:hAnsi="Book Antiqua"/>
          <w:i/>
          <w:sz w:val="26"/>
          <w:szCs w:val="26"/>
        </w:rPr>
        <w:t>a</w:t>
      </w:r>
      <w:r w:rsidR="008D03F5" w:rsidRPr="006648A8">
        <w:rPr>
          <w:rFonts w:ascii="Book Antiqua" w:hAnsi="Book Antiqua"/>
          <w:i/>
          <w:sz w:val="26"/>
          <w:szCs w:val="26"/>
        </w:rPr>
        <w:t>ss</w:t>
      </w:r>
      <w:r w:rsidR="000912F2" w:rsidRPr="006648A8">
        <w:rPr>
          <w:rFonts w:ascii="Book Antiqua" w:hAnsi="Book Antiqua"/>
          <w:i/>
          <w:sz w:val="26"/>
          <w:szCs w:val="26"/>
        </w:rPr>
        <w:t>i</w:t>
      </w:r>
      <w:r w:rsidR="008D03F5" w:rsidRPr="006648A8">
        <w:rPr>
          <w:rFonts w:ascii="Book Antiqua" w:hAnsi="Book Antiqua"/>
          <w:i/>
          <w:sz w:val="26"/>
          <w:szCs w:val="26"/>
        </w:rPr>
        <w:t>c</w:t>
      </w:r>
      <w:r w:rsidR="000912F2" w:rsidRPr="006648A8">
        <w:rPr>
          <w:rFonts w:ascii="Book Antiqua" w:hAnsi="Book Antiqua"/>
          <w:i/>
          <w:sz w:val="26"/>
          <w:szCs w:val="26"/>
        </w:rPr>
        <w:t>a e Cristiana</w:t>
      </w:r>
      <w:r w:rsidR="00FD342B" w:rsidRPr="006648A8">
        <w:rPr>
          <w:rFonts w:ascii="Book Antiqua" w:hAnsi="Book Antiqua"/>
          <w:sz w:val="26"/>
          <w:szCs w:val="26"/>
        </w:rPr>
        <w:t xml:space="preserve">, </w:t>
      </w:r>
      <w:r w:rsidR="000912F2" w:rsidRPr="006648A8">
        <w:rPr>
          <w:rFonts w:ascii="Book Antiqua" w:hAnsi="Book Antiqua"/>
          <w:sz w:val="26"/>
          <w:szCs w:val="26"/>
        </w:rPr>
        <w:t xml:space="preserve">XXIV (2003), </w:t>
      </w:r>
      <w:r w:rsidR="0062649A" w:rsidRPr="006648A8">
        <w:rPr>
          <w:rFonts w:ascii="Book Antiqua" w:hAnsi="Book Antiqua"/>
          <w:sz w:val="26"/>
          <w:szCs w:val="26"/>
        </w:rPr>
        <w:t>pp</w:t>
      </w:r>
      <w:r w:rsidR="00707554" w:rsidRPr="006648A8">
        <w:rPr>
          <w:rFonts w:ascii="Book Antiqua" w:hAnsi="Book Antiqua"/>
          <w:sz w:val="26"/>
          <w:szCs w:val="26"/>
        </w:rPr>
        <w:t>.</w:t>
      </w:r>
      <w:r w:rsidR="0062649A" w:rsidRPr="006648A8">
        <w:rPr>
          <w:rFonts w:ascii="Book Antiqua" w:hAnsi="Book Antiqua"/>
          <w:sz w:val="26"/>
          <w:szCs w:val="26"/>
        </w:rPr>
        <w:t xml:space="preserve"> 273-279</w:t>
      </w:r>
      <w:r w:rsidRPr="006648A8">
        <w:rPr>
          <w:rFonts w:ascii="Book Antiqua" w:hAnsi="Book Antiqua"/>
          <w:sz w:val="26"/>
          <w:szCs w:val="26"/>
        </w:rPr>
        <w:t>.</w:t>
      </w:r>
    </w:p>
    <w:p w:rsidR="00DB2D49" w:rsidRPr="006648A8" w:rsidRDefault="00DB2D49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DB2D49" w:rsidRPr="006648A8" w:rsidRDefault="00DB2D49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27.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Il gruppo bronzeo rappresentante la lotta tra l’aquila e il serpente sulla </w:t>
      </w:r>
      <w:r w:rsidRPr="006648A8">
        <w:rPr>
          <w:rFonts w:ascii="Book Antiqua" w:hAnsi="Book Antiqua"/>
          <w:sz w:val="26"/>
          <w:szCs w:val="26"/>
        </w:rPr>
        <w:t>spina</w:t>
      </w:r>
      <w:r w:rsidRPr="006648A8">
        <w:rPr>
          <w:rFonts w:ascii="Book Antiqua" w:hAnsi="Book Antiqua"/>
          <w:i/>
          <w:sz w:val="26"/>
          <w:szCs w:val="26"/>
        </w:rPr>
        <w:t xml:space="preserve"> dell'Ippodromo di Costantinopoli Nuova Roma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Studi in memoria di Patrizia Angiolini Martinelli</w:t>
      </w:r>
      <w:r w:rsidRPr="006648A8">
        <w:rPr>
          <w:rFonts w:ascii="Book Antiqua" w:hAnsi="Book Antiqua"/>
          <w:sz w:val="26"/>
          <w:szCs w:val="26"/>
        </w:rPr>
        <w:t xml:space="preserve">, a cura di S. </w:t>
      </w:r>
      <w:r w:rsidRPr="006648A8">
        <w:rPr>
          <w:rFonts w:ascii="Book Antiqua" w:hAnsi="Book Antiqua"/>
          <w:smallCaps/>
          <w:sz w:val="26"/>
          <w:szCs w:val="26"/>
        </w:rPr>
        <w:t>Pasi</w:t>
      </w:r>
      <w:r w:rsidRPr="006648A8">
        <w:rPr>
          <w:rFonts w:ascii="Book Antiqua" w:hAnsi="Book Antiqua"/>
          <w:sz w:val="26"/>
          <w:szCs w:val="26"/>
        </w:rPr>
        <w:t>, Bologna, 2005, pp. 301-306.</w:t>
      </w:r>
    </w:p>
    <w:p w:rsidR="00E2496A" w:rsidRPr="006648A8" w:rsidRDefault="00E2496A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C86ED5" w:rsidRPr="006648A8" w:rsidRDefault="00C86ED5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28</w:t>
      </w:r>
      <w:r w:rsidRPr="006648A8">
        <w:rPr>
          <w:rFonts w:ascii="Book Antiqua" w:hAnsi="Book Antiqua"/>
          <w:sz w:val="26"/>
          <w:szCs w:val="26"/>
        </w:rPr>
        <w:t xml:space="preserve">. </w:t>
      </w:r>
      <w:r w:rsidRPr="006648A8">
        <w:rPr>
          <w:rFonts w:ascii="Book Antiqua" w:hAnsi="Book Antiqua"/>
          <w:i/>
          <w:sz w:val="26"/>
          <w:szCs w:val="26"/>
        </w:rPr>
        <w:t>Il circo di Ravenna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E912AC" w:rsidRPr="006648A8">
        <w:rPr>
          <w:rFonts w:ascii="Book Antiqua" w:hAnsi="Book Antiqua"/>
          <w:i/>
          <w:sz w:val="26"/>
          <w:szCs w:val="26"/>
        </w:rPr>
        <w:t>“</w:t>
      </w:r>
      <w:r w:rsidRPr="006648A8">
        <w:rPr>
          <w:rFonts w:ascii="Book Antiqua" w:hAnsi="Book Antiqua"/>
          <w:i/>
          <w:sz w:val="26"/>
          <w:szCs w:val="26"/>
        </w:rPr>
        <w:t>basileousa polis</w:t>
      </w:r>
      <w:r w:rsidR="00E912AC" w:rsidRPr="006648A8">
        <w:rPr>
          <w:rFonts w:ascii="Book Antiqua" w:hAnsi="Book Antiqua"/>
          <w:i/>
          <w:sz w:val="26"/>
          <w:szCs w:val="26"/>
        </w:rPr>
        <w:t>”</w:t>
      </w:r>
      <w:r w:rsidRPr="006648A8">
        <w:rPr>
          <w:rFonts w:ascii="Book Antiqua" w:hAnsi="Book Antiqua"/>
          <w:i/>
          <w:sz w:val="26"/>
          <w:szCs w:val="26"/>
        </w:rPr>
        <w:t xml:space="preserve"> (secoli V-X)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Ravenna, da capitale imperiale a capitale esarcale</w:t>
      </w:r>
      <w:r w:rsidRPr="006648A8">
        <w:rPr>
          <w:rFonts w:ascii="Book Antiqua" w:hAnsi="Book Antiqua"/>
          <w:sz w:val="26"/>
          <w:szCs w:val="26"/>
        </w:rPr>
        <w:t xml:space="preserve">. Atti del XVII Congresso Internazionale di Studio del Centro Italiano di Studi sull’Alto Medioevo di Spoleto, Ravenna 6-12 giugno 2004, </w:t>
      </w:r>
      <w:r w:rsidR="005F46B0" w:rsidRPr="006648A8">
        <w:rPr>
          <w:rFonts w:ascii="Book Antiqua" w:hAnsi="Book Antiqua"/>
          <w:sz w:val="26"/>
          <w:szCs w:val="26"/>
        </w:rPr>
        <w:t xml:space="preserve">II, </w:t>
      </w:r>
      <w:r w:rsidRPr="006648A8">
        <w:rPr>
          <w:rFonts w:ascii="Book Antiqua" w:hAnsi="Book Antiqua"/>
          <w:sz w:val="26"/>
          <w:szCs w:val="26"/>
        </w:rPr>
        <w:t>S</w:t>
      </w:r>
      <w:r w:rsidR="007D171C" w:rsidRPr="006648A8">
        <w:rPr>
          <w:rFonts w:ascii="Book Antiqua" w:hAnsi="Book Antiqua"/>
          <w:sz w:val="26"/>
          <w:szCs w:val="26"/>
        </w:rPr>
        <w:t xml:space="preserve">poleto, </w:t>
      </w:r>
      <w:r w:rsidR="0036520A" w:rsidRPr="006648A8">
        <w:rPr>
          <w:rFonts w:ascii="Book Antiqua" w:hAnsi="Book Antiqua"/>
          <w:sz w:val="26"/>
          <w:szCs w:val="26"/>
        </w:rPr>
        <w:t xml:space="preserve">Fondazione Centro Italiano di Studi sull’Alto Medioevo, </w:t>
      </w:r>
      <w:r w:rsidR="007D171C" w:rsidRPr="006648A8">
        <w:rPr>
          <w:rFonts w:ascii="Book Antiqua" w:hAnsi="Book Antiqua"/>
          <w:sz w:val="26"/>
          <w:szCs w:val="26"/>
        </w:rPr>
        <w:t xml:space="preserve">2005, pp. </w:t>
      </w:r>
      <w:r w:rsidR="00E912AC" w:rsidRPr="006648A8">
        <w:rPr>
          <w:rFonts w:ascii="Book Antiqua" w:hAnsi="Book Antiqua"/>
          <w:sz w:val="26"/>
          <w:szCs w:val="26"/>
        </w:rPr>
        <w:t>1133</w:t>
      </w:r>
      <w:r w:rsidR="007D171C" w:rsidRPr="006648A8">
        <w:rPr>
          <w:rFonts w:ascii="Book Antiqua" w:hAnsi="Book Antiqua"/>
          <w:sz w:val="26"/>
          <w:szCs w:val="26"/>
        </w:rPr>
        <w:t>-</w:t>
      </w:r>
      <w:r w:rsidR="00E912AC" w:rsidRPr="006648A8">
        <w:rPr>
          <w:rFonts w:ascii="Book Antiqua" w:hAnsi="Book Antiqua"/>
          <w:sz w:val="26"/>
          <w:szCs w:val="26"/>
        </w:rPr>
        <w:t>1143</w:t>
      </w:r>
      <w:r w:rsidRPr="006648A8">
        <w:rPr>
          <w:rFonts w:ascii="Book Antiqua" w:hAnsi="Book Antiqua"/>
          <w:sz w:val="26"/>
          <w:szCs w:val="26"/>
        </w:rPr>
        <w:t>.</w:t>
      </w:r>
    </w:p>
    <w:p w:rsidR="00C86ED5" w:rsidRPr="006648A8" w:rsidRDefault="00C86ED5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00724A" w:rsidRPr="006648A8" w:rsidRDefault="00621FEF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29</w:t>
      </w:r>
      <w:r w:rsidR="0000724A" w:rsidRPr="006648A8">
        <w:rPr>
          <w:rFonts w:ascii="Book Antiqua" w:hAnsi="Book Antiqua"/>
          <w:b/>
          <w:sz w:val="26"/>
          <w:szCs w:val="26"/>
        </w:rPr>
        <w:t xml:space="preserve">. </w:t>
      </w:r>
      <w:r w:rsidR="0000724A" w:rsidRPr="006648A8">
        <w:rPr>
          <w:rFonts w:ascii="Book Antiqua" w:hAnsi="Book Antiqua"/>
          <w:i/>
          <w:sz w:val="26"/>
          <w:szCs w:val="26"/>
        </w:rPr>
        <w:t xml:space="preserve">Integrazioni storiografiche tra famiglie di cronache veneziane. </w:t>
      </w:r>
      <w:r w:rsidR="00A70FB1" w:rsidRPr="006648A8">
        <w:rPr>
          <w:rFonts w:ascii="Book Antiqua" w:hAnsi="Book Antiqua"/>
          <w:i/>
          <w:sz w:val="26"/>
          <w:szCs w:val="26"/>
        </w:rPr>
        <w:t>C</w:t>
      </w:r>
      <w:r w:rsidR="0000724A" w:rsidRPr="006648A8">
        <w:rPr>
          <w:rFonts w:ascii="Book Antiqua" w:hAnsi="Book Antiqua"/>
          <w:i/>
          <w:sz w:val="26"/>
          <w:szCs w:val="26"/>
        </w:rPr>
        <w:t>ontributo allo studio della evoluzione della ideologia dogale tra Trecento e Quattrocento</w:t>
      </w:r>
      <w:r w:rsidR="0000724A" w:rsidRPr="006648A8">
        <w:rPr>
          <w:rFonts w:ascii="Book Antiqua" w:hAnsi="Book Antiqua"/>
          <w:sz w:val="26"/>
          <w:szCs w:val="26"/>
        </w:rPr>
        <w:t xml:space="preserve">, in </w:t>
      </w:r>
      <w:r w:rsidR="0000724A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00724A" w:rsidRPr="006648A8">
        <w:rPr>
          <w:rFonts w:ascii="Book Antiqua" w:hAnsi="Book Antiqua"/>
          <w:sz w:val="26"/>
          <w:szCs w:val="26"/>
        </w:rPr>
        <w:t xml:space="preserve">, 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="0000724A" w:rsidRPr="006648A8">
        <w:rPr>
          <w:rFonts w:ascii="Book Antiqua" w:hAnsi="Book Antiqua"/>
          <w:sz w:val="26"/>
          <w:szCs w:val="26"/>
        </w:rPr>
        <w:t xml:space="preserve"> VII (2005),</w:t>
      </w:r>
      <w:r w:rsidR="007E772E" w:rsidRPr="006648A8">
        <w:rPr>
          <w:rFonts w:ascii="Book Antiqua" w:hAnsi="Book Antiqua"/>
          <w:sz w:val="26"/>
          <w:szCs w:val="26"/>
        </w:rPr>
        <w:t xml:space="preserve"> p</w:t>
      </w:r>
      <w:r w:rsidR="008825DD" w:rsidRPr="006648A8">
        <w:rPr>
          <w:rFonts w:ascii="Book Antiqua" w:hAnsi="Book Antiqua"/>
          <w:sz w:val="26"/>
          <w:szCs w:val="26"/>
        </w:rPr>
        <w:t>p.</w:t>
      </w:r>
      <w:r w:rsidR="0000724A" w:rsidRPr="006648A8">
        <w:rPr>
          <w:rFonts w:ascii="Book Antiqua" w:hAnsi="Book Antiqua"/>
          <w:sz w:val="26"/>
          <w:szCs w:val="26"/>
        </w:rPr>
        <w:t xml:space="preserve"> </w:t>
      </w:r>
      <w:r w:rsidR="008825DD" w:rsidRPr="006648A8">
        <w:rPr>
          <w:rFonts w:ascii="Book Antiqua" w:hAnsi="Book Antiqua"/>
          <w:sz w:val="26"/>
          <w:szCs w:val="26"/>
        </w:rPr>
        <w:t>181-193</w:t>
      </w:r>
      <w:r w:rsidR="0000724A" w:rsidRPr="006648A8">
        <w:rPr>
          <w:rFonts w:ascii="Book Antiqua" w:hAnsi="Book Antiqua"/>
          <w:sz w:val="26"/>
          <w:szCs w:val="26"/>
        </w:rPr>
        <w:t>.</w:t>
      </w:r>
    </w:p>
    <w:p w:rsidR="00E2496A" w:rsidRPr="006648A8" w:rsidRDefault="00E2496A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00724A" w:rsidRPr="006648A8" w:rsidRDefault="0000724A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3</w:t>
      </w:r>
      <w:r w:rsidR="00621FEF" w:rsidRPr="006648A8">
        <w:rPr>
          <w:rFonts w:ascii="Book Antiqua" w:hAnsi="Book Antiqua"/>
          <w:b/>
          <w:i/>
          <w:sz w:val="26"/>
          <w:szCs w:val="26"/>
        </w:rPr>
        <w:t>0</w:t>
      </w:r>
      <w:r w:rsidRPr="006648A8">
        <w:rPr>
          <w:rFonts w:ascii="Book Antiqua" w:hAnsi="Book Antiqua"/>
          <w:i/>
          <w:sz w:val="26"/>
          <w:szCs w:val="26"/>
        </w:rPr>
        <w:t>. Recensione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Bizancio y la península Ibérica. De </w:t>
      </w:r>
      <w:smartTag w:uri="urn:schemas-microsoft-com:office:smarttags" w:element="PersonName">
        <w:smartTagPr>
          <w:attr w:name="ProductID" w:val="la Antig￼edad Tard￭a"/>
        </w:smartTagPr>
        <w:r w:rsidRPr="006648A8">
          <w:rPr>
            <w:rFonts w:ascii="Book Antiqua" w:hAnsi="Book Antiqua"/>
            <w:i/>
            <w:sz w:val="26"/>
            <w:szCs w:val="26"/>
          </w:rPr>
          <w:t>la Antigü</w:t>
        </w:r>
        <w:r w:rsidR="00E753AB" w:rsidRPr="006648A8">
          <w:rPr>
            <w:rFonts w:ascii="Book Antiqua" w:hAnsi="Book Antiqua"/>
            <w:i/>
            <w:sz w:val="26"/>
            <w:szCs w:val="26"/>
          </w:rPr>
          <w:t>e</w:t>
        </w:r>
        <w:r w:rsidRPr="006648A8">
          <w:rPr>
            <w:rFonts w:ascii="Book Antiqua" w:hAnsi="Book Antiqua"/>
            <w:i/>
            <w:sz w:val="26"/>
            <w:szCs w:val="26"/>
          </w:rPr>
          <w:t>dad Tardía</w:t>
        </w:r>
      </w:smartTag>
      <w:r w:rsidRPr="006648A8">
        <w:rPr>
          <w:rFonts w:ascii="Book Antiqua" w:hAnsi="Book Antiqua"/>
          <w:i/>
          <w:sz w:val="26"/>
          <w:szCs w:val="26"/>
        </w:rPr>
        <w:t xml:space="preserve"> a </w:t>
      </w:r>
      <w:smartTag w:uri="urn:schemas-microsoft-com:office:smarttags" w:element="PersonName">
        <w:smartTagPr>
          <w:attr w:name="ProductID" w:val="la Edad Moderna"/>
        </w:smartTagPr>
        <w:r w:rsidRPr="006648A8">
          <w:rPr>
            <w:rFonts w:ascii="Book Antiqua" w:hAnsi="Book Antiqua"/>
            <w:i/>
            <w:sz w:val="26"/>
            <w:szCs w:val="26"/>
          </w:rPr>
          <w:t>la Edad Moderna</w:t>
        </w:r>
      </w:smartTag>
      <w:r w:rsidRPr="006648A8"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i/>
          <w:sz w:val="26"/>
          <w:szCs w:val="26"/>
        </w:rPr>
        <w:t>ed</w:t>
      </w:r>
      <w:r w:rsidR="000F1516" w:rsidRPr="006648A8">
        <w:rPr>
          <w:rFonts w:ascii="Book Antiqua" w:hAnsi="Book Antiqua"/>
          <w:i/>
          <w:sz w:val="26"/>
          <w:szCs w:val="26"/>
        </w:rPr>
        <w:t>.</w:t>
      </w:r>
      <w:r w:rsidRPr="006648A8">
        <w:rPr>
          <w:rFonts w:ascii="Book Antiqua" w:hAnsi="Book Antiqua"/>
          <w:i/>
          <w:sz w:val="26"/>
          <w:szCs w:val="26"/>
        </w:rPr>
        <w:t xml:space="preserve"> por I. </w:t>
      </w:r>
      <w:r w:rsidRPr="006648A8">
        <w:rPr>
          <w:rFonts w:ascii="Book Antiqua" w:hAnsi="Book Antiqua"/>
          <w:i/>
          <w:smallCaps/>
          <w:sz w:val="26"/>
          <w:szCs w:val="26"/>
        </w:rPr>
        <w:t>Pérez Martín</w:t>
      </w:r>
      <w:r w:rsidRPr="006648A8">
        <w:rPr>
          <w:rFonts w:ascii="Book Antiqua" w:hAnsi="Book Antiqua"/>
          <w:i/>
          <w:sz w:val="26"/>
          <w:szCs w:val="26"/>
        </w:rPr>
        <w:t xml:space="preserve"> y P. </w:t>
      </w:r>
      <w:r w:rsidRPr="006648A8">
        <w:rPr>
          <w:rFonts w:ascii="Book Antiqua" w:hAnsi="Book Antiqua"/>
          <w:i/>
          <w:smallCaps/>
          <w:sz w:val="26"/>
          <w:szCs w:val="26"/>
        </w:rPr>
        <w:t xml:space="preserve">Bádenas de </w:t>
      </w:r>
      <w:smartTag w:uri="urn:schemas-microsoft-com:office:smarttags" w:element="PersonName">
        <w:smartTagPr>
          <w:attr w:name="ProductID" w:val="LA PE￑A"/>
        </w:smartTagPr>
        <w:r w:rsidRPr="006648A8">
          <w:rPr>
            <w:rFonts w:ascii="Book Antiqua" w:hAnsi="Book Antiqua"/>
            <w:i/>
            <w:smallCaps/>
            <w:sz w:val="26"/>
            <w:szCs w:val="26"/>
          </w:rPr>
          <w:t>la Peña</w:t>
        </w:r>
      </w:smartTag>
      <w:r w:rsidRPr="006648A8">
        <w:rPr>
          <w:rFonts w:ascii="Book Antiqua" w:hAnsi="Book Antiqua"/>
          <w:i/>
          <w:sz w:val="26"/>
          <w:szCs w:val="26"/>
        </w:rPr>
        <w:t xml:space="preserve">, Madrid, </w:t>
      </w:r>
      <w:smartTag w:uri="urn:schemas-microsoft-com:office:smarttags" w:element="metricconverter">
        <w:smartTagPr>
          <w:attr w:name="ProductID" w:val="2004, in"/>
        </w:smartTagPr>
        <w:r w:rsidRPr="006648A8">
          <w:rPr>
            <w:rFonts w:ascii="Book Antiqua" w:hAnsi="Book Antiqua"/>
            <w:i/>
            <w:sz w:val="26"/>
            <w:szCs w:val="26"/>
          </w:rPr>
          <w:t>2004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 xml:space="preserve">, 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VII (2005), </w:t>
      </w:r>
      <w:r w:rsidR="008E7BAE" w:rsidRPr="006648A8">
        <w:rPr>
          <w:rFonts w:ascii="Book Antiqua" w:hAnsi="Book Antiqua"/>
          <w:sz w:val="26"/>
          <w:szCs w:val="26"/>
        </w:rPr>
        <w:t>pp. 2</w:t>
      </w:r>
      <w:r w:rsidR="009959FA" w:rsidRPr="006648A8">
        <w:rPr>
          <w:rFonts w:ascii="Book Antiqua" w:hAnsi="Book Antiqua"/>
          <w:sz w:val="26"/>
          <w:szCs w:val="26"/>
        </w:rPr>
        <w:t>9</w:t>
      </w:r>
      <w:r w:rsidR="008E7BAE" w:rsidRPr="006648A8">
        <w:rPr>
          <w:rFonts w:ascii="Book Antiqua" w:hAnsi="Book Antiqua"/>
          <w:sz w:val="26"/>
          <w:szCs w:val="26"/>
        </w:rPr>
        <w:t>0-299</w:t>
      </w:r>
      <w:r w:rsidR="000F0E8E" w:rsidRPr="006648A8">
        <w:rPr>
          <w:rFonts w:ascii="Book Antiqua" w:hAnsi="Book Antiqua"/>
          <w:sz w:val="26"/>
          <w:szCs w:val="26"/>
        </w:rPr>
        <w:t xml:space="preserve">; = </w:t>
      </w:r>
      <w:r w:rsidR="000F0E8E" w:rsidRPr="006648A8">
        <w:rPr>
          <w:rFonts w:ascii="Book Antiqua" w:hAnsi="Book Antiqua"/>
          <w:i/>
          <w:sz w:val="26"/>
          <w:szCs w:val="26"/>
        </w:rPr>
        <w:t>scheda</w:t>
      </w:r>
      <w:r w:rsidR="000F0E8E" w:rsidRPr="006648A8">
        <w:rPr>
          <w:rFonts w:ascii="Book Antiqua" w:hAnsi="Book Antiqua"/>
          <w:sz w:val="26"/>
          <w:szCs w:val="26"/>
        </w:rPr>
        <w:t xml:space="preserve"> in </w:t>
      </w:r>
      <w:r w:rsidR="000F0E8E" w:rsidRPr="006648A8">
        <w:rPr>
          <w:rFonts w:ascii="Book Antiqua" w:hAnsi="Book Antiqua"/>
          <w:i/>
          <w:sz w:val="26"/>
          <w:szCs w:val="26"/>
        </w:rPr>
        <w:t>Jahrbuch der Österreichischen Byzantinistik</w:t>
      </w:r>
      <w:r w:rsidR="000F0E8E" w:rsidRPr="006648A8">
        <w:rPr>
          <w:rFonts w:ascii="Book Antiqua" w:hAnsi="Book Antiqua"/>
          <w:sz w:val="26"/>
          <w:szCs w:val="26"/>
        </w:rPr>
        <w:t>, LVI (2006), pp. 313-316</w:t>
      </w:r>
      <w:r w:rsidRPr="006648A8">
        <w:rPr>
          <w:rFonts w:ascii="Book Antiqua" w:hAnsi="Book Antiqua"/>
          <w:sz w:val="26"/>
          <w:szCs w:val="26"/>
        </w:rPr>
        <w:t>.</w:t>
      </w:r>
    </w:p>
    <w:p w:rsidR="00C4003C" w:rsidRPr="006648A8" w:rsidRDefault="00C4003C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C4003C" w:rsidRPr="006648A8" w:rsidRDefault="00C4003C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lastRenderedPageBreak/>
        <w:t>3</w:t>
      </w:r>
      <w:r w:rsidR="00621FEF" w:rsidRPr="006648A8">
        <w:rPr>
          <w:rFonts w:ascii="Book Antiqua" w:hAnsi="Book Antiqua"/>
          <w:b/>
          <w:i/>
          <w:sz w:val="26"/>
          <w:szCs w:val="26"/>
        </w:rPr>
        <w:t>1</w:t>
      </w:r>
      <w:r w:rsidRPr="006648A8">
        <w:rPr>
          <w:rFonts w:ascii="Book Antiqua" w:hAnsi="Book Antiqua"/>
          <w:b/>
          <w:sz w:val="26"/>
          <w:szCs w:val="26"/>
        </w:rPr>
        <w:t xml:space="preserve">. </w:t>
      </w:r>
      <w:r w:rsidRPr="006648A8">
        <w:rPr>
          <w:rFonts w:ascii="Book Antiqua" w:hAnsi="Book Antiqua"/>
          <w:i/>
          <w:sz w:val="26"/>
          <w:szCs w:val="26"/>
        </w:rPr>
        <w:t xml:space="preserve">Recensione </w:t>
      </w:r>
      <w:r w:rsidR="00313E7B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Mallorca y Bizancio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i/>
          <w:sz w:val="26"/>
          <w:szCs w:val="26"/>
        </w:rPr>
        <w:t xml:space="preserve">Coordinación editorial y de ayudas R. </w:t>
      </w:r>
      <w:r w:rsidRPr="006648A8">
        <w:rPr>
          <w:rFonts w:ascii="Book Antiqua" w:hAnsi="Book Antiqua"/>
          <w:i/>
          <w:smallCaps/>
          <w:sz w:val="26"/>
          <w:szCs w:val="26"/>
        </w:rPr>
        <w:t>Durán Tapia</w:t>
      </w:r>
      <w:r w:rsidRPr="006648A8">
        <w:rPr>
          <w:rFonts w:ascii="Book Antiqua" w:hAnsi="Book Antiqua"/>
          <w:i/>
          <w:sz w:val="26"/>
          <w:szCs w:val="26"/>
        </w:rPr>
        <w:t xml:space="preserve">, Palma, </w:t>
      </w:r>
      <w:smartTag w:uri="urn:schemas-microsoft-com:office:smarttags" w:element="metricconverter">
        <w:smartTagPr>
          <w:attr w:name="ProductID" w:val="2005, in"/>
        </w:smartTagPr>
        <w:r w:rsidRPr="006648A8">
          <w:rPr>
            <w:rFonts w:ascii="Book Antiqua" w:hAnsi="Book Antiqua"/>
            <w:i/>
            <w:sz w:val="26"/>
            <w:szCs w:val="26"/>
          </w:rPr>
          <w:t>2005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 xml:space="preserve">, 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VII (2005), </w:t>
      </w:r>
      <w:r w:rsidR="008E7BAE" w:rsidRPr="006648A8">
        <w:rPr>
          <w:rFonts w:ascii="Book Antiqua" w:hAnsi="Book Antiqua"/>
          <w:sz w:val="26"/>
          <w:szCs w:val="26"/>
        </w:rPr>
        <w:t xml:space="preserve">pp. </w:t>
      </w:r>
      <w:r w:rsidR="00D81381" w:rsidRPr="006648A8">
        <w:rPr>
          <w:rFonts w:ascii="Book Antiqua" w:hAnsi="Book Antiqua"/>
          <w:sz w:val="26"/>
          <w:szCs w:val="26"/>
        </w:rPr>
        <w:t>3</w:t>
      </w:r>
      <w:r w:rsidR="008E7BAE" w:rsidRPr="006648A8">
        <w:rPr>
          <w:rFonts w:ascii="Book Antiqua" w:hAnsi="Book Antiqua"/>
          <w:sz w:val="26"/>
          <w:szCs w:val="26"/>
        </w:rPr>
        <w:t>06-308</w:t>
      </w:r>
      <w:r w:rsidRPr="006648A8">
        <w:rPr>
          <w:rFonts w:ascii="Book Antiqua" w:hAnsi="Book Antiqua"/>
          <w:sz w:val="26"/>
          <w:szCs w:val="26"/>
        </w:rPr>
        <w:t>.</w:t>
      </w:r>
    </w:p>
    <w:p w:rsidR="00A779B6" w:rsidRPr="006648A8" w:rsidRDefault="00A779B6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A779B6" w:rsidRPr="006648A8" w:rsidRDefault="00A779B6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32.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="00261868" w:rsidRPr="006648A8">
        <w:rPr>
          <w:rFonts w:ascii="Book Antiqua" w:hAnsi="Book Antiqua"/>
          <w:i/>
          <w:sz w:val="26"/>
          <w:szCs w:val="26"/>
        </w:rPr>
        <w:t>L’aquila bicipite, simbolo della</w:t>
      </w:r>
      <w:r w:rsidR="001D4256" w:rsidRPr="006648A8">
        <w:rPr>
          <w:rFonts w:ascii="Book Antiqua" w:hAnsi="Book Antiqua"/>
          <w:i/>
          <w:sz w:val="26"/>
          <w:szCs w:val="26"/>
        </w:rPr>
        <w:t xml:space="preserve"> βασιλεία</w:t>
      </w:r>
      <w:r w:rsidR="00261868" w:rsidRPr="006648A8">
        <w:rPr>
          <w:rFonts w:ascii="Book Antiqua" w:hAnsi="Book Antiqua"/>
          <w:sz w:val="26"/>
          <w:szCs w:val="26"/>
        </w:rPr>
        <w:t xml:space="preserve"> </w:t>
      </w:r>
      <w:r w:rsidR="00261868" w:rsidRPr="006648A8">
        <w:rPr>
          <w:rFonts w:ascii="Book Antiqua" w:hAnsi="Book Antiqua"/>
          <w:i/>
          <w:sz w:val="26"/>
          <w:szCs w:val="26"/>
        </w:rPr>
        <w:t>dei Romani tra Oriente e Occidente (secoli XIII-XVI)</w:t>
      </w:r>
      <w:r w:rsidR="00261868" w:rsidRPr="006648A8">
        <w:rPr>
          <w:rFonts w:ascii="Book Antiqua" w:hAnsi="Book Antiqua"/>
          <w:sz w:val="26"/>
          <w:szCs w:val="26"/>
        </w:rPr>
        <w:t xml:space="preserve">, in </w:t>
      </w:r>
      <w:r w:rsidR="00261868" w:rsidRPr="006648A8">
        <w:rPr>
          <w:rFonts w:ascii="Book Antiqua" w:hAnsi="Book Antiqua"/>
          <w:i/>
          <w:sz w:val="26"/>
          <w:szCs w:val="26"/>
        </w:rPr>
        <w:t>Erytheia. Revista de Estudios Bizantinos y Neogriegos</w:t>
      </w:r>
      <w:r w:rsidR="00261868" w:rsidRPr="006648A8">
        <w:rPr>
          <w:rFonts w:ascii="Book Antiqua" w:hAnsi="Book Antiqua"/>
          <w:sz w:val="26"/>
          <w:szCs w:val="26"/>
        </w:rPr>
        <w:t>, XXVII (2006), pp. 95-127</w:t>
      </w:r>
      <w:r w:rsidRPr="006648A8">
        <w:rPr>
          <w:rFonts w:ascii="Book Antiqua" w:hAnsi="Book Antiqua"/>
          <w:sz w:val="26"/>
          <w:szCs w:val="26"/>
        </w:rPr>
        <w:t>.</w:t>
      </w:r>
    </w:p>
    <w:p w:rsidR="00A70FB1" w:rsidRPr="006648A8" w:rsidRDefault="00A70FB1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060FB1" w:rsidRPr="006648A8" w:rsidRDefault="00855F21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33</w:t>
      </w:r>
      <w:r w:rsidR="00060FB1" w:rsidRPr="006648A8">
        <w:rPr>
          <w:rFonts w:ascii="Book Antiqua" w:hAnsi="Book Antiqua"/>
          <w:b/>
          <w:i/>
          <w:sz w:val="26"/>
          <w:szCs w:val="26"/>
        </w:rPr>
        <w:t>.</w:t>
      </w:r>
      <w:r w:rsidR="00060FB1" w:rsidRPr="006648A8">
        <w:rPr>
          <w:rFonts w:ascii="Book Antiqua" w:hAnsi="Book Antiqua"/>
          <w:sz w:val="26"/>
          <w:szCs w:val="26"/>
        </w:rPr>
        <w:t xml:space="preserve"> </w:t>
      </w:r>
      <w:r w:rsidR="00060FB1" w:rsidRPr="006648A8">
        <w:rPr>
          <w:rFonts w:ascii="Book Antiqua" w:hAnsi="Book Antiqua"/>
          <w:i/>
          <w:sz w:val="26"/>
          <w:szCs w:val="26"/>
        </w:rPr>
        <w:t>Recensione</w:t>
      </w:r>
      <w:r w:rsidR="00060FB1" w:rsidRPr="006648A8">
        <w:rPr>
          <w:rFonts w:ascii="Book Antiqua" w:hAnsi="Book Antiqua"/>
          <w:sz w:val="26"/>
          <w:szCs w:val="26"/>
        </w:rPr>
        <w:t xml:space="preserve"> di S. </w:t>
      </w:r>
      <w:r w:rsidR="00060FB1" w:rsidRPr="006648A8">
        <w:rPr>
          <w:rFonts w:ascii="Book Antiqua" w:hAnsi="Book Antiqua"/>
          <w:i/>
          <w:smallCaps/>
          <w:sz w:val="26"/>
          <w:szCs w:val="26"/>
        </w:rPr>
        <w:t>Acerbi</w:t>
      </w:r>
      <w:r w:rsidR="00060FB1" w:rsidRPr="006648A8">
        <w:rPr>
          <w:rFonts w:ascii="Book Antiqua" w:hAnsi="Book Antiqua"/>
          <w:i/>
          <w:sz w:val="26"/>
          <w:szCs w:val="26"/>
        </w:rPr>
        <w:t xml:space="preserve">, Entre Roma y Bizancio: </w:t>
      </w:r>
      <w:smartTag w:uri="urn:schemas-microsoft-com:office:smarttags" w:element="PersonName">
        <w:smartTagPr>
          <w:attr w:name="ProductID" w:val="la Italia"/>
        </w:smartTagPr>
        <w:r w:rsidR="00060FB1" w:rsidRPr="006648A8">
          <w:rPr>
            <w:rFonts w:ascii="Book Antiqua" w:hAnsi="Book Antiqua"/>
            <w:i/>
            <w:sz w:val="26"/>
            <w:szCs w:val="26"/>
          </w:rPr>
          <w:t>la Italia</w:t>
        </w:r>
      </w:smartTag>
      <w:r w:rsidR="00060FB1" w:rsidRPr="006648A8">
        <w:rPr>
          <w:rFonts w:ascii="Book Antiqua" w:hAnsi="Book Antiqua"/>
          <w:i/>
          <w:sz w:val="26"/>
          <w:szCs w:val="26"/>
        </w:rPr>
        <w:t xml:space="preserve"> de Gregorio Magno a través de su «Registrum Epistularum», Madrid, </w:t>
      </w:r>
      <w:smartTag w:uri="urn:schemas-microsoft-com:office:smarttags" w:element="metricconverter">
        <w:smartTagPr>
          <w:attr w:name="ProductID" w:val="2006, in"/>
        </w:smartTagPr>
        <w:r w:rsidR="00060FB1" w:rsidRPr="006648A8">
          <w:rPr>
            <w:rFonts w:ascii="Book Antiqua" w:hAnsi="Book Antiqua"/>
            <w:i/>
            <w:sz w:val="26"/>
            <w:szCs w:val="26"/>
          </w:rPr>
          <w:t>2006,</w:t>
        </w:r>
        <w:r w:rsidR="00060FB1" w:rsidRPr="006648A8">
          <w:rPr>
            <w:rFonts w:ascii="Book Antiqua" w:hAnsi="Book Antiqua"/>
            <w:sz w:val="26"/>
            <w:szCs w:val="26"/>
          </w:rPr>
          <w:t xml:space="preserve"> in</w:t>
        </w:r>
      </w:smartTag>
      <w:r w:rsidR="00060FB1" w:rsidRPr="006648A8">
        <w:rPr>
          <w:rFonts w:ascii="Book Antiqua" w:hAnsi="Book Antiqua"/>
          <w:sz w:val="26"/>
          <w:szCs w:val="26"/>
        </w:rPr>
        <w:t xml:space="preserve"> </w:t>
      </w:r>
      <w:r w:rsidR="00060FB1" w:rsidRPr="006648A8">
        <w:rPr>
          <w:rFonts w:ascii="Book Antiqua" w:hAnsi="Book Antiqua"/>
          <w:i/>
          <w:sz w:val="26"/>
          <w:szCs w:val="26"/>
        </w:rPr>
        <w:t>Orpheus. Rivista di Umanità Classica e Cristiana</w:t>
      </w:r>
      <w:r w:rsidR="00060FB1" w:rsidRPr="006648A8">
        <w:rPr>
          <w:rFonts w:ascii="Book Antiqua" w:hAnsi="Book Antiqua"/>
          <w:sz w:val="26"/>
          <w:szCs w:val="26"/>
        </w:rPr>
        <w:t xml:space="preserve">, </w:t>
      </w:r>
      <w:r w:rsidR="007F26C9" w:rsidRPr="006648A8">
        <w:rPr>
          <w:rFonts w:ascii="Book Antiqua" w:hAnsi="Book Antiqua"/>
          <w:sz w:val="26"/>
          <w:szCs w:val="26"/>
        </w:rPr>
        <w:t xml:space="preserve">Nuova Ser., </w:t>
      </w:r>
      <w:r w:rsidR="00060FB1" w:rsidRPr="006648A8">
        <w:rPr>
          <w:rFonts w:ascii="Book Antiqua" w:hAnsi="Book Antiqua"/>
          <w:sz w:val="26"/>
          <w:szCs w:val="26"/>
        </w:rPr>
        <w:t xml:space="preserve">XXVII (2006), </w:t>
      </w:r>
      <w:r w:rsidR="007F26C9" w:rsidRPr="006648A8">
        <w:rPr>
          <w:rFonts w:ascii="Book Antiqua" w:hAnsi="Book Antiqua"/>
          <w:sz w:val="26"/>
          <w:szCs w:val="26"/>
        </w:rPr>
        <w:t xml:space="preserve">pp. </w:t>
      </w:r>
      <w:r w:rsidR="00596D6E" w:rsidRPr="006648A8">
        <w:rPr>
          <w:rFonts w:ascii="Book Antiqua" w:hAnsi="Book Antiqua"/>
          <w:sz w:val="26"/>
          <w:szCs w:val="26"/>
        </w:rPr>
        <w:t>206</w:t>
      </w:r>
      <w:r w:rsidR="007F26C9" w:rsidRPr="006648A8">
        <w:rPr>
          <w:rFonts w:ascii="Book Antiqua" w:hAnsi="Book Antiqua"/>
          <w:sz w:val="26"/>
          <w:szCs w:val="26"/>
        </w:rPr>
        <w:t>-</w:t>
      </w:r>
      <w:r w:rsidR="00596D6E" w:rsidRPr="006648A8">
        <w:rPr>
          <w:rFonts w:ascii="Book Antiqua" w:hAnsi="Book Antiqua"/>
          <w:sz w:val="26"/>
          <w:szCs w:val="26"/>
        </w:rPr>
        <w:t>207</w:t>
      </w:r>
      <w:r w:rsidR="00060FB1" w:rsidRPr="006648A8">
        <w:rPr>
          <w:rFonts w:ascii="Book Antiqua" w:hAnsi="Book Antiqua"/>
          <w:sz w:val="26"/>
          <w:szCs w:val="26"/>
        </w:rPr>
        <w:t>.</w:t>
      </w:r>
    </w:p>
    <w:p w:rsidR="00855F21" w:rsidRPr="006648A8" w:rsidRDefault="00855F21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855F21" w:rsidRPr="004B2359" w:rsidRDefault="00855F21" w:rsidP="004A31E6">
      <w:pPr>
        <w:spacing w:line="320" w:lineRule="exact"/>
        <w:ind w:hanging="454"/>
        <w:jc w:val="both"/>
        <w:rPr>
          <w:rFonts w:ascii="Book Antiqua" w:hAnsi="Book Antiqua"/>
          <w:sz w:val="22"/>
          <w:szCs w:val="22"/>
        </w:rPr>
      </w:pPr>
      <w:r w:rsidRPr="006648A8">
        <w:rPr>
          <w:rFonts w:ascii="Book Antiqua" w:hAnsi="Book Antiqua"/>
          <w:b/>
          <w:i/>
          <w:sz w:val="26"/>
          <w:szCs w:val="26"/>
        </w:rPr>
        <w:t>34.</w:t>
      </w:r>
      <w:r w:rsidR="00A86F49">
        <w:rPr>
          <w:rFonts w:ascii="Book Antiqua" w:hAnsi="Book Antiqua"/>
          <w:i/>
          <w:sz w:val="26"/>
          <w:szCs w:val="26"/>
        </w:rPr>
        <w:t xml:space="preserve"> Sch</w:t>
      </w:r>
      <w:r w:rsidRPr="006648A8">
        <w:rPr>
          <w:rFonts w:ascii="Book Antiqua" w:hAnsi="Book Antiqua"/>
          <w:i/>
          <w:sz w:val="26"/>
          <w:szCs w:val="26"/>
        </w:rPr>
        <w:t>e</w:t>
      </w:r>
      <w:r w:rsidR="00A86F49">
        <w:rPr>
          <w:rFonts w:ascii="Book Antiqua" w:hAnsi="Book Antiqua"/>
          <w:i/>
          <w:sz w:val="26"/>
          <w:szCs w:val="26"/>
        </w:rPr>
        <w:t>da</w:t>
      </w:r>
      <w:r w:rsidRPr="006648A8">
        <w:rPr>
          <w:rFonts w:ascii="Book Antiqua" w:hAnsi="Book Antiqua"/>
          <w:sz w:val="26"/>
          <w:szCs w:val="26"/>
        </w:rPr>
        <w:t xml:space="preserve"> di </w:t>
      </w:r>
      <w:r w:rsidRPr="006648A8">
        <w:rPr>
          <w:rFonts w:ascii="Book Antiqua" w:hAnsi="Book Antiqua"/>
          <w:i/>
          <w:sz w:val="26"/>
          <w:szCs w:val="26"/>
        </w:rPr>
        <w:t xml:space="preserve">J. </w:t>
      </w:r>
      <w:r w:rsidRPr="006648A8">
        <w:rPr>
          <w:rFonts w:ascii="Book Antiqua" w:hAnsi="Book Antiqua"/>
          <w:i/>
          <w:smallCaps/>
          <w:sz w:val="26"/>
          <w:szCs w:val="26"/>
        </w:rPr>
        <w:t>Torres Prieto</w:t>
      </w:r>
      <w:r w:rsidRPr="006648A8">
        <w:rPr>
          <w:rFonts w:ascii="Book Antiqua" w:hAnsi="Book Antiqua"/>
          <w:i/>
          <w:sz w:val="26"/>
          <w:szCs w:val="26"/>
        </w:rPr>
        <w:t xml:space="preserve">, Raúl Glabro, Historias del primer milenio, Madrid, </w:t>
      </w:r>
      <w:smartTag w:uri="urn:schemas-microsoft-com:office:smarttags" w:element="metricconverter">
        <w:smartTagPr>
          <w:attr w:name="ProductID" w:val="2004, in"/>
        </w:smartTagPr>
        <w:r w:rsidRPr="006648A8">
          <w:rPr>
            <w:rFonts w:ascii="Book Antiqua" w:hAnsi="Book Antiqua"/>
            <w:i/>
            <w:sz w:val="26"/>
            <w:szCs w:val="26"/>
          </w:rPr>
          <w:t>2004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Studi Medievali</w:t>
      </w:r>
      <w:r w:rsidRPr="006648A8">
        <w:rPr>
          <w:rFonts w:ascii="Book Antiqua" w:hAnsi="Book Antiqua"/>
          <w:sz w:val="26"/>
          <w:szCs w:val="26"/>
        </w:rPr>
        <w:t xml:space="preserve">, Ser. </w:t>
      </w:r>
      <w:r w:rsidR="00356DD6" w:rsidRPr="006648A8">
        <w:rPr>
          <w:rFonts w:ascii="Book Antiqua" w:hAnsi="Book Antiqua"/>
          <w:sz w:val="26"/>
          <w:szCs w:val="26"/>
        </w:rPr>
        <w:t>3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XLVIII,1 (2007), pp. 478-479 (= </w:t>
      </w:r>
      <w:r w:rsidRPr="006648A8">
        <w:rPr>
          <w:rFonts w:ascii="Book Antiqua" w:hAnsi="Book Antiqua"/>
          <w:i/>
          <w:sz w:val="26"/>
          <w:szCs w:val="26"/>
        </w:rPr>
        <w:t>Reti Medievali - Rivista</w:t>
      </w:r>
      <w:r w:rsidR="00A517B4" w:rsidRPr="006648A8">
        <w:rPr>
          <w:rFonts w:ascii="Book Antiqua" w:hAnsi="Book Antiqua"/>
          <w:sz w:val="26"/>
          <w:szCs w:val="26"/>
        </w:rPr>
        <w:t>, V,2 2005:</w:t>
      </w:r>
      <w:r w:rsidR="004B2359">
        <w:rPr>
          <w:rFonts w:ascii="Book Antiqua" w:hAnsi="Book Antiqua"/>
          <w:sz w:val="26"/>
          <w:szCs w:val="26"/>
        </w:rPr>
        <w:t xml:space="preserve"> </w:t>
      </w:r>
      <w:hyperlink r:id="rId10" w:history="1">
        <w:r w:rsidR="004B2359" w:rsidRPr="00486E29">
          <w:rPr>
            <w:rStyle w:val="Collegamentoipertestuale"/>
            <w:rFonts w:ascii="Book Antiqua" w:hAnsi="Book Antiqua"/>
            <w:sz w:val="22"/>
            <w:szCs w:val="22"/>
          </w:rPr>
          <w:t>http://www.storia.unifi.it/_RM/rivista/sched/lib.Glaber.it</w:t>
        </w:r>
      </w:hyperlink>
      <w:r w:rsidRPr="004B2359">
        <w:rPr>
          <w:rFonts w:ascii="Book Antiqua" w:hAnsi="Book Antiqua"/>
          <w:sz w:val="22"/>
          <w:szCs w:val="22"/>
        </w:rPr>
        <w:t>)</w:t>
      </w:r>
      <w:r w:rsidRPr="006648A8">
        <w:rPr>
          <w:rFonts w:ascii="Book Antiqua" w:hAnsi="Book Antiqua"/>
          <w:sz w:val="26"/>
          <w:szCs w:val="26"/>
        </w:rPr>
        <w:t>.</w:t>
      </w:r>
    </w:p>
    <w:p w:rsidR="00E01083" w:rsidRPr="006648A8" w:rsidRDefault="00E01083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E01083" w:rsidRPr="006648A8" w:rsidRDefault="00E01083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pacing w:val="20"/>
          <w:sz w:val="26"/>
          <w:szCs w:val="26"/>
        </w:rPr>
        <w:t xml:space="preserve">35. </w:t>
      </w:r>
      <w:r w:rsidRPr="006648A8">
        <w:rPr>
          <w:rFonts w:ascii="Book Antiqua" w:hAnsi="Book Antiqua"/>
          <w:i/>
          <w:sz w:val="26"/>
          <w:szCs w:val="26"/>
        </w:rPr>
        <w:t>Attorno al progetto di Crociata di Alessandro VI (1492-1503). Andrea Paleologo nell’affresco dell’Appartamento Borgia del Palazzo Vaticano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Erytheia. Revista de Estudios Bizantinos y Neogriegos</w:t>
      </w:r>
      <w:r w:rsidRPr="006648A8">
        <w:rPr>
          <w:rFonts w:ascii="Book Antiqua" w:hAnsi="Book Antiqua"/>
          <w:sz w:val="26"/>
          <w:szCs w:val="26"/>
        </w:rPr>
        <w:t>, XXVIII (2007) (</w:t>
      </w:r>
      <w:r w:rsidR="00A448EF" w:rsidRPr="006648A8">
        <w:rPr>
          <w:rFonts w:ascii="Book Antiqua" w:hAnsi="Book Antiqua"/>
          <w:i/>
          <w:sz w:val="26"/>
          <w:szCs w:val="26"/>
        </w:rPr>
        <w:t>ΑΩΤΟΣ ΓΑΥΚΥΣ. Studia by</w:t>
      </w:r>
      <w:r w:rsidR="003B0112" w:rsidRPr="006648A8">
        <w:rPr>
          <w:rFonts w:ascii="Book Antiqua" w:hAnsi="Book Antiqua"/>
          <w:i/>
          <w:sz w:val="26"/>
          <w:szCs w:val="26"/>
        </w:rPr>
        <w:t>zantina et neohellenica Ludovico Aegidio octogenario dicata</w:t>
      </w:r>
      <w:r w:rsidRPr="006648A8">
        <w:rPr>
          <w:rFonts w:ascii="Book Antiqua" w:hAnsi="Book Antiqua"/>
          <w:sz w:val="26"/>
          <w:szCs w:val="26"/>
        </w:rPr>
        <w:t>), pp. 99-112.</w:t>
      </w:r>
    </w:p>
    <w:p w:rsidR="007A3F4A" w:rsidRPr="006648A8" w:rsidRDefault="007A3F4A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006D48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36.</w:t>
      </w:r>
      <w:r w:rsidRPr="006648A8">
        <w:rPr>
          <w:rFonts w:ascii="Book Antiqua" w:hAnsi="Book Antiqua"/>
          <w:i/>
          <w:sz w:val="26"/>
          <w:szCs w:val="26"/>
        </w:rPr>
        <w:t xml:space="preserve"> Circhi e </w:t>
      </w:r>
      <w:r w:rsidRPr="00A86F49">
        <w:rPr>
          <w:rFonts w:ascii="Book Antiqua" w:hAnsi="Book Antiqua"/>
          <w:sz w:val="26"/>
          <w:szCs w:val="26"/>
        </w:rPr>
        <w:t>ludi circenses</w:t>
      </w:r>
      <w:r w:rsidRPr="006648A8">
        <w:rPr>
          <w:rFonts w:ascii="Book Antiqua" w:hAnsi="Book Antiqua"/>
          <w:i/>
          <w:sz w:val="26"/>
          <w:szCs w:val="26"/>
        </w:rPr>
        <w:t xml:space="preserve"> nella </w:t>
      </w:r>
      <w:r w:rsidRPr="00A86F49">
        <w:rPr>
          <w:rFonts w:ascii="Book Antiqua" w:hAnsi="Book Antiqua"/>
          <w:sz w:val="26"/>
          <w:szCs w:val="26"/>
        </w:rPr>
        <w:t>Hispania</w:t>
      </w:r>
      <w:r w:rsidRPr="006648A8">
        <w:rPr>
          <w:rFonts w:ascii="Book Antiqua" w:hAnsi="Book Antiqua"/>
          <w:i/>
          <w:sz w:val="26"/>
          <w:szCs w:val="26"/>
        </w:rPr>
        <w:t xml:space="preserve"> romana. I contributi più recenti della storiografia spagnola allo studio dello spazio-circo nella tarda Antichità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 xml:space="preserve">, 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IX (2007), </w:t>
      </w:r>
      <w:r w:rsidR="000B233E" w:rsidRPr="006648A8">
        <w:rPr>
          <w:rFonts w:ascii="Book Antiqua" w:hAnsi="Book Antiqua"/>
          <w:sz w:val="26"/>
          <w:szCs w:val="26"/>
        </w:rPr>
        <w:t>pp. 205-214</w:t>
      </w:r>
      <w:r w:rsidRPr="006648A8">
        <w:rPr>
          <w:rFonts w:ascii="Book Antiqua" w:hAnsi="Book Antiqua"/>
          <w:sz w:val="26"/>
          <w:szCs w:val="26"/>
        </w:rPr>
        <w:t>.</w:t>
      </w:r>
    </w:p>
    <w:p w:rsidR="00006D48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006D48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37.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di </w:t>
      </w:r>
      <w:r w:rsidRPr="006648A8">
        <w:rPr>
          <w:rFonts w:ascii="Book Antiqua" w:hAnsi="Book Antiqua"/>
          <w:i/>
          <w:sz w:val="26"/>
          <w:szCs w:val="26"/>
        </w:rPr>
        <w:t xml:space="preserve">M. </w:t>
      </w:r>
      <w:r w:rsidRPr="006648A8">
        <w:rPr>
          <w:rFonts w:ascii="Book Antiqua" w:hAnsi="Book Antiqua"/>
          <w:i/>
          <w:smallCaps/>
          <w:sz w:val="26"/>
          <w:szCs w:val="26"/>
        </w:rPr>
        <w:t>Cortés Arrese</w:t>
      </w:r>
      <w:r w:rsidRPr="006648A8">
        <w:rPr>
          <w:rFonts w:ascii="Book Antiqua" w:hAnsi="Book Antiqua"/>
          <w:i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Estampas rusas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i/>
          <w:sz w:val="26"/>
          <w:szCs w:val="26"/>
        </w:rPr>
        <w:t>Zaragoza, 2006,</w:t>
      </w:r>
      <w:r w:rsidRPr="006648A8">
        <w:rPr>
          <w:rFonts w:ascii="Book Antiqua" w:hAnsi="Book Antiqua"/>
          <w:sz w:val="26"/>
          <w:szCs w:val="26"/>
        </w:rPr>
        <w:t xml:space="preserve"> e di </w:t>
      </w:r>
      <w:r w:rsidRPr="006648A8">
        <w:rPr>
          <w:rFonts w:ascii="Book Antiqua" w:hAnsi="Book Antiqua"/>
          <w:i/>
          <w:sz w:val="26"/>
          <w:szCs w:val="26"/>
        </w:rPr>
        <w:t xml:space="preserve">Caminos de Bizancio, coord. por M. </w:t>
      </w:r>
      <w:r w:rsidRPr="006648A8">
        <w:rPr>
          <w:rFonts w:ascii="Book Antiqua" w:hAnsi="Book Antiqua"/>
          <w:i/>
          <w:smallCaps/>
          <w:sz w:val="26"/>
          <w:szCs w:val="26"/>
        </w:rPr>
        <w:t>Cortés Arrese</w:t>
      </w:r>
      <w:r w:rsidRPr="006648A8">
        <w:rPr>
          <w:rFonts w:ascii="Book Antiqua" w:hAnsi="Book Antiqua"/>
          <w:i/>
          <w:sz w:val="26"/>
          <w:szCs w:val="26"/>
        </w:rPr>
        <w:t xml:space="preserve">, Cuenca, </w:t>
      </w:r>
      <w:smartTag w:uri="urn:schemas-microsoft-com:office:smarttags" w:element="metricconverter">
        <w:smartTagPr>
          <w:attr w:name="ProductID" w:val="2007, in"/>
        </w:smartTagPr>
        <w:r w:rsidRPr="006648A8">
          <w:rPr>
            <w:rFonts w:ascii="Book Antiqua" w:hAnsi="Book Antiqua"/>
            <w:i/>
            <w:sz w:val="26"/>
            <w:szCs w:val="26"/>
          </w:rPr>
          <w:t>2007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 xml:space="preserve">, 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IX (2007), pp. 220-226.</w:t>
      </w:r>
    </w:p>
    <w:p w:rsidR="00006D48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006D48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38.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di</w:t>
      </w:r>
      <w:r w:rsidRPr="006648A8">
        <w:rPr>
          <w:rFonts w:ascii="Book Antiqua" w:hAnsi="Book Antiqua"/>
          <w:i/>
          <w:sz w:val="26"/>
          <w:szCs w:val="26"/>
        </w:rPr>
        <w:t xml:space="preserve"> Libertad y intolerancia religiosa en el Imperio romano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i/>
          <w:sz w:val="26"/>
          <w:szCs w:val="26"/>
        </w:rPr>
        <w:t xml:space="preserve">ed. por J. F. </w:t>
      </w:r>
      <w:r w:rsidRPr="006648A8">
        <w:rPr>
          <w:rFonts w:ascii="Book Antiqua" w:hAnsi="Book Antiqua"/>
          <w:i/>
          <w:smallCaps/>
          <w:sz w:val="26"/>
          <w:szCs w:val="26"/>
        </w:rPr>
        <w:t>Ubiña</w:t>
      </w:r>
      <w:r w:rsidRPr="006648A8">
        <w:rPr>
          <w:rFonts w:ascii="Book Antiqua" w:hAnsi="Book Antiqua"/>
          <w:i/>
          <w:sz w:val="26"/>
          <w:szCs w:val="26"/>
        </w:rPr>
        <w:t xml:space="preserve"> y M. </w:t>
      </w:r>
      <w:r w:rsidRPr="006648A8">
        <w:rPr>
          <w:rFonts w:ascii="Book Antiqua" w:hAnsi="Book Antiqua"/>
          <w:i/>
          <w:smallCaps/>
          <w:sz w:val="26"/>
          <w:szCs w:val="26"/>
        </w:rPr>
        <w:t>Marcos</w:t>
      </w:r>
      <w:r w:rsidRPr="006648A8">
        <w:rPr>
          <w:rFonts w:ascii="Book Antiqua" w:hAnsi="Book Antiqua"/>
          <w:i/>
          <w:sz w:val="26"/>
          <w:szCs w:val="26"/>
        </w:rPr>
        <w:t>, Madrid, 2007</w:t>
      </w:r>
      <w:r w:rsidRPr="006648A8">
        <w:rPr>
          <w:rFonts w:ascii="Book Antiqua" w:hAnsi="Book Antiqua"/>
          <w:sz w:val="26"/>
          <w:szCs w:val="26"/>
        </w:rPr>
        <w:t xml:space="preserve">; </w:t>
      </w:r>
      <w:r w:rsidRPr="006648A8">
        <w:rPr>
          <w:rFonts w:ascii="Book Antiqua" w:hAnsi="Book Antiqua"/>
          <w:i/>
          <w:sz w:val="26"/>
          <w:szCs w:val="26"/>
        </w:rPr>
        <w:t>Religión y silencio. El silencio en las religiones antiguas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i/>
          <w:sz w:val="26"/>
          <w:szCs w:val="26"/>
        </w:rPr>
        <w:t xml:space="preserve">ed. por S. </w:t>
      </w:r>
      <w:r w:rsidRPr="006648A8">
        <w:rPr>
          <w:rFonts w:ascii="Book Antiqua" w:hAnsi="Book Antiqua"/>
          <w:i/>
          <w:smallCaps/>
          <w:sz w:val="26"/>
          <w:szCs w:val="26"/>
        </w:rPr>
        <w:t>Montero</w:t>
      </w:r>
      <w:r w:rsidRPr="006648A8">
        <w:rPr>
          <w:rFonts w:ascii="Book Antiqua" w:hAnsi="Book Antiqua"/>
          <w:i/>
          <w:sz w:val="26"/>
          <w:szCs w:val="26"/>
        </w:rPr>
        <w:t xml:space="preserve"> y M</w:t>
      </w:r>
      <w:r w:rsidRPr="006648A8">
        <w:rPr>
          <w:rFonts w:ascii="Book Antiqua" w:hAnsi="Book Antiqua"/>
          <w:i/>
          <w:position w:val="6"/>
        </w:rPr>
        <w:t>a</w:t>
      </w:r>
      <w:r w:rsidRPr="006648A8">
        <w:rPr>
          <w:rFonts w:ascii="Book Antiqua" w:hAnsi="Book Antiqua"/>
          <w:i/>
          <w:sz w:val="26"/>
          <w:szCs w:val="26"/>
        </w:rPr>
        <w:t xml:space="preserve"> C. </w:t>
      </w:r>
      <w:r w:rsidRPr="006648A8">
        <w:rPr>
          <w:rFonts w:ascii="Book Antiqua" w:hAnsi="Book Antiqua"/>
          <w:i/>
          <w:smallCaps/>
          <w:sz w:val="26"/>
          <w:szCs w:val="26"/>
        </w:rPr>
        <w:t>Cardete</w:t>
      </w:r>
      <w:r w:rsidRPr="006648A8">
        <w:rPr>
          <w:rFonts w:ascii="Book Antiqua" w:hAnsi="Book Antiqua"/>
          <w:i/>
          <w:sz w:val="26"/>
          <w:szCs w:val="26"/>
        </w:rPr>
        <w:t>, Madrid, 2007</w:t>
      </w:r>
      <w:r w:rsidRPr="006648A8">
        <w:rPr>
          <w:rFonts w:ascii="Book Antiqua" w:hAnsi="Book Antiqua"/>
          <w:sz w:val="26"/>
          <w:szCs w:val="26"/>
        </w:rPr>
        <w:t xml:space="preserve">; </w:t>
      </w:r>
      <w:r w:rsidRPr="006648A8">
        <w:rPr>
          <w:rFonts w:ascii="Book Antiqua" w:hAnsi="Book Antiqua"/>
          <w:i/>
          <w:sz w:val="26"/>
          <w:szCs w:val="26"/>
        </w:rPr>
        <w:t xml:space="preserve">Serie Religión-Colección de Vidas, Dirigida y coordinata por R. </w:t>
      </w:r>
      <w:r w:rsidRPr="006648A8">
        <w:rPr>
          <w:rFonts w:ascii="Book Antiqua" w:hAnsi="Book Antiqua"/>
          <w:i/>
          <w:smallCaps/>
          <w:sz w:val="26"/>
          <w:szCs w:val="26"/>
        </w:rPr>
        <w:t>Teja</w:t>
      </w:r>
      <w:r w:rsidRPr="006648A8">
        <w:rPr>
          <w:rFonts w:ascii="Book Antiqua" w:hAnsi="Book Antiqua"/>
          <w:i/>
          <w:sz w:val="26"/>
          <w:szCs w:val="26"/>
        </w:rPr>
        <w:t xml:space="preserve">, Madrid, </w:t>
      </w:r>
      <w:smartTag w:uri="urn:schemas-microsoft-com:office:smarttags" w:element="metricconverter">
        <w:smartTagPr>
          <w:attr w:name="ProductID" w:val="2008, in"/>
        </w:smartTagPr>
        <w:r w:rsidRPr="006648A8">
          <w:rPr>
            <w:rFonts w:ascii="Book Antiqua" w:hAnsi="Book Antiqua"/>
            <w:i/>
            <w:sz w:val="26"/>
            <w:szCs w:val="26"/>
          </w:rPr>
          <w:t>2008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lastRenderedPageBreak/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 xml:space="preserve">, Ser. </w:t>
      </w:r>
      <w:r w:rsidR="00356DD6" w:rsidRPr="006648A8">
        <w:rPr>
          <w:rFonts w:ascii="Book Antiqua" w:hAnsi="Book Antiqua"/>
          <w:sz w:val="26"/>
          <w:szCs w:val="26"/>
        </w:rPr>
        <w:t>2</w:t>
      </w:r>
      <w:r w:rsidR="00356DD6" w:rsidRPr="006648A8">
        <w:rPr>
          <w:rFonts w:ascii="Book Antiqua" w:hAnsi="Book Antiqua"/>
          <w:position w:val="6"/>
          <w:sz w:val="18"/>
          <w:szCs w:val="18"/>
        </w:rPr>
        <w:t>a</w:t>
      </w:r>
      <w:r w:rsidR="00356DD6" w:rsidRPr="006648A8">
        <w:rPr>
          <w:rFonts w:ascii="Book Antiqua" w:hAnsi="Book Antiqua"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IX (2007), pp. 226-231.</w:t>
      </w:r>
    </w:p>
    <w:p w:rsidR="00006D48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7A3F4A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pacing w:val="20"/>
          <w:sz w:val="26"/>
          <w:szCs w:val="26"/>
        </w:rPr>
        <w:t>39</w:t>
      </w:r>
      <w:r w:rsidR="007A3F4A" w:rsidRPr="006648A8">
        <w:rPr>
          <w:rFonts w:ascii="Book Antiqua" w:hAnsi="Book Antiqua"/>
          <w:b/>
          <w:i/>
          <w:spacing w:val="20"/>
          <w:sz w:val="26"/>
          <w:szCs w:val="26"/>
        </w:rPr>
        <w:t>.</w:t>
      </w:r>
      <w:r w:rsidR="007A3F4A" w:rsidRPr="006648A8">
        <w:rPr>
          <w:rFonts w:ascii="Book Antiqua" w:hAnsi="Book Antiqua"/>
          <w:i/>
          <w:spacing w:val="20"/>
          <w:sz w:val="26"/>
          <w:szCs w:val="26"/>
        </w:rPr>
        <w:t xml:space="preserve"> </w:t>
      </w:r>
      <w:r w:rsidR="007A3F4A" w:rsidRPr="006648A8">
        <w:rPr>
          <w:rFonts w:ascii="Book Antiqua" w:hAnsi="Book Antiqua"/>
          <w:i/>
          <w:sz w:val="26"/>
          <w:szCs w:val="26"/>
        </w:rPr>
        <w:t>Santi militari, guerra santa e aquile bicipiti a Bisanzio e dopo Bisanzio (secc. XIV-XV). Considerazioni attorno alla icona di san Demetrio del Museo Civico di Sassoferrato (AN)</w:t>
      </w:r>
      <w:r w:rsidR="007A3F4A" w:rsidRPr="006648A8">
        <w:rPr>
          <w:rFonts w:ascii="Book Antiqua" w:hAnsi="Book Antiqua"/>
          <w:sz w:val="26"/>
          <w:szCs w:val="26"/>
        </w:rPr>
        <w:t xml:space="preserve">, in </w:t>
      </w:r>
      <w:r w:rsidR="007A3F4A" w:rsidRPr="006648A8">
        <w:rPr>
          <w:rFonts w:ascii="Book Antiqua" w:hAnsi="Book Antiqua"/>
          <w:i/>
          <w:sz w:val="26"/>
          <w:szCs w:val="26"/>
        </w:rPr>
        <w:t>Studi</w:t>
      </w:r>
      <w:r w:rsidR="00B1557B" w:rsidRPr="006648A8">
        <w:rPr>
          <w:rFonts w:ascii="Book Antiqua" w:hAnsi="Book Antiqua"/>
          <w:i/>
          <w:sz w:val="26"/>
          <w:szCs w:val="26"/>
        </w:rPr>
        <w:t xml:space="preserve"> di storia del Cristianesimo. Per</w:t>
      </w:r>
      <w:r w:rsidR="007A3F4A" w:rsidRPr="006648A8">
        <w:rPr>
          <w:rFonts w:ascii="Book Antiqua" w:hAnsi="Book Antiqua"/>
          <w:i/>
          <w:sz w:val="26"/>
          <w:szCs w:val="26"/>
        </w:rPr>
        <w:t xml:space="preserve"> Alba Maria Orselli</w:t>
      </w:r>
      <w:r w:rsidR="007A3F4A" w:rsidRPr="006648A8">
        <w:rPr>
          <w:rFonts w:ascii="Book Antiqua" w:hAnsi="Book Antiqua"/>
          <w:sz w:val="26"/>
          <w:szCs w:val="26"/>
        </w:rPr>
        <w:t xml:space="preserve">, a cura di </w:t>
      </w:r>
      <w:r w:rsidR="00A17535" w:rsidRPr="006648A8">
        <w:rPr>
          <w:rFonts w:ascii="Book Antiqua" w:hAnsi="Book Antiqua"/>
          <w:sz w:val="26"/>
          <w:szCs w:val="26"/>
        </w:rPr>
        <w:t>L. Canetti</w:t>
      </w:r>
      <w:r w:rsidR="00DF7729" w:rsidRPr="006648A8">
        <w:rPr>
          <w:rFonts w:ascii="Book Antiqua" w:hAnsi="Book Antiqua"/>
          <w:sz w:val="26"/>
          <w:szCs w:val="26"/>
        </w:rPr>
        <w:t>, M. Caroli</w:t>
      </w:r>
      <w:r w:rsidR="00B1557B" w:rsidRPr="006648A8">
        <w:rPr>
          <w:rFonts w:ascii="Book Antiqua" w:hAnsi="Book Antiqua"/>
          <w:sz w:val="26"/>
          <w:szCs w:val="26"/>
        </w:rPr>
        <w:t>, E. Morini</w:t>
      </w:r>
      <w:r w:rsidR="00DF7729" w:rsidRPr="006648A8">
        <w:rPr>
          <w:rFonts w:ascii="Book Antiqua" w:hAnsi="Book Antiqua"/>
          <w:sz w:val="26"/>
          <w:szCs w:val="26"/>
        </w:rPr>
        <w:t xml:space="preserve"> e R. Savigni</w:t>
      </w:r>
      <w:r w:rsidR="00A17535" w:rsidRPr="006648A8">
        <w:rPr>
          <w:rFonts w:ascii="Book Antiqua" w:hAnsi="Book Antiqua"/>
          <w:sz w:val="26"/>
          <w:szCs w:val="26"/>
        </w:rPr>
        <w:t>, Ravenna, 2008</w:t>
      </w:r>
      <w:r w:rsidR="007A3F4A" w:rsidRPr="006648A8">
        <w:rPr>
          <w:rFonts w:ascii="Book Antiqua" w:hAnsi="Book Antiqua"/>
          <w:sz w:val="26"/>
          <w:szCs w:val="26"/>
        </w:rPr>
        <w:t xml:space="preserve">, </w:t>
      </w:r>
      <w:r w:rsidR="00F5692B" w:rsidRPr="006648A8">
        <w:rPr>
          <w:rFonts w:ascii="Book Antiqua" w:hAnsi="Book Antiqua"/>
          <w:sz w:val="26"/>
          <w:szCs w:val="26"/>
        </w:rPr>
        <w:t>pp. 337-349</w:t>
      </w:r>
      <w:r w:rsidR="007A3F4A" w:rsidRPr="006648A8">
        <w:rPr>
          <w:rFonts w:ascii="Book Antiqua" w:hAnsi="Book Antiqua"/>
          <w:sz w:val="26"/>
          <w:szCs w:val="26"/>
        </w:rPr>
        <w:t>.</w:t>
      </w:r>
    </w:p>
    <w:p w:rsidR="00144978" w:rsidRPr="006648A8" w:rsidRDefault="0014497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A068EC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40</w:t>
      </w:r>
      <w:r w:rsidR="00144978" w:rsidRPr="006648A8">
        <w:rPr>
          <w:rFonts w:ascii="Book Antiqua" w:hAnsi="Book Antiqua"/>
          <w:b/>
          <w:sz w:val="26"/>
          <w:szCs w:val="26"/>
        </w:rPr>
        <w:t>.</w:t>
      </w:r>
      <w:r w:rsidR="00144978" w:rsidRPr="006648A8">
        <w:rPr>
          <w:rFonts w:ascii="Book Antiqua" w:hAnsi="Book Antiqua"/>
          <w:sz w:val="26"/>
          <w:szCs w:val="26"/>
        </w:rPr>
        <w:t xml:space="preserve"> </w:t>
      </w:r>
      <w:r w:rsidR="00144978" w:rsidRPr="006648A8">
        <w:rPr>
          <w:rFonts w:ascii="Book Antiqua" w:hAnsi="Book Antiqua"/>
          <w:i/>
          <w:sz w:val="26"/>
          <w:szCs w:val="26"/>
        </w:rPr>
        <w:t>Andrea Paleologo, ultimo «imperator Constantinopolitanus», nella Roma dei papi di fine Quattrocento e il progetto di una Crociata</w:t>
      </w:r>
      <w:r w:rsidR="00144978" w:rsidRPr="006648A8">
        <w:rPr>
          <w:rFonts w:ascii="Book Antiqua" w:hAnsi="Book Antiqua"/>
          <w:sz w:val="26"/>
          <w:szCs w:val="26"/>
        </w:rPr>
        <w:t xml:space="preserve">, in </w:t>
      </w:r>
      <w:r w:rsidR="00144978" w:rsidRPr="006648A8">
        <w:rPr>
          <w:rFonts w:ascii="Book Antiqua" w:hAnsi="Book Antiqua"/>
          <w:i/>
          <w:sz w:val="26"/>
          <w:szCs w:val="26"/>
        </w:rPr>
        <w:t>Dopo le due cadute di Costantinopoli (1204, 1453): eredi ideologici di Bisanzio</w:t>
      </w:r>
      <w:r w:rsidR="00144978" w:rsidRPr="006648A8">
        <w:rPr>
          <w:rFonts w:ascii="Book Antiqua" w:hAnsi="Book Antiqua"/>
          <w:sz w:val="26"/>
          <w:szCs w:val="26"/>
        </w:rPr>
        <w:t>. Atti del Convegno Internazionale di Studi (Venezia, 4-5 dicembre 2006), a cura di</w:t>
      </w:r>
      <w:r w:rsidR="00480AA6" w:rsidRPr="006648A8">
        <w:rPr>
          <w:rFonts w:ascii="Book Antiqua" w:hAnsi="Book Antiqua"/>
          <w:sz w:val="26"/>
          <w:szCs w:val="26"/>
        </w:rPr>
        <w:t xml:space="preserve"> M. </w:t>
      </w:r>
      <w:r w:rsidR="00480AA6" w:rsidRPr="006648A8">
        <w:rPr>
          <w:rFonts w:ascii="Book Antiqua" w:hAnsi="Book Antiqua"/>
          <w:smallCaps/>
          <w:sz w:val="26"/>
          <w:szCs w:val="26"/>
        </w:rPr>
        <w:t>Koumanoudi</w:t>
      </w:r>
      <w:r w:rsidR="00480AA6" w:rsidRPr="006648A8">
        <w:rPr>
          <w:rFonts w:ascii="Book Antiqua" w:hAnsi="Book Antiqua"/>
          <w:sz w:val="26"/>
          <w:szCs w:val="26"/>
        </w:rPr>
        <w:t xml:space="preserve"> e</w:t>
      </w:r>
      <w:r w:rsidR="00144978" w:rsidRPr="006648A8">
        <w:rPr>
          <w:rFonts w:ascii="Book Antiqua" w:hAnsi="Book Antiqua"/>
          <w:sz w:val="26"/>
          <w:szCs w:val="26"/>
        </w:rPr>
        <w:t xml:space="preserve"> </w:t>
      </w:r>
      <w:r w:rsidR="00144978" w:rsidRPr="006648A8">
        <w:rPr>
          <w:rFonts w:ascii="Book Antiqua" w:hAnsi="Book Antiqua"/>
          <w:smallCaps/>
          <w:sz w:val="26"/>
          <w:szCs w:val="26"/>
        </w:rPr>
        <w:t>Ch. Maltezou</w:t>
      </w:r>
      <w:r w:rsidR="00144978" w:rsidRPr="006648A8">
        <w:rPr>
          <w:rFonts w:ascii="Book Antiqua" w:hAnsi="Book Antiqua"/>
          <w:sz w:val="26"/>
          <w:szCs w:val="26"/>
        </w:rPr>
        <w:t xml:space="preserve">, Venezia, 2008, pp. </w:t>
      </w:r>
      <w:r w:rsidR="00480AA6" w:rsidRPr="006648A8">
        <w:rPr>
          <w:rFonts w:ascii="Book Antiqua" w:hAnsi="Book Antiqua"/>
          <w:sz w:val="26"/>
          <w:szCs w:val="26"/>
        </w:rPr>
        <w:t>2</w:t>
      </w:r>
      <w:r w:rsidR="00144978" w:rsidRPr="006648A8">
        <w:rPr>
          <w:rFonts w:ascii="Book Antiqua" w:hAnsi="Book Antiqua"/>
          <w:sz w:val="26"/>
          <w:szCs w:val="26"/>
        </w:rPr>
        <w:t>0</w:t>
      </w:r>
      <w:r w:rsidR="00480AA6" w:rsidRPr="006648A8">
        <w:rPr>
          <w:rFonts w:ascii="Book Antiqua" w:hAnsi="Book Antiqua"/>
          <w:sz w:val="26"/>
          <w:szCs w:val="26"/>
        </w:rPr>
        <w:t>1</w:t>
      </w:r>
      <w:r w:rsidR="00144978" w:rsidRPr="006648A8">
        <w:rPr>
          <w:rFonts w:ascii="Book Antiqua" w:hAnsi="Book Antiqua"/>
          <w:sz w:val="26"/>
          <w:szCs w:val="26"/>
        </w:rPr>
        <w:t>-</w:t>
      </w:r>
      <w:r w:rsidR="00480AA6" w:rsidRPr="006648A8">
        <w:rPr>
          <w:rFonts w:ascii="Book Antiqua" w:hAnsi="Book Antiqua"/>
          <w:sz w:val="26"/>
          <w:szCs w:val="26"/>
        </w:rPr>
        <w:t>214</w:t>
      </w:r>
      <w:r w:rsidR="00144978" w:rsidRPr="006648A8">
        <w:rPr>
          <w:rFonts w:ascii="Book Antiqua" w:hAnsi="Book Antiqua"/>
          <w:sz w:val="26"/>
          <w:szCs w:val="26"/>
        </w:rPr>
        <w:t>.</w:t>
      </w:r>
    </w:p>
    <w:p w:rsidR="00144978" w:rsidRPr="006648A8" w:rsidRDefault="0014497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480AA6" w:rsidRPr="00192155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  <w:r w:rsidRPr="006648A8">
        <w:rPr>
          <w:rFonts w:ascii="Book Antiqua" w:hAnsi="Book Antiqua"/>
          <w:b/>
          <w:i/>
          <w:sz w:val="26"/>
          <w:szCs w:val="26"/>
        </w:rPr>
        <w:t>41</w:t>
      </w:r>
      <w:r w:rsidR="00480AA6" w:rsidRPr="006648A8">
        <w:rPr>
          <w:rFonts w:ascii="Book Antiqua" w:hAnsi="Book Antiqua"/>
          <w:b/>
          <w:i/>
          <w:sz w:val="26"/>
          <w:szCs w:val="26"/>
        </w:rPr>
        <w:t>.</w:t>
      </w:r>
      <w:r w:rsidR="00480AA6" w:rsidRPr="006648A8">
        <w:rPr>
          <w:rFonts w:ascii="Book Antiqua" w:hAnsi="Book Antiqua"/>
          <w:sz w:val="26"/>
          <w:szCs w:val="26"/>
        </w:rPr>
        <w:t xml:space="preserve"> </w:t>
      </w:r>
      <w:r w:rsidR="00480AA6" w:rsidRPr="006648A8">
        <w:rPr>
          <w:rFonts w:ascii="Book Antiqua" w:hAnsi="Book Antiqua"/>
          <w:i/>
          <w:sz w:val="26"/>
          <w:szCs w:val="26"/>
        </w:rPr>
        <w:t xml:space="preserve">Dentro e fuori la «pista bizantina», o «turca», a proposito della </w:t>
      </w:r>
      <w:r w:rsidR="001D320C" w:rsidRPr="006648A8">
        <w:rPr>
          <w:rFonts w:ascii="Book Antiqua" w:hAnsi="Book Antiqua"/>
          <w:sz w:val="26"/>
          <w:szCs w:val="26"/>
        </w:rPr>
        <w:t>«</w:t>
      </w:r>
      <w:r w:rsidR="00480AA6" w:rsidRPr="006648A8">
        <w:rPr>
          <w:rFonts w:ascii="Book Antiqua" w:hAnsi="Book Antiqua"/>
          <w:i/>
          <w:sz w:val="26"/>
          <w:szCs w:val="26"/>
        </w:rPr>
        <w:t>Flagellazione</w:t>
      </w:r>
      <w:r w:rsidR="001D320C" w:rsidRPr="006648A8">
        <w:rPr>
          <w:rFonts w:ascii="Book Antiqua" w:hAnsi="Book Antiqua"/>
          <w:i/>
          <w:sz w:val="26"/>
          <w:szCs w:val="26"/>
        </w:rPr>
        <w:t>»</w:t>
      </w:r>
      <w:r w:rsidR="00480AA6" w:rsidRPr="006648A8">
        <w:rPr>
          <w:rFonts w:ascii="Book Antiqua" w:hAnsi="Book Antiqua"/>
          <w:i/>
          <w:sz w:val="26"/>
          <w:szCs w:val="26"/>
        </w:rPr>
        <w:t>: continuano le indagini su Piero</w:t>
      </w:r>
      <w:r w:rsidR="00480AA6" w:rsidRPr="006648A8">
        <w:rPr>
          <w:rFonts w:ascii="Book Antiqua" w:hAnsi="Book Antiqua"/>
          <w:sz w:val="26"/>
          <w:szCs w:val="26"/>
        </w:rPr>
        <w:t xml:space="preserve">, in </w:t>
      </w:r>
      <w:r w:rsidR="00480AA6" w:rsidRPr="006648A8">
        <w:rPr>
          <w:rFonts w:ascii="Book Antiqua" w:hAnsi="Book Antiqua"/>
          <w:i/>
          <w:sz w:val="26"/>
          <w:szCs w:val="26"/>
        </w:rPr>
        <w:t xml:space="preserve">Erytheia. </w:t>
      </w:r>
      <w:r w:rsidR="00480AA6" w:rsidRPr="00192155">
        <w:rPr>
          <w:rFonts w:ascii="Book Antiqua" w:hAnsi="Book Antiqua"/>
          <w:i/>
          <w:sz w:val="26"/>
          <w:szCs w:val="26"/>
          <w:lang w:val="en-US"/>
        </w:rPr>
        <w:t>Revista de Estudios Bizantinos y Neogriegos</w:t>
      </w:r>
      <w:r w:rsidR="00480AA6" w:rsidRPr="00192155">
        <w:rPr>
          <w:rFonts w:ascii="Book Antiqua" w:hAnsi="Book Antiqua"/>
          <w:sz w:val="26"/>
          <w:szCs w:val="26"/>
          <w:lang w:val="en-US"/>
        </w:rPr>
        <w:t xml:space="preserve">, XXIX (2008), </w:t>
      </w:r>
      <w:r w:rsidR="004A6751" w:rsidRPr="00192155">
        <w:rPr>
          <w:rFonts w:ascii="Book Antiqua" w:hAnsi="Book Antiqua"/>
          <w:sz w:val="26"/>
          <w:szCs w:val="26"/>
          <w:lang w:val="en-US"/>
        </w:rPr>
        <w:t>p</w:t>
      </w:r>
      <w:r w:rsidR="00480AA6" w:rsidRPr="00192155">
        <w:rPr>
          <w:rFonts w:ascii="Book Antiqua" w:hAnsi="Book Antiqua"/>
          <w:sz w:val="26"/>
          <w:szCs w:val="26"/>
          <w:lang w:val="en-US"/>
        </w:rPr>
        <w:t>p.</w:t>
      </w:r>
      <w:r w:rsidR="004A6751" w:rsidRPr="00192155">
        <w:rPr>
          <w:rFonts w:ascii="Book Antiqua" w:hAnsi="Book Antiqua"/>
          <w:sz w:val="26"/>
          <w:szCs w:val="26"/>
          <w:lang w:val="en-US"/>
        </w:rPr>
        <w:t xml:space="preserve"> 229-240</w:t>
      </w:r>
      <w:r w:rsidR="00480AA6" w:rsidRPr="00192155">
        <w:rPr>
          <w:rFonts w:ascii="Book Antiqua" w:hAnsi="Book Antiqua"/>
          <w:sz w:val="26"/>
          <w:szCs w:val="26"/>
          <w:lang w:val="en-US"/>
        </w:rPr>
        <w:t>.</w:t>
      </w:r>
    </w:p>
    <w:p w:rsidR="007C0B4D" w:rsidRPr="00192155" w:rsidRDefault="007C0B4D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</w:p>
    <w:p w:rsidR="007C0B4D" w:rsidRPr="006648A8" w:rsidRDefault="00006D4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GB"/>
        </w:rPr>
      </w:pPr>
      <w:r w:rsidRPr="006648A8">
        <w:rPr>
          <w:rFonts w:ascii="Book Antiqua" w:hAnsi="Book Antiqua"/>
          <w:b/>
          <w:i/>
          <w:sz w:val="26"/>
          <w:szCs w:val="26"/>
          <w:lang w:val="en-GB"/>
        </w:rPr>
        <w:t>42</w:t>
      </w:r>
      <w:r w:rsidR="007C0B4D" w:rsidRPr="006648A8">
        <w:rPr>
          <w:rFonts w:ascii="Book Antiqua" w:hAnsi="Book Antiqua"/>
          <w:b/>
          <w:i/>
          <w:sz w:val="26"/>
          <w:szCs w:val="26"/>
          <w:lang w:val="en-GB"/>
        </w:rPr>
        <w:t>.</w:t>
      </w:r>
      <w:r w:rsidR="007C0B4D" w:rsidRPr="006648A8">
        <w:rPr>
          <w:rFonts w:ascii="Book Antiqua" w:hAnsi="Book Antiqua"/>
          <w:sz w:val="26"/>
          <w:szCs w:val="26"/>
          <w:lang w:val="en-GB"/>
        </w:rPr>
        <w:t xml:space="preserve"> </w:t>
      </w:r>
      <w:r w:rsidR="00A65428" w:rsidRPr="006648A8">
        <w:rPr>
          <w:rFonts w:ascii="Book Antiqua" w:hAnsi="Book Antiqua"/>
          <w:i/>
          <w:sz w:val="26"/>
          <w:szCs w:val="26"/>
          <w:lang w:val="en-GB"/>
        </w:rPr>
        <w:t xml:space="preserve">Anti-Turkish Visual Propaganda in the Papal </w:t>
      </w:r>
      <w:smartTag w:uri="urn:schemas-microsoft-com:office:smarttags" w:element="City">
        <w:smartTag w:uri="urn:schemas-microsoft-com:office:smarttags" w:element="place">
          <w:r w:rsidR="00A65428" w:rsidRPr="006648A8">
            <w:rPr>
              <w:rFonts w:ascii="Book Antiqua" w:hAnsi="Book Antiqua"/>
              <w:i/>
              <w:sz w:val="26"/>
              <w:szCs w:val="26"/>
              <w:lang w:val="en-GB"/>
            </w:rPr>
            <w:t>Rome</w:t>
          </w:r>
        </w:smartTag>
      </w:smartTag>
      <w:r w:rsidR="00A65428" w:rsidRPr="006648A8">
        <w:rPr>
          <w:rFonts w:ascii="Book Antiqua" w:hAnsi="Book Antiqua"/>
          <w:i/>
          <w:sz w:val="26"/>
          <w:szCs w:val="26"/>
          <w:lang w:val="en-GB"/>
        </w:rPr>
        <w:t xml:space="preserve"> between Fiftheenth and </w:t>
      </w:r>
      <w:r w:rsidR="00894417" w:rsidRPr="006648A8">
        <w:rPr>
          <w:rFonts w:ascii="Book Antiqua" w:hAnsi="Book Antiqua"/>
          <w:i/>
          <w:sz w:val="26"/>
          <w:szCs w:val="26"/>
          <w:lang w:val="en-GB"/>
        </w:rPr>
        <w:t>S</w:t>
      </w:r>
      <w:r w:rsidR="00A65428" w:rsidRPr="006648A8">
        <w:rPr>
          <w:rFonts w:ascii="Book Antiqua" w:hAnsi="Book Antiqua"/>
          <w:i/>
          <w:sz w:val="26"/>
          <w:szCs w:val="26"/>
          <w:lang w:val="en-GB"/>
        </w:rPr>
        <w:t>ixtheenth Century</w:t>
      </w:r>
      <w:r w:rsidR="007C0B4D" w:rsidRPr="006648A8">
        <w:rPr>
          <w:rFonts w:ascii="Book Antiqua" w:hAnsi="Book Antiqua"/>
          <w:sz w:val="26"/>
          <w:szCs w:val="26"/>
          <w:lang w:val="en-GB"/>
        </w:rPr>
        <w:t xml:space="preserve">, in </w:t>
      </w:r>
      <w:r w:rsidR="007C0B4D" w:rsidRPr="006648A8">
        <w:rPr>
          <w:rFonts w:ascii="Book Antiqua" w:hAnsi="Book Antiqua"/>
          <w:i/>
          <w:sz w:val="26"/>
          <w:szCs w:val="26"/>
          <w:lang w:val="en-GB"/>
        </w:rPr>
        <w:t xml:space="preserve">Bandue. Revista de </w:t>
      </w:r>
      <w:smartTag w:uri="urn:schemas-microsoft-com:office:smarttags" w:element="PersonName">
        <w:smartTagPr>
          <w:attr w:name="ProductID" w:val="la Sociedad Espa￱ola"/>
        </w:smartTagPr>
        <w:smartTag w:uri="urn:schemas-microsoft-com:office:smarttags" w:element="PersonName">
          <w:smartTagPr>
            <w:attr w:name="ProductID" w:val="la Sociedad"/>
          </w:smartTagPr>
          <w:r w:rsidR="007C0B4D" w:rsidRPr="006648A8">
            <w:rPr>
              <w:rFonts w:ascii="Book Antiqua" w:hAnsi="Book Antiqua"/>
              <w:i/>
              <w:sz w:val="26"/>
              <w:szCs w:val="26"/>
              <w:lang w:val="en-GB"/>
            </w:rPr>
            <w:t>la Sociedad</w:t>
          </w:r>
        </w:smartTag>
        <w:r w:rsidR="007C0B4D" w:rsidRPr="006648A8">
          <w:rPr>
            <w:rFonts w:ascii="Book Antiqua" w:hAnsi="Book Antiqua"/>
            <w:i/>
            <w:sz w:val="26"/>
            <w:szCs w:val="26"/>
            <w:lang w:val="en-GB"/>
          </w:rPr>
          <w:t xml:space="preserve"> Española</w:t>
        </w:r>
      </w:smartTag>
      <w:r w:rsidR="007C0B4D" w:rsidRPr="006648A8">
        <w:rPr>
          <w:rFonts w:ascii="Book Antiqua" w:hAnsi="Book Antiqua"/>
          <w:i/>
          <w:sz w:val="26"/>
          <w:szCs w:val="26"/>
          <w:lang w:val="en-GB"/>
        </w:rPr>
        <w:t xml:space="preserve"> de Ciencias de las Religiones</w:t>
      </w:r>
      <w:r w:rsidR="007C0B4D" w:rsidRPr="006648A8">
        <w:rPr>
          <w:rFonts w:ascii="Book Antiqua" w:hAnsi="Book Antiqua"/>
          <w:sz w:val="26"/>
          <w:szCs w:val="26"/>
          <w:lang w:val="en-GB"/>
        </w:rPr>
        <w:t>, II (2008) (</w:t>
      </w:r>
      <w:r w:rsidR="007C0B4D" w:rsidRPr="006648A8">
        <w:rPr>
          <w:rFonts w:ascii="Book Antiqua" w:hAnsi="Book Antiqua"/>
          <w:i/>
          <w:sz w:val="26"/>
          <w:szCs w:val="26"/>
          <w:lang w:val="en-GB"/>
        </w:rPr>
        <w:t>Religious Tolerance and Intolerance</w:t>
      </w:r>
      <w:r w:rsidR="007C0B4D" w:rsidRPr="006648A8">
        <w:rPr>
          <w:rFonts w:ascii="Book Antiqua" w:hAnsi="Book Antiqua"/>
          <w:sz w:val="26"/>
          <w:szCs w:val="26"/>
          <w:lang w:val="en-GB"/>
        </w:rPr>
        <w:t xml:space="preserve">, Proceedings of the Intern. Congress of the Society of Sciences of Religions, </w:t>
      </w:r>
      <w:smartTag w:uri="urn:schemas-microsoft-com:office:smarttags" w:element="place">
        <w:smartTag w:uri="urn:schemas-microsoft-com:office:smarttags" w:element="City">
          <w:r w:rsidR="007C0B4D" w:rsidRPr="006648A8">
            <w:rPr>
              <w:rFonts w:ascii="Book Antiqua" w:hAnsi="Book Antiqua"/>
              <w:sz w:val="26"/>
              <w:szCs w:val="26"/>
              <w:lang w:val="en-GB"/>
            </w:rPr>
            <w:t>Santander</w:t>
          </w:r>
        </w:smartTag>
      </w:smartTag>
      <w:r w:rsidR="007C0B4D" w:rsidRPr="006648A8">
        <w:rPr>
          <w:rFonts w:ascii="Book Antiqua" w:hAnsi="Book Antiqua"/>
          <w:sz w:val="26"/>
          <w:szCs w:val="26"/>
          <w:lang w:val="en-GB"/>
        </w:rPr>
        <w:t xml:space="preserve">, 8-11 sept. 2004, edd. by M. Marcos and R. Teja), pp. </w:t>
      </w:r>
      <w:r w:rsidR="00A65428" w:rsidRPr="006648A8">
        <w:rPr>
          <w:rFonts w:ascii="Book Antiqua" w:hAnsi="Book Antiqua"/>
          <w:sz w:val="26"/>
          <w:szCs w:val="26"/>
          <w:lang w:val="en-GB"/>
        </w:rPr>
        <w:t>197</w:t>
      </w:r>
      <w:r w:rsidR="007C0B4D" w:rsidRPr="006648A8">
        <w:rPr>
          <w:rFonts w:ascii="Book Antiqua" w:hAnsi="Book Antiqua"/>
          <w:sz w:val="26"/>
          <w:szCs w:val="26"/>
          <w:lang w:val="en-GB"/>
        </w:rPr>
        <w:t>-</w:t>
      </w:r>
      <w:r w:rsidR="00A65428" w:rsidRPr="006648A8">
        <w:rPr>
          <w:rFonts w:ascii="Book Antiqua" w:hAnsi="Book Antiqua"/>
          <w:sz w:val="26"/>
          <w:szCs w:val="26"/>
          <w:lang w:val="en-GB"/>
        </w:rPr>
        <w:t>2</w:t>
      </w:r>
      <w:r w:rsidR="007C0B4D" w:rsidRPr="006648A8">
        <w:rPr>
          <w:rFonts w:ascii="Book Antiqua" w:hAnsi="Book Antiqua"/>
          <w:sz w:val="26"/>
          <w:szCs w:val="26"/>
          <w:lang w:val="en-GB"/>
        </w:rPr>
        <w:t>0</w:t>
      </w:r>
      <w:r w:rsidR="00A65428" w:rsidRPr="006648A8">
        <w:rPr>
          <w:rFonts w:ascii="Book Antiqua" w:hAnsi="Book Antiqua"/>
          <w:sz w:val="26"/>
          <w:szCs w:val="26"/>
          <w:lang w:val="en-GB"/>
        </w:rPr>
        <w:t>8</w:t>
      </w:r>
      <w:r w:rsidR="007C0B4D" w:rsidRPr="006648A8">
        <w:rPr>
          <w:rFonts w:ascii="Book Antiqua" w:hAnsi="Book Antiqua"/>
          <w:sz w:val="26"/>
          <w:szCs w:val="26"/>
          <w:lang w:val="en-GB"/>
        </w:rPr>
        <w:t>.</w:t>
      </w:r>
    </w:p>
    <w:p w:rsidR="00D709E9" w:rsidRPr="006648A8" w:rsidRDefault="00D709E9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GB"/>
        </w:rPr>
      </w:pPr>
    </w:p>
    <w:p w:rsidR="00D709E9" w:rsidRDefault="00D709E9" w:rsidP="007920FE">
      <w:pPr>
        <w:spacing w:after="120"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43.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Bisanzio, la caduta di Costantinopoli (1453), l’Europa. Pubblicazioni recenti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>, Ser. 2</w:t>
      </w:r>
      <w:r w:rsidRPr="006648A8">
        <w:rPr>
          <w:rFonts w:ascii="Book Antiqua" w:hAnsi="Book Antiqua"/>
          <w:position w:val="6"/>
          <w:sz w:val="18"/>
          <w:szCs w:val="18"/>
        </w:rPr>
        <w:t>a</w:t>
      </w:r>
      <w:r w:rsidRPr="006648A8">
        <w:rPr>
          <w:rFonts w:ascii="Book Antiqua" w:hAnsi="Book Antiqua"/>
          <w:sz w:val="26"/>
          <w:szCs w:val="26"/>
        </w:rPr>
        <w:t>, X (2008), pp. 223-252.</w:t>
      </w:r>
    </w:p>
    <w:p w:rsidR="00CB52A9" w:rsidRPr="00CB52A9" w:rsidRDefault="00CB52A9" w:rsidP="005D4872">
      <w:pPr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320" w:lineRule="exact"/>
        <w:jc w:val="both"/>
        <w:rPr>
          <w:rFonts w:ascii="Book Antiqua" w:hAnsi="Book Antiqua"/>
          <w:sz w:val="22"/>
          <w:szCs w:val="22"/>
        </w:rPr>
      </w:pPr>
      <w:r w:rsidRPr="006648A8">
        <w:rPr>
          <w:rFonts w:ascii="Book Antiqua" w:hAnsi="Book Antiqua"/>
          <w:sz w:val="22"/>
          <w:szCs w:val="22"/>
        </w:rPr>
        <w:t xml:space="preserve">► </w:t>
      </w:r>
      <w:r>
        <w:rPr>
          <w:rFonts w:ascii="Book Antiqua" w:hAnsi="Book Antiqua"/>
          <w:sz w:val="22"/>
          <w:szCs w:val="22"/>
        </w:rPr>
        <w:t>Sche</w:t>
      </w:r>
      <w:r w:rsidRPr="00CB52A9">
        <w:rPr>
          <w:rFonts w:ascii="Book Antiqua" w:hAnsi="Book Antiqua"/>
          <w:sz w:val="22"/>
          <w:szCs w:val="22"/>
        </w:rPr>
        <w:t xml:space="preserve">da in </w:t>
      </w:r>
      <w:r w:rsidRPr="00CB52A9">
        <w:rPr>
          <w:rFonts w:ascii="Book Antiqua" w:hAnsi="Book Antiqua"/>
          <w:i/>
          <w:sz w:val="22"/>
          <w:szCs w:val="22"/>
        </w:rPr>
        <w:t>Medioevo Latino</w:t>
      </w:r>
      <w:r w:rsidRPr="00CB52A9">
        <w:rPr>
          <w:rFonts w:ascii="Book Antiqua" w:hAnsi="Book Antiqua"/>
          <w:sz w:val="22"/>
          <w:szCs w:val="22"/>
        </w:rPr>
        <w:t>, XXXI</w:t>
      </w:r>
      <w:r>
        <w:rPr>
          <w:rFonts w:ascii="Book Antiqua" w:hAnsi="Book Antiqua"/>
          <w:sz w:val="22"/>
          <w:szCs w:val="22"/>
        </w:rPr>
        <w:t>I</w:t>
      </w:r>
      <w:r w:rsidRPr="00CB52A9">
        <w:rPr>
          <w:rFonts w:ascii="Book Antiqua" w:hAnsi="Book Antiqua"/>
          <w:sz w:val="22"/>
          <w:szCs w:val="22"/>
        </w:rPr>
        <w:t xml:space="preserve"> (201</w:t>
      </w:r>
      <w:r>
        <w:rPr>
          <w:rFonts w:ascii="Book Antiqua" w:hAnsi="Book Antiqua"/>
          <w:sz w:val="22"/>
          <w:szCs w:val="22"/>
        </w:rPr>
        <w:t>1</w:t>
      </w:r>
      <w:r w:rsidRPr="00CB52A9">
        <w:rPr>
          <w:rFonts w:ascii="Book Antiqua" w:hAnsi="Book Antiqua"/>
          <w:sz w:val="22"/>
          <w:szCs w:val="22"/>
        </w:rPr>
        <w:t>), n. 11</w:t>
      </w:r>
      <w:r>
        <w:rPr>
          <w:rFonts w:ascii="Book Antiqua" w:hAnsi="Book Antiqua"/>
          <w:sz w:val="22"/>
          <w:szCs w:val="22"/>
        </w:rPr>
        <w:t>33,</w:t>
      </w:r>
      <w:r w:rsidRPr="00CB52A9">
        <w:rPr>
          <w:rFonts w:ascii="Book Antiqua" w:hAnsi="Book Antiqua"/>
          <w:sz w:val="22"/>
          <w:szCs w:val="22"/>
        </w:rPr>
        <w:t xml:space="preserve"> p. </w:t>
      </w:r>
      <w:r>
        <w:rPr>
          <w:rFonts w:ascii="Book Antiqua" w:hAnsi="Book Antiqua"/>
          <w:sz w:val="22"/>
          <w:szCs w:val="22"/>
        </w:rPr>
        <w:t>1</w:t>
      </w:r>
      <w:r w:rsidRPr="00CB52A9">
        <w:rPr>
          <w:rFonts w:ascii="Book Antiqua" w:hAnsi="Book Antiqua"/>
          <w:sz w:val="22"/>
          <w:szCs w:val="22"/>
        </w:rPr>
        <w:t>00</w:t>
      </w:r>
      <w:r>
        <w:rPr>
          <w:rFonts w:ascii="Book Antiqua" w:hAnsi="Book Antiqua"/>
          <w:sz w:val="22"/>
          <w:szCs w:val="22"/>
        </w:rPr>
        <w:t>7</w:t>
      </w:r>
      <w:r w:rsidRPr="00CB52A9">
        <w:rPr>
          <w:rFonts w:ascii="Book Antiqua" w:hAnsi="Book Antiqua"/>
          <w:sz w:val="22"/>
          <w:szCs w:val="22"/>
        </w:rPr>
        <w:t>.</w:t>
      </w:r>
    </w:p>
    <w:p w:rsidR="00D709E9" w:rsidRPr="006648A8" w:rsidRDefault="00D709E9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D709E9" w:rsidRPr="006648A8" w:rsidRDefault="00D709E9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44.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di </w:t>
      </w:r>
      <w:r w:rsidRPr="006648A8">
        <w:rPr>
          <w:rFonts w:ascii="Book Antiqua" w:hAnsi="Book Antiqua"/>
          <w:i/>
          <w:sz w:val="26"/>
          <w:szCs w:val="26"/>
        </w:rPr>
        <w:t xml:space="preserve">M. </w:t>
      </w:r>
      <w:r w:rsidRPr="006648A8">
        <w:rPr>
          <w:rFonts w:ascii="Book Antiqua" w:hAnsi="Book Antiqua"/>
          <w:i/>
          <w:smallCaps/>
          <w:sz w:val="26"/>
          <w:szCs w:val="26"/>
        </w:rPr>
        <w:t>Cortés Arrese</w:t>
      </w:r>
      <w:r w:rsidRPr="006648A8">
        <w:rPr>
          <w:rFonts w:ascii="Book Antiqua" w:hAnsi="Book Antiqua"/>
          <w:i/>
          <w:sz w:val="26"/>
          <w:szCs w:val="26"/>
        </w:rPr>
        <w:t xml:space="preserve">, Memoria y invención de Bizancio, Murcia, </w:t>
      </w:r>
      <w:smartTag w:uri="urn:schemas-microsoft-com:office:smarttags" w:element="metricconverter">
        <w:smartTagPr>
          <w:attr w:name="ProductID" w:val="2008, in"/>
        </w:smartTagPr>
        <w:r w:rsidRPr="006648A8">
          <w:rPr>
            <w:rFonts w:ascii="Book Antiqua" w:hAnsi="Book Antiqua"/>
            <w:i/>
            <w:sz w:val="26"/>
            <w:szCs w:val="26"/>
          </w:rPr>
          <w:t>2008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>, Ser. 2</w:t>
      </w:r>
      <w:r w:rsidRPr="006648A8">
        <w:rPr>
          <w:rFonts w:ascii="Book Antiqua" w:hAnsi="Book Antiqua"/>
          <w:position w:val="6"/>
          <w:sz w:val="18"/>
          <w:szCs w:val="18"/>
        </w:rPr>
        <w:t>a</w:t>
      </w:r>
      <w:r w:rsidRPr="006648A8">
        <w:rPr>
          <w:rFonts w:ascii="Book Antiqua" w:hAnsi="Book Antiqua"/>
          <w:sz w:val="26"/>
          <w:szCs w:val="26"/>
        </w:rPr>
        <w:t>, X (2008), pp. 275-278.</w:t>
      </w:r>
    </w:p>
    <w:p w:rsidR="005B335A" w:rsidRPr="006648A8" w:rsidRDefault="005B335A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49109B" w:rsidRPr="006648A8" w:rsidRDefault="0049109B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lastRenderedPageBreak/>
        <w:t>4</w:t>
      </w:r>
      <w:r w:rsidR="00D709E9" w:rsidRPr="006648A8">
        <w:rPr>
          <w:rFonts w:ascii="Book Antiqua" w:hAnsi="Book Antiqua"/>
          <w:b/>
          <w:i/>
          <w:sz w:val="26"/>
          <w:szCs w:val="26"/>
        </w:rPr>
        <w:t>5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iCs/>
          <w:sz w:val="26"/>
          <w:szCs w:val="26"/>
        </w:rPr>
        <w:t>Bibliografia dell’Italia bizantina (sec</w:t>
      </w:r>
      <w:r w:rsidR="0037157D" w:rsidRPr="006648A8">
        <w:rPr>
          <w:rFonts w:ascii="Book Antiqua" w:hAnsi="Book Antiqua"/>
          <w:i/>
          <w:iCs/>
          <w:sz w:val="26"/>
          <w:szCs w:val="26"/>
        </w:rPr>
        <w:t>c.</w:t>
      </w:r>
      <w:r w:rsidRPr="006648A8">
        <w:rPr>
          <w:rFonts w:ascii="Book Antiqua" w:hAnsi="Book Antiqua"/>
          <w:i/>
          <w:iCs/>
          <w:sz w:val="26"/>
          <w:szCs w:val="26"/>
        </w:rPr>
        <w:t xml:space="preserve"> VI-XI). Storia, società, istituzioni</w:t>
      </w:r>
      <w:r w:rsidR="0037157D" w:rsidRPr="006648A8">
        <w:rPr>
          <w:rFonts w:ascii="Book Antiqua" w:hAnsi="Book Antiqua"/>
          <w:i/>
          <w:iCs/>
          <w:sz w:val="26"/>
          <w:szCs w:val="26"/>
        </w:rPr>
        <w:t>, Parte I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Reti Medievali</w:t>
      </w:r>
      <w:r w:rsidR="0037157D" w:rsidRPr="006648A8">
        <w:rPr>
          <w:rFonts w:ascii="Book Antiqua" w:hAnsi="Book Antiqua"/>
          <w:i/>
          <w:sz w:val="26"/>
          <w:szCs w:val="26"/>
        </w:rPr>
        <w:t xml:space="preserve"> </w:t>
      </w:r>
      <w:r w:rsidR="000274D9" w:rsidRPr="006648A8">
        <w:rPr>
          <w:rFonts w:ascii="Book Antiqua" w:hAnsi="Book Antiqua"/>
          <w:i/>
          <w:sz w:val="26"/>
          <w:szCs w:val="26"/>
        </w:rPr>
        <w:t>-</w:t>
      </w:r>
      <w:r w:rsidR="0037157D" w:rsidRPr="006648A8">
        <w:rPr>
          <w:rFonts w:ascii="Book Antiqua" w:hAnsi="Book Antiqua"/>
          <w:i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Rivista</w:t>
      </w:r>
      <w:r w:rsidRPr="006648A8">
        <w:rPr>
          <w:rFonts w:ascii="Book Antiqua" w:hAnsi="Book Antiqua"/>
          <w:sz w:val="26"/>
          <w:szCs w:val="26"/>
        </w:rPr>
        <w:t xml:space="preserve">, X (2009), </w:t>
      </w:r>
      <w:r w:rsidR="0037157D" w:rsidRPr="006648A8">
        <w:rPr>
          <w:rFonts w:ascii="Book Antiqua" w:hAnsi="Book Antiqua"/>
          <w:sz w:val="26"/>
          <w:szCs w:val="26"/>
        </w:rPr>
        <w:t xml:space="preserve">49 </w:t>
      </w:r>
      <w:r w:rsidRPr="006648A8">
        <w:rPr>
          <w:rFonts w:ascii="Book Antiqua" w:hAnsi="Book Antiqua"/>
          <w:sz w:val="26"/>
          <w:szCs w:val="26"/>
        </w:rPr>
        <w:t>pagg. (</w:t>
      </w:r>
      <w:hyperlink r:id="rId11" w:history="1">
        <w:r w:rsidR="00D709E9" w:rsidRPr="006648A8">
          <w:rPr>
            <w:rStyle w:val="Collegamentoipertestuale"/>
            <w:rFonts w:ascii="Book Antiqua" w:hAnsi="Book Antiqua"/>
            <w:color w:val="auto"/>
            <w:sz w:val="26"/>
            <w:szCs w:val="26"/>
          </w:rPr>
          <w:t>http://www.retimedievali.it</w:t>
        </w:r>
      </w:hyperlink>
      <w:r w:rsidRPr="006648A8">
        <w:rPr>
          <w:rFonts w:ascii="Book Antiqua" w:hAnsi="Book Antiqua"/>
          <w:sz w:val="26"/>
          <w:szCs w:val="26"/>
        </w:rPr>
        <w:t>)</w:t>
      </w:r>
      <w:r w:rsidR="0037157D" w:rsidRPr="006648A8">
        <w:rPr>
          <w:rFonts w:ascii="Book Antiqua" w:hAnsi="Book Antiqua"/>
          <w:sz w:val="26"/>
          <w:szCs w:val="26"/>
        </w:rPr>
        <w:t>.</w:t>
      </w:r>
    </w:p>
    <w:p w:rsidR="00D709E9" w:rsidRPr="006648A8" w:rsidRDefault="00D709E9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BD04E4" w:rsidRPr="006648A8" w:rsidRDefault="00BD04E4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4</w:t>
      </w:r>
      <w:r w:rsidR="00F75222">
        <w:rPr>
          <w:rFonts w:ascii="Book Antiqua" w:hAnsi="Book Antiqua"/>
          <w:b/>
          <w:i/>
          <w:sz w:val="26"/>
          <w:szCs w:val="26"/>
        </w:rPr>
        <w:t>6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Recensione</w:t>
      </w:r>
      <w:r w:rsidRPr="006648A8">
        <w:rPr>
          <w:rFonts w:ascii="Book Antiqua" w:hAnsi="Book Antiqua"/>
          <w:sz w:val="26"/>
          <w:szCs w:val="26"/>
        </w:rPr>
        <w:t xml:space="preserve"> di </w:t>
      </w:r>
      <w:r w:rsidRPr="006648A8">
        <w:rPr>
          <w:rFonts w:ascii="Book Antiqua" w:hAnsi="Book Antiqua"/>
          <w:i/>
          <w:sz w:val="26"/>
          <w:szCs w:val="26"/>
        </w:rPr>
        <w:t xml:space="preserve">L. </w:t>
      </w:r>
      <w:r w:rsidRPr="006648A8">
        <w:rPr>
          <w:rFonts w:ascii="Book Antiqua" w:hAnsi="Book Antiqua"/>
          <w:i/>
          <w:smallCaps/>
          <w:sz w:val="26"/>
          <w:szCs w:val="26"/>
        </w:rPr>
        <w:t>Lugaresi</w:t>
      </w:r>
      <w:r w:rsidRPr="006648A8">
        <w:rPr>
          <w:rFonts w:ascii="Book Antiqua" w:hAnsi="Book Antiqua"/>
          <w:i/>
          <w:sz w:val="26"/>
          <w:szCs w:val="26"/>
        </w:rPr>
        <w:t xml:space="preserve">, </w:t>
      </w:r>
      <w:hyperlink r:id="rId12" w:history="1">
        <w:r w:rsidRPr="006648A8">
          <w:rPr>
            <w:rFonts w:ascii="Book Antiqua" w:hAnsi="Book Antiqua"/>
            <w:i/>
            <w:sz w:val="26"/>
            <w:szCs w:val="26"/>
          </w:rPr>
          <w:t>Il teatro di Dio. Il problema degli spettacoli nel cristianesimo antico (II-IV secolo)</w:t>
        </w:r>
      </w:hyperlink>
      <w:r w:rsidRPr="006648A8">
        <w:rPr>
          <w:rFonts w:ascii="Book Antiqua" w:hAnsi="Book Antiqua"/>
          <w:i/>
          <w:sz w:val="26"/>
          <w:szCs w:val="26"/>
        </w:rPr>
        <w:t xml:space="preserve">, Brescia, </w:t>
      </w:r>
      <w:smartTag w:uri="urn:schemas-microsoft-com:office:smarttags" w:element="metricconverter">
        <w:smartTagPr>
          <w:attr w:name="ProductID" w:val="2008, in"/>
        </w:smartTagPr>
        <w:r w:rsidRPr="006648A8">
          <w:rPr>
            <w:rFonts w:ascii="Book Antiqua" w:hAnsi="Book Antiqua"/>
            <w:i/>
            <w:sz w:val="26"/>
            <w:szCs w:val="26"/>
          </w:rPr>
          <w:t>2008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>, Ser. 2</w:t>
      </w:r>
      <w:r w:rsidRPr="006648A8">
        <w:rPr>
          <w:rFonts w:ascii="Book Antiqua" w:hAnsi="Book Antiqua"/>
          <w:position w:val="6"/>
          <w:sz w:val="18"/>
          <w:szCs w:val="18"/>
        </w:rPr>
        <w:t>a</w:t>
      </w:r>
      <w:r w:rsidRPr="006648A8">
        <w:rPr>
          <w:rFonts w:ascii="Book Antiqua" w:hAnsi="Book Antiqua"/>
          <w:sz w:val="26"/>
          <w:szCs w:val="26"/>
        </w:rPr>
        <w:t>, XI (2009), pp. 337-344.</w:t>
      </w:r>
    </w:p>
    <w:p w:rsidR="00BD04E4" w:rsidRPr="006648A8" w:rsidRDefault="00BD04E4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BD04E4" w:rsidRPr="006648A8" w:rsidRDefault="00F7522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47</w:t>
      </w:r>
      <w:r w:rsidR="00BD04E4" w:rsidRPr="006648A8">
        <w:rPr>
          <w:rFonts w:ascii="Book Antiqua" w:hAnsi="Book Antiqua"/>
          <w:b/>
          <w:i/>
          <w:sz w:val="26"/>
          <w:szCs w:val="26"/>
        </w:rPr>
        <w:t>.</w:t>
      </w:r>
      <w:r w:rsidR="00BD04E4" w:rsidRPr="006648A8">
        <w:rPr>
          <w:rFonts w:ascii="Book Antiqua" w:hAnsi="Book Antiqua"/>
          <w:sz w:val="28"/>
          <w:szCs w:val="28"/>
        </w:rPr>
        <w:t xml:space="preserve"> </w:t>
      </w:r>
      <w:r w:rsidR="00BD04E4" w:rsidRPr="006648A8">
        <w:rPr>
          <w:rFonts w:ascii="Book Antiqua" w:hAnsi="Book Antiqua"/>
          <w:i/>
          <w:sz w:val="26"/>
          <w:szCs w:val="26"/>
        </w:rPr>
        <w:t>Recensione</w:t>
      </w:r>
      <w:r w:rsidR="00BD04E4" w:rsidRPr="006648A8">
        <w:rPr>
          <w:rFonts w:ascii="Book Antiqua" w:hAnsi="Book Antiqua"/>
          <w:sz w:val="26"/>
          <w:szCs w:val="26"/>
        </w:rPr>
        <w:t xml:space="preserve"> di </w:t>
      </w:r>
      <w:r w:rsidR="00BD04E4" w:rsidRPr="006648A8">
        <w:rPr>
          <w:rFonts w:ascii="Book Antiqua" w:hAnsi="Book Antiqua"/>
          <w:i/>
          <w:sz w:val="26"/>
          <w:szCs w:val="26"/>
        </w:rPr>
        <w:t xml:space="preserve">P. </w:t>
      </w:r>
      <w:r w:rsidR="00BD04E4" w:rsidRPr="006648A8">
        <w:rPr>
          <w:rFonts w:ascii="Book Antiqua" w:hAnsi="Book Antiqua"/>
          <w:i/>
          <w:smallCaps/>
          <w:sz w:val="26"/>
          <w:szCs w:val="26"/>
        </w:rPr>
        <w:t>Varona Codeso</w:t>
      </w:r>
      <w:r w:rsidR="00BD04E4" w:rsidRPr="006648A8">
        <w:rPr>
          <w:rFonts w:ascii="Book Antiqua" w:hAnsi="Book Antiqua"/>
          <w:i/>
          <w:sz w:val="26"/>
          <w:szCs w:val="26"/>
        </w:rPr>
        <w:t xml:space="preserve">, Miguel III (842-867). Construcción histórica y literaria de un reinado, Madrid, </w:t>
      </w:r>
      <w:smartTag w:uri="urn:schemas-microsoft-com:office:smarttags" w:element="metricconverter">
        <w:smartTagPr>
          <w:attr w:name="ProductID" w:val="2009, in"/>
        </w:smartTagPr>
        <w:r w:rsidR="00BD04E4" w:rsidRPr="006648A8">
          <w:rPr>
            <w:rFonts w:ascii="Book Antiqua" w:hAnsi="Book Antiqua"/>
            <w:i/>
            <w:sz w:val="26"/>
            <w:szCs w:val="26"/>
          </w:rPr>
          <w:t>2009</w:t>
        </w:r>
        <w:r w:rsidR="00BD04E4" w:rsidRPr="006648A8">
          <w:rPr>
            <w:rFonts w:ascii="Book Antiqua" w:hAnsi="Book Antiqua"/>
            <w:sz w:val="26"/>
            <w:szCs w:val="26"/>
          </w:rPr>
          <w:t>, in</w:t>
        </w:r>
      </w:smartTag>
      <w:r w:rsidR="00BD04E4" w:rsidRPr="006648A8">
        <w:rPr>
          <w:rFonts w:ascii="Book Antiqua" w:hAnsi="Book Antiqua"/>
          <w:sz w:val="26"/>
          <w:szCs w:val="26"/>
        </w:rPr>
        <w:t xml:space="preserve"> </w:t>
      </w:r>
      <w:r w:rsidR="00BD04E4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BD04E4" w:rsidRPr="006648A8">
        <w:rPr>
          <w:rFonts w:ascii="Book Antiqua" w:hAnsi="Book Antiqua"/>
          <w:sz w:val="26"/>
          <w:szCs w:val="26"/>
        </w:rPr>
        <w:t>, Ser. 2</w:t>
      </w:r>
      <w:r w:rsidR="00BD04E4" w:rsidRPr="006648A8">
        <w:rPr>
          <w:rFonts w:ascii="Book Antiqua" w:hAnsi="Book Antiqua"/>
          <w:position w:val="6"/>
          <w:sz w:val="18"/>
          <w:szCs w:val="18"/>
        </w:rPr>
        <w:t>a</w:t>
      </w:r>
      <w:r w:rsidR="00BD04E4" w:rsidRPr="006648A8">
        <w:rPr>
          <w:rFonts w:ascii="Book Antiqua" w:hAnsi="Book Antiqua"/>
          <w:sz w:val="26"/>
          <w:szCs w:val="26"/>
        </w:rPr>
        <w:t>, XI (2009), pp. 345-348.</w:t>
      </w:r>
    </w:p>
    <w:p w:rsidR="00BD04E4" w:rsidRPr="006648A8" w:rsidRDefault="00BD04E4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BD04E4" w:rsidRPr="006648A8" w:rsidRDefault="00F7522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48</w:t>
      </w:r>
      <w:r w:rsidR="00BD04E4" w:rsidRPr="006648A8">
        <w:rPr>
          <w:rFonts w:ascii="Book Antiqua" w:hAnsi="Book Antiqua"/>
          <w:b/>
          <w:i/>
          <w:sz w:val="26"/>
          <w:szCs w:val="26"/>
        </w:rPr>
        <w:t>.</w:t>
      </w:r>
      <w:r w:rsidR="00BD04E4" w:rsidRPr="006648A8">
        <w:rPr>
          <w:rFonts w:ascii="Book Antiqua" w:hAnsi="Book Antiqua"/>
          <w:sz w:val="28"/>
          <w:szCs w:val="28"/>
        </w:rPr>
        <w:t xml:space="preserve"> </w:t>
      </w:r>
      <w:r w:rsidR="00BD04E4" w:rsidRPr="006648A8">
        <w:rPr>
          <w:rFonts w:ascii="Book Antiqua" w:hAnsi="Book Antiqua"/>
          <w:i/>
          <w:sz w:val="26"/>
          <w:szCs w:val="26"/>
        </w:rPr>
        <w:t>Recensione</w:t>
      </w:r>
      <w:r w:rsidR="00BD04E4" w:rsidRPr="006648A8">
        <w:rPr>
          <w:rFonts w:ascii="Book Antiqua" w:hAnsi="Book Antiqua"/>
          <w:sz w:val="26"/>
          <w:szCs w:val="26"/>
        </w:rPr>
        <w:t xml:space="preserve"> di </w:t>
      </w:r>
      <w:r w:rsidR="00BD04E4" w:rsidRPr="006648A8">
        <w:rPr>
          <w:rFonts w:ascii="Book Antiqua" w:hAnsi="Book Antiqua"/>
          <w:i/>
          <w:sz w:val="26"/>
          <w:szCs w:val="26"/>
        </w:rPr>
        <w:t xml:space="preserve">F. </w:t>
      </w:r>
      <w:r w:rsidR="00BD04E4" w:rsidRPr="006648A8">
        <w:rPr>
          <w:rFonts w:ascii="Book Antiqua" w:hAnsi="Book Antiqua"/>
          <w:i/>
          <w:smallCaps/>
          <w:sz w:val="26"/>
          <w:szCs w:val="26"/>
        </w:rPr>
        <w:t>Mercattili</w:t>
      </w:r>
      <w:r w:rsidR="00BD04E4" w:rsidRPr="006648A8">
        <w:rPr>
          <w:rFonts w:ascii="Book Antiqua" w:hAnsi="Book Antiqua"/>
          <w:i/>
          <w:sz w:val="26"/>
          <w:szCs w:val="26"/>
        </w:rPr>
        <w:t xml:space="preserve">, Circo Massimo. Architetture, funzioni, culti, ideologia, Roma, </w:t>
      </w:r>
      <w:smartTag w:uri="urn:schemas-microsoft-com:office:smarttags" w:element="metricconverter">
        <w:smartTagPr>
          <w:attr w:name="ProductID" w:val="2009, in"/>
        </w:smartTagPr>
        <w:r w:rsidR="00BD04E4" w:rsidRPr="006648A8">
          <w:rPr>
            <w:rFonts w:ascii="Book Antiqua" w:hAnsi="Book Antiqua"/>
            <w:i/>
            <w:sz w:val="26"/>
            <w:szCs w:val="26"/>
          </w:rPr>
          <w:t>2009</w:t>
        </w:r>
        <w:r w:rsidR="00BD04E4" w:rsidRPr="006648A8">
          <w:rPr>
            <w:rFonts w:ascii="Book Antiqua" w:hAnsi="Book Antiqua"/>
            <w:sz w:val="26"/>
            <w:szCs w:val="26"/>
          </w:rPr>
          <w:t>, in</w:t>
        </w:r>
      </w:smartTag>
      <w:r w:rsidR="00BD04E4" w:rsidRPr="006648A8">
        <w:rPr>
          <w:rFonts w:ascii="Book Antiqua" w:hAnsi="Book Antiqua"/>
          <w:sz w:val="26"/>
          <w:szCs w:val="26"/>
        </w:rPr>
        <w:t xml:space="preserve"> </w:t>
      </w:r>
      <w:r w:rsidR="00BD04E4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BD04E4" w:rsidRPr="006648A8">
        <w:rPr>
          <w:rFonts w:ascii="Book Antiqua" w:hAnsi="Book Antiqua"/>
          <w:sz w:val="26"/>
          <w:szCs w:val="26"/>
        </w:rPr>
        <w:t>, Ser. 2</w:t>
      </w:r>
      <w:r w:rsidR="00BD04E4" w:rsidRPr="006648A8">
        <w:rPr>
          <w:rFonts w:ascii="Book Antiqua" w:hAnsi="Book Antiqua"/>
          <w:position w:val="6"/>
          <w:sz w:val="18"/>
          <w:szCs w:val="18"/>
        </w:rPr>
        <w:t>a</w:t>
      </w:r>
      <w:r w:rsidR="00BD04E4" w:rsidRPr="006648A8">
        <w:rPr>
          <w:rFonts w:ascii="Book Antiqua" w:hAnsi="Book Antiqua"/>
          <w:sz w:val="26"/>
          <w:szCs w:val="26"/>
        </w:rPr>
        <w:t>, XI (2009), pp. 348-352.</w:t>
      </w:r>
    </w:p>
    <w:p w:rsidR="00BD04E4" w:rsidRPr="006648A8" w:rsidRDefault="00BD04E4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BD04E4" w:rsidRDefault="00F7522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49</w:t>
      </w:r>
      <w:r w:rsidR="00BD04E4" w:rsidRPr="006648A8">
        <w:rPr>
          <w:rFonts w:ascii="Book Antiqua" w:hAnsi="Book Antiqua"/>
          <w:b/>
          <w:i/>
          <w:sz w:val="26"/>
          <w:szCs w:val="26"/>
        </w:rPr>
        <w:t>.</w:t>
      </w:r>
      <w:r w:rsidR="00BD04E4" w:rsidRPr="006648A8">
        <w:rPr>
          <w:rFonts w:ascii="Book Antiqua" w:hAnsi="Book Antiqua"/>
          <w:sz w:val="26"/>
          <w:szCs w:val="26"/>
        </w:rPr>
        <w:t xml:space="preserve"> </w:t>
      </w:r>
      <w:r w:rsidR="00BD04E4" w:rsidRPr="006648A8">
        <w:rPr>
          <w:rFonts w:ascii="Book Antiqua" w:hAnsi="Book Antiqua"/>
          <w:i/>
          <w:sz w:val="26"/>
          <w:szCs w:val="26"/>
        </w:rPr>
        <w:t>Recensione</w:t>
      </w:r>
      <w:r w:rsidR="00BD04E4" w:rsidRPr="006648A8">
        <w:rPr>
          <w:rFonts w:ascii="Book Antiqua" w:hAnsi="Book Antiqua"/>
          <w:sz w:val="26"/>
          <w:szCs w:val="26"/>
        </w:rPr>
        <w:t xml:space="preserve"> di</w:t>
      </w:r>
      <w:r w:rsidR="00BD04E4" w:rsidRPr="006648A8">
        <w:rPr>
          <w:rFonts w:ascii="Book Antiqua" w:hAnsi="Book Antiqua"/>
          <w:i/>
          <w:sz w:val="26"/>
          <w:szCs w:val="26"/>
        </w:rPr>
        <w:t xml:space="preserve"> M. </w:t>
      </w:r>
      <w:r w:rsidR="00BD04E4" w:rsidRPr="006648A8">
        <w:rPr>
          <w:rFonts w:ascii="Book Antiqua" w:hAnsi="Book Antiqua"/>
          <w:i/>
          <w:smallCaps/>
          <w:sz w:val="26"/>
          <w:szCs w:val="26"/>
        </w:rPr>
        <w:t>Cortés Arrese</w:t>
      </w:r>
      <w:r w:rsidR="00BD04E4" w:rsidRPr="006648A8">
        <w:rPr>
          <w:rFonts w:ascii="Book Antiqua" w:hAnsi="Book Antiqua"/>
          <w:i/>
          <w:sz w:val="26"/>
          <w:szCs w:val="26"/>
        </w:rPr>
        <w:t xml:space="preserve">, Bizancio. El triunfo de las imágenes sagradas, Madrid, </w:t>
      </w:r>
      <w:smartTag w:uri="urn:schemas-microsoft-com:office:smarttags" w:element="metricconverter">
        <w:smartTagPr>
          <w:attr w:name="ProductID" w:val="2010, in"/>
        </w:smartTagPr>
        <w:r w:rsidR="00BD04E4" w:rsidRPr="006648A8">
          <w:rPr>
            <w:rFonts w:ascii="Book Antiqua" w:hAnsi="Book Antiqua"/>
            <w:i/>
            <w:sz w:val="26"/>
            <w:szCs w:val="26"/>
          </w:rPr>
          <w:t>2010</w:t>
        </w:r>
        <w:r w:rsidR="00BD04E4" w:rsidRPr="006648A8">
          <w:rPr>
            <w:rFonts w:ascii="Book Antiqua" w:hAnsi="Book Antiqua"/>
            <w:sz w:val="26"/>
            <w:szCs w:val="26"/>
          </w:rPr>
          <w:t>, in</w:t>
        </w:r>
      </w:smartTag>
      <w:r w:rsidR="00BD04E4" w:rsidRPr="006648A8">
        <w:rPr>
          <w:rFonts w:ascii="Book Antiqua" w:hAnsi="Book Antiqua"/>
          <w:sz w:val="26"/>
          <w:szCs w:val="26"/>
        </w:rPr>
        <w:t xml:space="preserve"> </w:t>
      </w:r>
      <w:r w:rsidR="00BD04E4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BD04E4" w:rsidRPr="006648A8">
        <w:rPr>
          <w:rFonts w:ascii="Book Antiqua" w:hAnsi="Book Antiqua"/>
          <w:sz w:val="26"/>
          <w:szCs w:val="26"/>
        </w:rPr>
        <w:t>, Ser. 2</w:t>
      </w:r>
      <w:r w:rsidR="00BD04E4" w:rsidRPr="006648A8">
        <w:rPr>
          <w:rFonts w:ascii="Book Antiqua" w:hAnsi="Book Antiqua"/>
          <w:position w:val="6"/>
          <w:sz w:val="18"/>
          <w:szCs w:val="18"/>
        </w:rPr>
        <w:t>a</w:t>
      </w:r>
      <w:r w:rsidR="00BD04E4" w:rsidRPr="006648A8">
        <w:rPr>
          <w:rFonts w:ascii="Book Antiqua" w:hAnsi="Book Antiqua"/>
          <w:sz w:val="26"/>
          <w:szCs w:val="26"/>
        </w:rPr>
        <w:t>, XI (2009), pp. 352-356.</w:t>
      </w:r>
    </w:p>
    <w:p w:rsidR="00F75222" w:rsidRDefault="00F7522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F75222" w:rsidRPr="006648A8" w:rsidRDefault="00F75222" w:rsidP="004A31E6">
      <w:pPr>
        <w:spacing w:line="320" w:lineRule="exact"/>
        <w:ind w:hanging="454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50</w:t>
      </w:r>
      <w:r w:rsidRPr="006648A8">
        <w:rPr>
          <w:rFonts w:ascii="Book Antiqua" w:hAnsi="Book Antiqua"/>
          <w:b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Basilio, el monje bogomilo: condena de un heterodoxo en Bizancio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Herejes en la historia</w:t>
      </w:r>
      <w:r w:rsidRPr="006648A8">
        <w:rPr>
          <w:rFonts w:ascii="Book Antiqua" w:hAnsi="Book Antiqua"/>
          <w:sz w:val="26"/>
          <w:szCs w:val="26"/>
        </w:rPr>
        <w:t xml:space="preserve">, ed. de M. </w:t>
      </w:r>
      <w:r w:rsidRPr="006648A8">
        <w:rPr>
          <w:rFonts w:ascii="Book Antiqua" w:hAnsi="Book Antiqua"/>
          <w:smallCaps/>
          <w:sz w:val="26"/>
          <w:szCs w:val="26"/>
        </w:rPr>
        <w:t>Marcos</w:t>
      </w:r>
      <w:r w:rsidRPr="006648A8">
        <w:rPr>
          <w:rFonts w:ascii="Book Antiqua" w:hAnsi="Book Antiqua"/>
          <w:sz w:val="26"/>
          <w:szCs w:val="26"/>
        </w:rPr>
        <w:t>, Madrid, 2009, pp. 101-119.</w:t>
      </w:r>
    </w:p>
    <w:p w:rsidR="0049109B" w:rsidRPr="006648A8" w:rsidRDefault="0049109B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8E05BD" w:rsidRPr="006648A8" w:rsidRDefault="00BD04E4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51</w:t>
      </w:r>
      <w:r w:rsidR="008E05BD" w:rsidRPr="006648A8">
        <w:rPr>
          <w:rFonts w:ascii="Book Antiqua" w:hAnsi="Book Antiqua"/>
          <w:b/>
          <w:i/>
          <w:sz w:val="26"/>
          <w:szCs w:val="26"/>
        </w:rPr>
        <w:t>.</w:t>
      </w:r>
      <w:r w:rsidR="008E05BD" w:rsidRPr="006648A8">
        <w:rPr>
          <w:rFonts w:ascii="Book Antiqua" w:hAnsi="Book Antiqua"/>
          <w:sz w:val="26"/>
          <w:szCs w:val="26"/>
        </w:rPr>
        <w:t xml:space="preserve"> </w:t>
      </w:r>
      <w:r w:rsidR="008E05BD" w:rsidRPr="006648A8">
        <w:rPr>
          <w:rFonts w:ascii="Book Antiqua" w:hAnsi="Book Antiqua"/>
          <w:i/>
          <w:sz w:val="26"/>
          <w:szCs w:val="26"/>
        </w:rPr>
        <w:t>El circo romano, sus partes y el simbolismo</w:t>
      </w:r>
      <w:r w:rsidR="008E05BD" w:rsidRPr="006648A8">
        <w:rPr>
          <w:rFonts w:ascii="Book Antiqua" w:hAnsi="Book Antiqua"/>
          <w:sz w:val="26"/>
          <w:szCs w:val="26"/>
        </w:rPr>
        <w:t xml:space="preserve">, in </w:t>
      </w:r>
      <w:r w:rsidR="008E05BD" w:rsidRPr="006648A8">
        <w:rPr>
          <w:rFonts w:ascii="Book Antiqua" w:hAnsi="Book Antiqua"/>
          <w:i/>
          <w:sz w:val="26"/>
          <w:szCs w:val="26"/>
        </w:rPr>
        <w:t>Anas. Cuadernos del Museo Nacional de Arte Romano de Mérida</w:t>
      </w:r>
      <w:r w:rsidR="008E05BD" w:rsidRPr="006648A8">
        <w:rPr>
          <w:rFonts w:ascii="Book Antiqua" w:hAnsi="Book Antiqua"/>
          <w:sz w:val="26"/>
          <w:szCs w:val="26"/>
        </w:rPr>
        <w:t>, XIX-XX (2006-2007) [ma 2010]</w:t>
      </w:r>
      <w:r w:rsidR="00AD4A37" w:rsidRPr="006648A8">
        <w:rPr>
          <w:rFonts w:ascii="Book Antiqua" w:hAnsi="Book Antiqua"/>
          <w:sz w:val="26"/>
          <w:szCs w:val="26"/>
        </w:rPr>
        <w:t xml:space="preserve"> (Ho</w:t>
      </w:r>
      <w:r w:rsidR="00031058" w:rsidRPr="006648A8">
        <w:rPr>
          <w:rFonts w:ascii="Book Antiqua" w:hAnsi="Book Antiqua"/>
          <w:sz w:val="26"/>
          <w:szCs w:val="26"/>
        </w:rPr>
        <w:t>menaje a Carmen Gasset Loring)</w:t>
      </w:r>
      <w:r w:rsidR="008E05BD" w:rsidRPr="006648A8">
        <w:rPr>
          <w:rFonts w:ascii="Book Antiqua" w:hAnsi="Book Antiqua"/>
          <w:sz w:val="26"/>
          <w:szCs w:val="26"/>
        </w:rPr>
        <w:t>, pp. 279-303.</w:t>
      </w:r>
    </w:p>
    <w:p w:rsidR="00D26773" w:rsidRPr="006648A8" w:rsidRDefault="00D26773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D26773" w:rsidRPr="006648A8" w:rsidRDefault="00BD04E4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52</w:t>
      </w:r>
      <w:r w:rsidR="00D26773"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="00D26773" w:rsidRPr="006648A8">
        <w:rPr>
          <w:rFonts w:ascii="Book Antiqua" w:hAnsi="Book Antiqua"/>
          <w:i/>
          <w:sz w:val="26"/>
          <w:szCs w:val="26"/>
        </w:rPr>
        <w:t>Il magistrato romano e il cerimoniale del circo nei dittici (secoli IV-VI)</w:t>
      </w:r>
      <w:r w:rsidR="00D26773" w:rsidRPr="006648A8">
        <w:rPr>
          <w:rFonts w:ascii="Book Antiqua" w:hAnsi="Book Antiqua"/>
          <w:sz w:val="26"/>
          <w:szCs w:val="26"/>
        </w:rPr>
        <w:t xml:space="preserve">, in </w:t>
      </w:r>
      <w:r w:rsidR="00D26773" w:rsidRPr="006648A8">
        <w:rPr>
          <w:rFonts w:ascii="Book Antiqua" w:hAnsi="Book Antiqua"/>
          <w:i/>
          <w:sz w:val="26"/>
          <w:szCs w:val="26"/>
        </w:rPr>
        <w:t>Felix Ravenna</w:t>
      </w:r>
      <w:r w:rsidR="00D26773" w:rsidRPr="006648A8">
        <w:rPr>
          <w:rFonts w:ascii="Book Antiqua" w:hAnsi="Book Antiqua"/>
          <w:sz w:val="26"/>
          <w:szCs w:val="26"/>
        </w:rPr>
        <w:t>, CLVIII-CLX (200</w:t>
      </w:r>
      <w:r w:rsidR="00490F4E" w:rsidRPr="006648A8">
        <w:rPr>
          <w:rFonts w:ascii="Book Antiqua" w:hAnsi="Book Antiqua"/>
          <w:sz w:val="26"/>
          <w:szCs w:val="26"/>
        </w:rPr>
        <w:t>3</w:t>
      </w:r>
      <w:r w:rsidR="00D26773" w:rsidRPr="006648A8">
        <w:rPr>
          <w:rFonts w:ascii="Book Antiqua" w:hAnsi="Book Antiqua"/>
          <w:sz w:val="26"/>
          <w:szCs w:val="26"/>
        </w:rPr>
        <w:t>-2004) [ma 2010]</w:t>
      </w:r>
      <w:r w:rsidR="00B96B6C" w:rsidRPr="006648A8">
        <w:rPr>
          <w:rFonts w:ascii="Book Antiqua" w:hAnsi="Book Antiqua"/>
          <w:sz w:val="26"/>
          <w:szCs w:val="26"/>
        </w:rPr>
        <w:t xml:space="preserve"> (Atti del Seminario internazionale </w:t>
      </w:r>
      <w:r w:rsidR="00B96B6C" w:rsidRPr="006648A8">
        <w:rPr>
          <w:rFonts w:ascii="Book Antiqua" w:hAnsi="Book Antiqua"/>
          <w:i/>
          <w:sz w:val="26"/>
          <w:szCs w:val="26"/>
        </w:rPr>
        <w:t>Il secolo dei dittici. Temi di ricerca e spunti di riflessione sul V secolo d.C.</w:t>
      </w:r>
      <w:r w:rsidR="00B96B6C" w:rsidRPr="006648A8">
        <w:rPr>
          <w:rFonts w:ascii="Book Antiqua" w:hAnsi="Book Antiqua"/>
          <w:sz w:val="26"/>
          <w:szCs w:val="26"/>
        </w:rPr>
        <w:t xml:space="preserve"> [Bologna-Ravenna, 15-16 maggio 2009])</w:t>
      </w:r>
      <w:r w:rsidR="00D26773" w:rsidRPr="006648A8">
        <w:rPr>
          <w:rFonts w:ascii="Book Antiqua" w:hAnsi="Book Antiqua"/>
          <w:sz w:val="26"/>
          <w:szCs w:val="26"/>
        </w:rPr>
        <w:t>, pp. 137-168.</w:t>
      </w:r>
    </w:p>
    <w:p w:rsidR="008E05BD" w:rsidRPr="006648A8" w:rsidRDefault="008E05BD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A53851" w:rsidRPr="006648A8" w:rsidRDefault="00BD04E4" w:rsidP="004A31E6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53</w:t>
      </w:r>
      <w:r w:rsidR="00A53851" w:rsidRPr="006648A8">
        <w:rPr>
          <w:rFonts w:ascii="Book Antiqua" w:hAnsi="Book Antiqua"/>
          <w:b/>
          <w:i/>
          <w:sz w:val="26"/>
          <w:szCs w:val="26"/>
        </w:rPr>
        <w:t>.</w:t>
      </w:r>
      <w:r w:rsidR="00A53851" w:rsidRPr="006648A8">
        <w:rPr>
          <w:rFonts w:ascii="Book Antiqua" w:hAnsi="Book Antiqua"/>
          <w:sz w:val="26"/>
          <w:szCs w:val="26"/>
        </w:rPr>
        <w:t xml:space="preserve"> </w:t>
      </w:r>
      <w:r w:rsidR="00A53851" w:rsidRPr="006648A8">
        <w:rPr>
          <w:rFonts w:ascii="Book Antiqua" w:hAnsi="Book Antiqua"/>
          <w:i/>
          <w:iCs/>
          <w:sz w:val="26"/>
          <w:szCs w:val="26"/>
        </w:rPr>
        <w:t>Costantinopoli Nuova Roma come modello della «</w:t>
      </w:r>
      <w:r w:rsidR="00A53851" w:rsidRPr="006648A8">
        <w:rPr>
          <w:rFonts w:ascii="Book Antiqua" w:hAnsi="Book Antiqua"/>
          <w:i/>
          <w:sz w:val="26"/>
          <w:szCs w:val="26"/>
        </w:rPr>
        <w:t>urbs regia»</w:t>
      </w:r>
      <w:r w:rsidR="00A53851" w:rsidRPr="006648A8">
        <w:rPr>
          <w:rFonts w:ascii="Book Antiqua" w:hAnsi="Book Antiqua"/>
          <w:i/>
          <w:iCs/>
          <w:sz w:val="26"/>
          <w:szCs w:val="26"/>
        </w:rPr>
        <w:t xml:space="preserve"> tardoantica</w:t>
      </w:r>
      <w:r w:rsidR="00A53851" w:rsidRPr="006648A8">
        <w:rPr>
          <w:rFonts w:ascii="Book Antiqua" w:hAnsi="Book Antiqua"/>
          <w:sz w:val="26"/>
          <w:szCs w:val="26"/>
        </w:rPr>
        <w:t xml:space="preserve">, in </w:t>
      </w:r>
      <w:r w:rsidR="00A53851" w:rsidRPr="006648A8">
        <w:rPr>
          <w:rFonts w:ascii="Book Antiqua" w:hAnsi="Book Antiqua"/>
          <w:i/>
          <w:sz w:val="26"/>
          <w:szCs w:val="26"/>
        </w:rPr>
        <w:t>Reti Medievali - Rivista</w:t>
      </w:r>
      <w:r w:rsidR="00A53851" w:rsidRPr="006648A8">
        <w:rPr>
          <w:rFonts w:ascii="Book Antiqua" w:hAnsi="Book Antiqua"/>
          <w:sz w:val="26"/>
          <w:szCs w:val="26"/>
        </w:rPr>
        <w:t xml:space="preserve">, XI,2 (2010) (Atti del Seminario intern. di studio </w:t>
      </w:r>
      <w:r w:rsidR="00A53851" w:rsidRPr="006648A8">
        <w:rPr>
          <w:rFonts w:ascii="Book Antiqua" w:hAnsi="Book Antiqua" w:cs="Georgia"/>
          <w:i/>
          <w:sz w:val="26"/>
          <w:szCs w:val="26"/>
        </w:rPr>
        <w:t xml:space="preserve">Le trasformazioni dello spazio urbano </w:t>
      </w:r>
      <w:r w:rsidR="00A53851" w:rsidRPr="006648A8">
        <w:rPr>
          <w:rFonts w:ascii="Book Antiqua" w:hAnsi="Book Antiqua" w:cs="Georgia"/>
          <w:i/>
          <w:sz w:val="26"/>
          <w:szCs w:val="26"/>
        </w:rPr>
        <w:lastRenderedPageBreak/>
        <w:t>nell’alto medioevo (secoli V-VIII). Città mediterranee a confronto</w:t>
      </w:r>
      <w:r w:rsidR="00A53851" w:rsidRPr="006648A8">
        <w:rPr>
          <w:rFonts w:ascii="Book Antiqua" w:hAnsi="Book Antiqua" w:cs="Georgia"/>
          <w:sz w:val="26"/>
          <w:szCs w:val="26"/>
        </w:rPr>
        <w:t xml:space="preserve"> [Venezia, 12 giugno 2009], a cura di C. </w:t>
      </w:r>
      <w:r w:rsidR="00A53851" w:rsidRPr="006648A8">
        <w:rPr>
          <w:rFonts w:ascii="Book Antiqua" w:hAnsi="Book Antiqua" w:cs="Georgia"/>
          <w:smallCaps/>
          <w:sz w:val="26"/>
          <w:szCs w:val="26"/>
        </w:rPr>
        <w:t>Eguiluz Méndez</w:t>
      </w:r>
      <w:r w:rsidR="00A53851" w:rsidRPr="006648A8">
        <w:rPr>
          <w:rFonts w:ascii="Book Antiqua" w:hAnsi="Book Antiqua" w:cs="Georgia"/>
          <w:sz w:val="26"/>
          <w:szCs w:val="26"/>
        </w:rPr>
        <w:t xml:space="preserve"> e S. </w:t>
      </w:r>
      <w:r w:rsidR="00A53851" w:rsidRPr="006648A8">
        <w:rPr>
          <w:rFonts w:ascii="Book Antiqua" w:hAnsi="Book Antiqua" w:cs="Georgia"/>
          <w:smallCaps/>
          <w:sz w:val="26"/>
          <w:szCs w:val="26"/>
        </w:rPr>
        <w:t>Gasparri</w:t>
      </w:r>
      <w:r w:rsidR="00A53851" w:rsidRPr="006648A8">
        <w:rPr>
          <w:rFonts w:ascii="Book Antiqua" w:hAnsi="Book Antiqua"/>
          <w:sz w:val="26"/>
          <w:szCs w:val="26"/>
        </w:rPr>
        <w:t>), 20</w:t>
      </w:r>
      <w:r w:rsidR="00826662" w:rsidRPr="006648A8">
        <w:rPr>
          <w:rFonts w:ascii="Book Antiqua" w:hAnsi="Book Antiqua"/>
          <w:sz w:val="26"/>
          <w:szCs w:val="26"/>
        </w:rPr>
        <w:t xml:space="preserve"> pagg.</w:t>
      </w:r>
      <w:r w:rsidR="00A53851" w:rsidRPr="006648A8">
        <w:rPr>
          <w:rFonts w:ascii="Book Antiqua" w:hAnsi="Book Antiqua"/>
          <w:sz w:val="26"/>
          <w:szCs w:val="26"/>
        </w:rPr>
        <w:t xml:space="preserve"> (</w:t>
      </w:r>
      <w:hyperlink r:id="rId13" w:history="1">
        <w:r w:rsidR="00A53851" w:rsidRPr="006648A8">
          <w:rPr>
            <w:rStyle w:val="Collegamentoipertestuale"/>
            <w:rFonts w:ascii="Book Antiqua" w:hAnsi="Book Antiqua"/>
            <w:color w:val="auto"/>
            <w:sz w:val="26"/>
            <w:szCs w:val="26"/>
          </w:rPr>
          <w:t>http://www.rivista.retimedievali.it</w:t>
        </w:r>
      </w:hyperlink>
      <w:r w:rsidR="00A53851" w:rsidRPr="006648A8">
        <w:rPr>
          <w:rFonts w:ascii="Book Antiqua" w:hAnsi="Book Antiqua"/>
          <w:sz w:val="26"/>
          <w:szCs w:val="26"/>
        </w:rPr>
        <w:t>).</w:t>
      </w:r>
    </w:p>
    <w:p w:rsidR="00FA4283" w:rsidRPr="006648A8" w:rsidRDefault="00FA4283" w:rsidP="004A31E6">
      <w:pPr>
        <w:autoSpaceDE w:val="0"/>
        <w:autoSpaceDN w:val="0"/>
        <w:adjustRightInd w:val="0"/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FF76E9" w:rsidRPr="006648A8" w:rsidRDefault="00BD04E4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5</w:t>
      </w:r>
      <w:r w:rsidR="00871815" w:rsidRPr="006648A8">
        <w:rPr>
          <w:rFonts w:ascii="Book Antiqua" w:hAnsi="Book Antiqua"/>
          <w:b/>
          <w:i/>
          <w:sz w:val="26"/>
          <w:szCs w:val="26"/>
        </w:rPr>
        <w:t>4</w:t>
      </w:r>
      <w:r w:rsidR="00FF76E9"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="00FF76E9" w:rsidRPr="006648A8">
        <w:rPr>
          <w:rFonts w:ascii="Book Antiqua" w:hAnsi="Book Antiqua"/>
          <w:i/>
          <w:sz w:val="26"/>
          <w:szCs w:val="26"/>
        </w:rPr>
        <w:t xml:space="preserve">Andrea Paleologo e Giorgio Paleologo Dishypatos (o George Byssipat) tra Roma e </w:t>
      </w:r>
      <w:smartTag w:uri="urn:schemas-microsoft-com:office:smarttags" w:element="PersonName">
        <w:smartTagPr>
          <w:attr w:name="ProductID" w:val="la Francia"/>
        </w:smartTagPr>
        <w:r w:rsidR="00FF76E9" w:rsidRPr="006648A8">
          <w:rPr>
            <w:rFonts w:ascii="Book Antiqua" w:hAnsi="Book Antiqua"/>
            <w:i/>
            <w:sz w:val="26"/>
            <w:szCs w:val="26"/>
          </w:rPr>
          <w:t>la Francia</w:t>
        </w:r>
      </w:smartTag>
      <w:r w:rsidR="00FF76E9" w:rsidRPr="006648A8">
        <w:rPr>
          <w:rFonts w:ascii="Book Antiqua" w:hAnsi="Book Antiqua"/>
          <w:i/>
          <w:sz w:val="26"/>
          <w:szCs w:val="26"/>
        </w:rPr>
        <w:t xml:space="preserve"> alla fine del Quattrocento</w:t>
      </w:r>
      <w:r w:rsidR="00FF76E9" w:rsidRPr="006648A8">
        <w:rPr>
          <w:rFonts w:ascii="Book Antiqua" w:hAnsi="Book Antiqua"/>
          <w:sz w:val="26"/>
          <w:szCs w:val="26"/>
        </w:rPr>
        <w:t xml:space="preserve">, in </w:t>
      </w:r>
      <w:r w:rsidR="00FF76E9" w:rsidRPr="006648A8">
        <w:rPr>
          <w:rFonts w:ascii="Book Antiqua" w:hAnsi="Book Antiqua"/>
          <w:i/>
          <w:sz w:val="26"/>
          <w:szCs w:val="26"/>
        </w:rPr>
        <w:t>Erytheia. Revista de Estudios Bizantinos y Neogriegos</w:t>
      </w:r>
      <w:r w:rsidR="00FF76E9" w:rsidRPr="006648A8">
        <w:rPr>
          <w:rFonts w:ascii="Book Antiqua" w:hAnsi="Book Antiqua"/>
          <w:sz w:val="26"/>
          <w:szCs w:val="26"/>
        </w:rPr>
        <w:t xml:space="preserve">, XXXI (2010), pp. </w:t>
      </w:r>
      <w:r w:rsidR="00BB7E29" w:rsidRPr="006648A8">
        <w:rPr>
          <w:rFonts w:ascii="Book Antiqua" w:hAnsi="Book Antiqua"/>
          <w:sz w:val="26"/>
          <w:szCs w:val="26"/>
        </w:rPr>
        <w:t>167</w:t>
      </w:r>
      <w:r w:rsidR="00FF76E9" w:rsidRPr="006648A8">
        <w:rPr>
          <w:rFonts w:ascii="Book Antiqua" w:hAnsi="Book Antiqua"/>
          <w:sz w:val="26"/>
          <w:szCs w:val="26"/>
        </w:rPr>
        <w:t>-</w:t>
      </w:r>
      <w:r w:rsidR="00BB7E29" w:rsidRPr="006648A8">
        <w:rPr>
          <w:rFonts w:ascii="Book Antiqua" w:hAnsi="Book Antiqua"/>
          <w:sz w:val="26"/>
          <w:szCs w:val="26"/>
        </w:rPr>
        <w:t>177</w:t>
      </w:r>
      <w:r w:rsidR="00FF76E9" w:rsidRPr="006648A8">
        <w:rPr>
          <w:rFonts w:ascii="Book Antiqua" w:hAnsi="Book Antiqua"/>
          <w:sz w:val="26"/>
          <w:szCs w:val="26"/>
        </w:rPr>
        <w:t>.</w:t>
      </w:r>
    </w:p>
    <w:p w:rsidR="00B41057" w:rsidRPr="006648A8" w:rsidRDefault="00B41057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B41057" w:rsidRPr="006648A8" w:rsidRDefault="00B41057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5</w:t>
      </w:r>
      <w:r w:rsidR="00871815" w:rsidRPr="006648A8">
        <w:rPr>
          <w:rFonts w:ascii="Book Antiqua" w:hAnsi="Book Antiqua"/>
          <w:b/>
          <w:i/>
          <w:sz w:val="26"/>
          <w:szCs w:val="26"/>
        </w:rPr>
        <w:t>5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 w:rsidRPr="006648A8">
        <w:rPr>
          <w:rFonts w:ascii="Book Antiqua" w:hAnsi="Book Antiqua"/>
          <w:b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Ceti dirigenti e patrimonio fondiario nel Riminese dalla caduta dell’Esarcato all’età Ottoniana (secoli VIII-X)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Storia della Chiesa di Rimini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="00347D82" w:rsidRPr="006648A8">
        <w:rPr>
          <w:rFonts w:ascii="Book Antiqua" w:hAnsi="Book Antiqua"/>
          <w:sz w:val="26"/>
          <w:szCs w:val="26"/>
        </w:rPr>
        <w:t xml:space="preserve">I, </w:t>
      </w:r>
      <w:r w:rsidR="00347D82" w:rsidRPr="006648A8">
        <w:rPr>
          <w:rFonts w:ascii="Book Antiqua" w:hAnsi="Book Antiqua"/>
          <w:i/>
          <w:sz w:val="26"/>
          <w:szCs w:val="26"/>
        </w:rPr>
        <w:t>Dalle origini all’anno Mille</w:t>
      </w:r>
      <w:r w:rsidR="00347D82" w:rsidRPr="006648A8">
        <w:rPr>
          <w:rFonts w:ascii="Book Antiqua" w:hAnsi="Book Antiqua"/>
          <w:sz w:val="26"/>
          <w:szCs w:val="26"/>
        </w:rPr>
        <w:t xml:space="preserve">, a cura di R. </w:t>
      </w:r>
      <w:r w:rsidR="00347D82" w:rsidRPr="006648A8">
        <w:rPr>
          <w:rFonts w:ascii="Book Antiqua" w:hAnsi="Book Antiqua"/>
          <w:smallCaps/>
          <w:sz w:val="26"/>
          <w:szCs w:val="26"/>
        </w:rPr>
        <w:t>Savigni</w:t>
      </w:r>
      <w:r w:rsidR="00347D82" w:rsidRPr="006648A8"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sz w:val="26"/>
          <w:szCs w:val="26"/>
        </w:rPr>
        <w:t>Rimini, 2010, pp. 2</w:t>
      </w:r>
      <w:r w:rsidR="008B5B5C" w:rsidRPr="006648A8">
        <w:rPr>
          <w:rFonts w:ascii="Book Antiqua" w:hAnsi="Book Antiqua"/>
          <w:sz w:val="26"/>
          <w:szCs w:val="26"/>
        </w:rPr>
        <w:t>47</w:t>
      </w:r>
      <w:r w:rsidRPr="006648A8">
        <w:rPr>
          <w:rFonts w:ascii="Book Antiqua" w:hAnsi="Book Antiqua"/>
          <w:sz w:val="26"/>
          <w:szCs w:val="26"/>
        </w:rPr>
        <w:t>-25</w:t>
      </w:r>
      <w:r w:rsidR="008B5B5C" w:rsidRPr="006648A8">
        <w:rPr>
          <w:rFonts w:ascii="Book Antiqua" w:hAnsi="Book Antiqua"/>
          <w:sz w:val="26"/>
          <w:szCs w:val="26"/>
        </w:rPr>
        <w:t>8</w:t>
      </w:r>
      <w:r w:rsidRPr="006648A8">
        <w:rPr>
          <w:rFonts w:ascii="Book Antiqua" w:hAnsi="Book Antiqua"/>
          <w:sz w:val="26"/>
          <w:szCs w:val="26"/>
        </w:rPr>
        <w:t>.</w:t>
      </w:r>
    </w:p>
    <w:p w:rsidR="00FD33AF" w:rsidRPr="006648A8" w:rsidRDefault="00FD33AF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FD33AF" w:rsidRPr="006648A8" w:rsidRDefault="00FD33AF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5</w:t>
      </w:r>
      <w:r w:rsidR="00871815" w:rsidRPr="006648A8">
        <w:rPr>
          <w:rFonts w:ascii="Book Antiqua" w:hAnsi="Book Antiqua"/>
          <w:b/>
          <w:i/>
          <w:sz w:val="26"/>
          <w:szCs w:val="26"/>
        </w:rPr>
        <w:t>6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Naturaleza y ideología política romana en el simbolismo del circo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="000159EA" w:rsidRPr="006648A8">
        <w:rPr>
          <w:rFonts w:ascii="Book Antiqua" w:hAnsi="Book Antiqua"/>
          <w:i/>
          <w:sz w:val="26"/>
          <w:szCs w:val="26"/>
        </w:rPr>
        <w:t xml:space="preserve">Naturaleza y religión en el mundo clásico. </w:t>
      </w:r>
      <w:r w:rsidRPr="006648A8">
        <w:rPr>
          <w:rFonts w:ascii="Book Antiqua" w:hAnsi="Book Antiqua"/>
          <w:i/>
          <w:sz w:val="26"/>
          <w:szCs w:val="26"/>
        </w:rPr>
        <w:t>Usos y abusos del medio natural</w:t>
      </w:r>
      <w:r w:rsidRPr="006648A8">
        <w:rPr>
          <w:rFonts w:ascii="Book Antiqua" w:hAnsi="Book Antiqua"/>
          <w:sz w:val="26"/>
          <w:szCs w:val="26"/>
        </w:rPr>
        <w:t xml:space="preserve">. Actas del V Seminario Hispano-Italiano de Historia de las Religiones (Madrid 9 y 10 de octubre 2008), ed. por S. </w:t>
      </w:r>
      <w:r w:rsidRPr="006648A8">
        <w:rPr>
          <w:rFonts w:ascii="Book Antiqua" w:hAnsi="Book Antiqua"/>
          <w:smallCaps/>
          <w:sz w:val="26"/>
          <w:szCs w:val="26"/>
        </w:rPr>
        <w:t>Montero</w:t>
      </w:r>
      <w:r w:rsidRPr="006648A8">
        <w:rPr>
          <w:rFonts w:ascii="Book Antiqua" w:hAnsi="Book Antiqua"/>
          <w:sz w:val="26"/>
          <w:szCs w:val="26"/>
        </w:rPr>
        <w:t xml:space="preserve"> y M</w:t>
      </w:r>
      <w:r w:rsidRPr="006648A8">
        <w:rPr>
          <w:rFonts w:ascii="Book Antiqua" w:hAnsi="Book Antiqua"/>
          <w:position w:val="6"/>
        </w:rPr>
        <w:t>a</w:t>
      </w:r>
      <w:r w:rsidRPr="006648A8">
        <w:rPr>
          <w:rFonts w:ascii="Book Antiqua" w:hAnsi="Book Antiqua"/>
          <w:sz w:val="26"/>
          <w:szCs w:val="26"/>
        </w:rPr>
        <w:t xml:space="preserve"> C. </w:t>
      </w:r>
      <w:r w:rsidRPr="006648A8">
        <w:rPr>
          <w:rFonts w:ascii="Book Antiqua" w:hAnsi="Book Antiqua"/>
          <w:smallCaps/>
          <w:sz w:val="26"/>
          <w:szCs w:val="26"/>
        </w:rPr>
        <w:t>Cardete</w:t>
      </w:r>
      <w:r w:rsidRPr="006648A8">
        <w:rPr>
          <w:rFonts w:ascii="Book Antiqua" w:hAnsi="Book Antiqua"/>
          <w:sz w:val="26"/>
          <w:szCs w:val="26"/>
        </w:rPr>
        <w:t xml:space="preserve">, Madrid, 2010, pp. </w:t>
      </w:r>
      <w:r w:rsidR="000159EA" w:rsidRPr="006648A8">
        <w:rPr>
          <w:rFonts w:ascii="Book Antiqua" w:hAnsi="Book Antiqua"/>
          <w:sz w:val="26"/>
          <w:szCs w:val="26"/>
        </w:rPr>
        <w:t>249</w:t>
      </w:r>
      <w:r w:rsidRPr="006648A8">
        <w:rPr>
          <w:rFonts w:ascii="Book Antiqua" w:hAnsi="Book Antiqua"/>
          <w:sz w:val="26"/>
          <w:szCs w:val="26"/>
        </w:rPr>
        <w:t>-</w:t>
      </w:r>
      <w:r w:rsidR="000159EA" w:rsidRPr="006648A8">
        <w:rPr>
          <w:rFonts w:ascii="Book Antiqua" w:hAnsi="Book Antiqua"/>
          <w:sz w:val="26"/>
          <w:szCs w:val="26"/>
        </w:rPr>
        <w:t>257</w:t>
      </w:r>
      <w:r w:rsidRPr="006648A8">
        <w:rPr>
          <w:rFonts w:ascii="Book Antiqua" w:hAnsi="Book Antiqua"/>
          <w:sz w:val="26"/>
          <w:szCs w:val="26"/>
        </w:rPr>
        <w:t>.</w:t>
      </w:r>
    </w:p>
    <w:p w:rsidR="00FB4751" w:rsidRPr="006648A8" w:rsidRDefault="00FB4751" w:rsidP="004A31E6">
      <w:pPr>
        <w:spacing w:line="320" w:lineRule="exact"/>
        <w:jc w:val="both"/>
        <w:rPr>
          <w:rFonts w:ascii="Book Antiqua" w:hAnsi="Book Antiqua"/>
          <w:sz w:val="26"/>
          <w:szCs w:val="26"/>
        </w:rPr>
      </w:pPr>
    </w:p>
    <w:p w:rsidR="00FB4751" w:rsidRPr="006648A8" w:rsidRDefault="00FB4751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648A8">
        <w:rPr>
          <w:rFonts w:ascii="Book Antiqua" w:hAnsi="Book Antiqua"/>
          <w:b/>
          <w:i/>
          <w:sz w:val="26"/>
          <w:szCs w:val="26"/>
        </w:rPr>
        <w:t>5</w:t>
      </w:r>
      <w:r w:rsidR="00871815" w:rsidRPr="006648A8">
        <w:rPr>
          <w:rFonts w:ascii="Book Antiqua" w:hAnsi="Book Antiqua"/>
          <w:b/>
          <w:i/>
          <w:sz w:val="26"/>
          <w:szCs w:val="26"/>
        </w:rPr>
        <w:t>7</w:t>
      </w:r>
      <w:r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Pr="006648A8">
        <w:rPr>
          <w:rFonts w:ascii="Book Antiqua" w:hAnsi="Book Antiqua"/>
          <w:i/>
          <w:sz w:val="26"/>
          <w:szCs w:val="26"/>
        </w:rPr>
        <w:t xml:space="preserve">Scheda </w:t>
      </w:r>
      <w:r w:rsidR="00BB45D4" w:rsidRPr="006648A8">
        <w:rPr>
          <w:rFonts w:ascii="Book Antiqua" w:hAnsi="Book Antiqua"/>
          <w:sz w:val="26"/>
          <w:szCs w:val="26"/>
        </w:rPr>
        <w:t>di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 xml:space="preserve">La «Antapódosis» o «Retribución» de Liutprando de Cremona, Ed. de P. A. </w:t>
      </w:r>
      <w:r w:rsidRPr="006648A8">
        <w:rPr>
          <w:rFonts w:ascii="Book Antiqua" w:hAnsi="Book Antiqua"/>
          <w:i/>
          <w:smallCaps/>
          <w:sz w:val="26"/>
          <w:szCs w:val="26"/>
        </w:rPr>
        <w:t>Cavallero</w:t>
      </w:r>
      <w:r w:rsidRPr="006648A8">
        <w:rPr>
          <w:rFonts w:ascii="Book Antiqua" w:hAnsi="Book Antiqua"/>
          <w:i/>
          <w:sz w:val="26"/>
          <w:szCs w:val="26"/>
        </w:rPr>
        <w:t xml:space="preserve">, Madrid, </w:t>
      </w:r>
      <w:smartTag w:uri="urn:schemas-microsoft-com:office:smarttags" w:element="metricconverter">
        <w:smartTagPr>
          <w:attr w:name="ProductID" w:val="2007, in"/>
        </w:smartTagPr>
        <w:r w:rsidRPr="006648A8">
          <w:rPr>
            <w:rFonts w:ascii="Book Antiqua" w:hAnsi="Book Antiqua"/>
            <w:i/>
            <w:sz w:val="26"/>
            <w:szCs w:val="26"/>
          </w:rPr>
          <w:t>2007</w:t>
        </w:r>
        <w:r w:rsidRPr="006648A8">
          <w:rPr>
            <w:rFonts w:ascii="Book Antiqua" w:hAnsi="Book Antiqua"/>
            <w:sz w:val="26"/>
            <w:szCs w:val="26"/>
          </w:rPr>
          <w:t>, in</w:t>
        </w:r>
      </w:smartTag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Medioevo Latino</w:t>
      </w:r>
      <w:r w:rsidRPr="006648A8">
        <w:rPr>
          <w:rFonts w:ascii="Book Antiqua" w:hAnsi="Book Antiqua"/>
          <w:sz w:val="26"/>
          <w:szCs w:val="26"/>
        </w:rPr>
        <w:t>, XXXI (2010), n. 3111, p. 300.</w:t>
      </w:r>
    </w:p>
    <w:p w:rsidR="00871815" w:rsidRPr="006648A8" w:rsidRDefault="00871815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78278F" w:rsidRDefault="00F7522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58</w:t>
      </w:r>
      <w:r w:rsidR="0078278F" w:rsidRPr="00FC3747">
        <w:rPr>
          <w:rFonts w:ascii="Book Antiqua" w:hAnsi="Book Antiqua"/>
          <w:b/>
          <w:i/>
          <w:sz w:val="26"/>
          <w:szCs w:val="26"/>
        </w:rPr>
        <w:t xml:space="preserve">. </w:t>
      </w:r>
      <w:r w:rsidR="00C610B9" w:rsidRPr="00EF1901">
        <w:rPr>
          <w:rFonts w:ascii="Book Antiqua" w:hAnsi="Book Antiqua"/>
          <w:i/>
          <w:sz w:val="26"/>
          <w:szCs w:val="26"/>
        </w:rPr>
        <w:t>Dallo</w:t>
      </w:r>
      <w:r w:rsidR="00C610B9" w:rsidRPr="00B424DA">
        <w:rPr>
          <w:rFonts w:ascii="Book Antiqua" w:hAnsi="Book Antiqua"/>
          <w:i/>
          <w:sz w:val="26"/>
          <w:szCs w:val="26"/>
        </w:rPr>
        <w:t xml:space="preserve"> </w:t>
      </w:r>
      <w:r w:rsidR="00C610B9">
        <w:rPr>
          <w:rFonts w:ascii="Book Antiqua" w:hAnsi="Book Antiqua"/>
          <w:i/>
          <w:sz w:val="26"/>
          <w:szCs w:val="26"/>
        </w:rPr>
        <w:t>«</w:t>
      </w:r>
      <w:r w:rsidR="00C610B9" w:rsidRPr="00B424DA">
        <w:rPr>
          <w:rFonts w:ascii="Book Antiqua" w:hAnsi="Book Antiqua"/>
          <w:i/>
          <w:sz w:val="26"/>
          <w:szCs w:val="26"/>
        </w:rPr>
        <w:t>skiadion</w:t>
      </w:r>
      <w:r w:rsidR="00C610B9">
        <w:rPr>
          <w:rFonts w:ascii="Book Antiqua" w:hAnsi="Book Antiqua"/>
          <w:i/>
          <w:sz w:val="26"/>
          <w:szCs w:val="26"/>
        </w:rPr>
        <w:t>»</w:t>
      </w:r>
      <w:r w:rsidR="00C610B9" w:rsidRPr="00B424DA">
        <w:rPr>
          <w:rFonts w:ascii="Book Antiqua" w:hAnsi="Book Antiqua"/>
          <w:i/>
          <w:sz w:val="26"/>
          <w:szCs w:val="26"/>
        </w:rPr>
        <w:t xml:space="preserve"> </w:t>
      </w:r>
      <w:r w:rsidR="00C610B9" w:rsidRPr="00EF1901">
        <w:rPr>
          <w:rFonts w:ascii="Book Antiqua" w:hAnsi="Book Antiqua"/>
          <w:i/>
          <w:sz w:val="26"/>
          <w:szCs w:val="26"/>
        </w:rPr>
        <w:t>al «cappellotto» a punta «alla maniera greca»: appunti sulla diffusione di un modello iconografico</w:t>
      </w:r>
      <w:r w:rsidR="00C610B9">
        <w:rPr>
          <w:rFonts w:ascii="Book Antiqua" w:hAnsi="Book Antiqua"/>
          <w:sz w:val="26"/>
          <w:szCs w:val="26"/>
        </w:rPr>
        <w:t xml:space="preserve">, in </w:t>
      </w:r>
      <w:r w:rsidR="00C610B9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C610B9" w:rsidRPr="006648A8">
        <w:rPr>
          <w:rFonts w:ascii="Book Antiqua" w:hAnsi="Book Antiqua"/>
          <w:sz w:val="26"/>
          <w:szCs w:val="26"/>
        </w:rPr>
        <w:t>, Ser. 2</w:t>
      </w:r>
      <w:r w:rsidR="00C610B9" w:rsidRPr="006648A8">
        <w:rPr>
          <w:rFonts w:ascii="Book Antiqua" w:hAnsi="Book Antiqua"/>
          <w:position w:val="6"/>
          <w:sz w:val="18"/>
          <w:szCs w:val="18"/>
        </w:rPr>
        <w:t>a</w:t>
      </w:r>
      <w:r w:rsidR="00C610B9" w:rsidRPr="006648A8">
        <w:rPr>
          <w:rFonts w:ascii="Book Antiqua" w:hAnsi="Book Antiqua"/>
          <w:sz w:val="26"/>
          <w:szCs w:val="26"/>
        </w:rPr>
        <w:t>, XI</w:t>
      </w:r>
      <w:r w:rsidR="00C610B9">
        <w:rPr>
          <w:rFonts w:ascii="Book Antiqua" w:hAnsi="Book Antiqua"/>
          <w:sz w:val="26"/>
          <w:szCs w:val="26"/>
        </w:rPr>
        <w:t>I</w:t>
      </w:r>
      <w:r w:rsidR="00C610B9" w:rsidRPr="006648A8">
        <w:rPr>
          <w:rFonts w:ascii="Book Antiqua" w:hAnsi="Book Antiqua"/>
          <w:sz w:val="26"/>
          <w:szCs w:val="26"/>
        </w:rPr>
        <w:t xml:space="preserve"> (20</w:t>
      </w:r>
      <w:r w:rsidR="00C610B9">
        <w:rPr>
          <w:rFonts w:ascii="Book Antiqua" w:hAnsi="Book Antiqua"/>
          <w:sz w:val="26"/>
          <w:szCs w:val="26"/>
        </w:rPr>
        <w:t>1</w:t>
      </w:r>
      <w:r w:rsidR="00C610B9" w:rsidRPr="006648A8">
        <w:rPr>
          <w:rFonts w:ascii="Book Antiqua" w:hAnsi="Book Antiqua"/>
          <w:sz w:val="26"/>
          <w:szCs w:val="26"/>
        </w:rPr>
        <w:t>0),</w:t>
      </w:r>
      <w:r w:rsidR="00C610B9">
        <w:rPr>
          <w:rFonts w:ascii="Book Antiqua" w:hAnsi="Book Antiqua"/>
          <w:sz w:val="26"/>
          <w:szCs w:val="26"/>
        </w:rPr>
        <w:t xml:space="preserve"> pp. 215-237, XII tavv., 23 figg.</w:t>
      </w:r>
    </w:p>
    <w:p w:rsidR="0078278F" w:rsidRDefault="0078278F" w:rsidP="004A31E6">
      <w:pPr>
        <w:spacing w:line="320" w:lineRule="exact"/>
        <w:ind w:hanging="454"/>
        <w:jc w:val="both"/>
        <w:rPr>
          <w:rFonts w:ascii="Book Antiqua" w:hAnsi="Book Antiqua"/>
          <w:b/>
          <w:i/>
          <w:sz w:val="26"/>
          <w:szCs w:val="26"/>
        </w:rPr>
      </w:pPr>
    </w:p>
    <w:p w:rsidR="00927628" w:rsidRDefault="00F7522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59</w:t>
      </w:r>
      <w:r w:rsidR="00927628" w:rsidRPr="006648A8">
        <w:rPr>
          <w:rFonts w:ascii="Book Antiqua" w:hAnsi="Book Antiqua"/>
          <w:b/>
          <w:i/>
          <w:sz w:val="26"/>
          <w:szCs w:val="26"/>
        </w:rPr>
        <w:t>.</w:t>
      </w:r>
      <w:r w:rsidR="00927628">
        <w:rPr>
          <w:rFonts w:ascii="Book Antiqua" w:hAnsi="Book Antiqua"/>
          <w:b/>
          <w:i/>
          <w:sz w:val="26"/>
          <w:szCs w:val="26"/>
        </w:rPr>
        <w:t xml:space="preserve"> </w:t>
      </w:r>
      <w:r w:rsidR="00C610B9" w:rsidRPr="00FC3747">
        <w:rPr>
          <w:rFonts w:ascii="Book Antiqua" w:hAnsi="Book Antiqua"/>
          <w:i/>
          <w:sz w:val="26"/>
          <w:szCs w:val="26"/>
        </w:rPr>
        <w:t xml:space="preserve">Recensione </w:t>
      </w:r>
      <w:r w:rsidR="00C610B9" w:rsidRPr="00FC3747">
        <w:rPr>
          <w:rFonts w:ascii="Book Antiqua" w:hAnsi="Book Antiqua"/>
          <w:sz w:val="26"/>
          <w:szCs w:val="26"/>
        </w:rPr>
        <w:t xml:space="preserve">de </w:t>
      </w:r>
      <w:r w:rsidR="00C610B9">
        <w:rPr>
          <w:rFonts w:ascii="Book Antiqua" w:hAnsi="Book Antiqua"/>
          <w:i/>
          <w:sz w:val="26"/>
          <w:szCs w:val="26"/>
        </w:rPr>
        <w:t>P</w:t>
      </w:r>
      <w:r w:rsidR="00C610B9" w:rsidRPr="00FC3747">
        <w:rPr>
          <w:rFonts w:ascii="Book Antiqua" w:hAnsi="Book Antiqua"/>
          <w:i/>
          <w:sz w:val="26"/>
          <w:szCs w:val="26"/>
        </w:rPr>
        <w:t xml:space="preserve">. </w:t>
      </w:r>
      <w:r w:rsidR="00C610B9">
        <w:rPr>
          <w:rFonts w:ascii="Book Antiqua" w:hAnsi="Book Antiqua"/>
          <w:i/>
          <w:smallCaps/>
          <w:sz w:val="26"/>
          <w:szCs w:val="26"/>
        </w:rPr>
        <w:t>Arena</w:t>
      </w:r>
      <w:r w:rsidR="00C610B9">
        <w:rPr>
          <w:rFonts w:ascii="Book Antiqua" w:hAnsi="Book Antiqua"/>
          <w:i/>
          <w:sz w:val="26"/>
          <w:szCs w:val="26"/>
        </w:rPr>
        <w:t>, Feste e rituali a Roma. Il principe incontra il popolo al Circo Massimo</w:t>
      </w:r>
      <w:r w:rsidR="00C610B9" w:rsidRPr="00FC3747">
        <w:rPr>
          <w:rFonts w:ascii="Book Antiqua" w:hAnsi="Book Antiqua"/>
          <w:sz w:val="26"/>
          <w:szCs w:val="26"/>
        </w:rPr>
        <w:t xml:space="preserve">, </w:t>
      </w:r>
      <w:r w:rsidR="00C610B9">
        <w:rPr>
          <w:rFonts w:ascii="Book Antiqua" w:hAnsi="Book Antiqua"/>
          <w:i/>
          <w:sz w:val="26"/>
          <w:szCs w:val="26"/>
        </w:rPr>
        <w:t>Bari</w:t>
      </w:r>
      <w:r w:rsidR="00C610B9" w:rsidRPr="00FC3747">
        <w:rPr>
          <w:rFonts w:ascii="Book Antiqua" w:hAnsi="Book Antiqua"/>
          <w:i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2010, in"/>
        </w:smartTagPr>
        <w:r w:rsidR="00C610B9" w:rsidRPr="00FC3747">
          <w:rPr>
            <w:rFonts w:ascii="Book Antiqua" w:hAnsi="Book Antiqua"/>
            <w:i/>
            <w:sz w:val="26"/>
            <w:szCs w:val="26"/>
          </w:rPr>
          <w:t>201</w:t>
        </w:r>
        <w:r w:rsidR="00C610B9">
          <w:rPr>
            <w:rFonts w:ascii="Book Antiqua" w:hAnsi="Book Antiqua"/>
            <w:i/>
            <w:sz w:val="26"/>
            <w:szCs w:val="26"/>
          </w:rPr>
          <w:t>0</w:t>
        </w:r>
        <w:r w:rsidR="00C610B9" w:rsidRPr="00FC3747">
          <w:rPr>
            <w:rFonts w:ascii="Book Antiqua" w:hAnsi="Book Antiqua"/>
            <w:sz w:val="26"/>
            <w:szCs w:val="26"/>
          </w:rPr>
          <w:t xml:space="preserve">, </w:t>
        </w:r>
        <w:r w:rsidR="00C610B9">
          <w:rPr>
            <w:rFonts w:ascii="Book Antiqua" w:hAnsi="Book Antiqua"/>
            <w:sz w:val="26"/>
            <w:szCs w:val="26"/>
          </w:rPr>
          <w:t>in</w:t>
        </w:r>
      </w:smartTag>
      <w:r w:rsidR="00C610B9">
        <w:rPr>
          <w:rFonts w:ascii="Book Antiqua" w:hAnsi="Book Antiqua"/>
          <w:sz w:val="26"/>
          <w:szCs w:val="26"/>
        </w:rPr>
        <w:t xml:space="preserve"> </w:t>
      </w:r>
      <w:r w:rsidR="00C610B9"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C610B9" w:rsidRPr="006648A8">
        <w:rPr>
          <w:rFonts w:ascii="Book Antiqua" w:hAnsi="Book Antiqua"/>
          <w:sz w:val="26"/>
          <w:szCs w:val="26"/>
        </w:rPr>
        <w:t>, Ser. 2</w:t>
      </w:r>
      <w:r w:rsidR="00C610B9" w:rsidRPr="006648A8">
        <w:rPr>
          <w:rFonts w:ascii="Book Antiqua" w:hAnsi="Book Antiqua"/>
          <w:position w:val="6"/>
          <w:sz w:val="18"/>
          <w:szCs w:val="18"/>
        </w:rPr>
        <w:t>a</w:t>
      </w:r>
      <w:r w:rsidR="00C610B9" w:rsidRPr="006648A8">
        <w:rPr>
          <w:rFonts w:ascii="Book Antiqua" w:hAnsi="Book Antiqua"/>
          <w:sz w:val="26"/>
          <w:szCs w:val="26"/>
        </w:rPr>
        <w:t>, XI</w:t>
      </w:r>
      <w:r w:rsidR="00C610B9">
        <w:rPr>
          <w:rFonts w:ascii="Book Antiqua" w:hAnsi="Book Antiqua"/>
          <w:sz w:val="26"/>
          <w:szCs w:val="26"/>
        </w:rPr>
        <w:t>I</w:t>
      </w:r>
      <w:r w:rsidR="00C610B9" w:rsidRPr="006648A8">
        <w:rPr>
          <w:rFonts w:ascii="Book Antiqua" w:hAnsi="Book Antiqua"/>
          <w:sz w:val="26"/>
          <w:szCs w:val="26"/>
        </w:rPr>
        <w:t xml:space="preserve"> (20</w:t>
      </w:r>
      <w:r w:rsidR="00C610B9">
        <w:rPr>
          <w:rFonts w:ascii="Book Antiqua" w:hAnsi="Book Antiqua"/>
          <w:sz w:val="26"/>
          <w:szCs w:val="26"/>
        </w:rPr>
        <w:t>1</w:t>
      </w:r>
      <w:r w:rsidR="00C610B9" w:rsidRPr="006648A8">
        <w:rPr>
          <w:rFonts w:ascii="Book Antiqua" w:hAnsi="Book Antiqua"/>
          <w:sz w:val="26"/>
          <w:szCs w:val="26"/>
        </w:rPr>
        <w:t>0),</w:t>
      </w:r>
      <w:r w:rsidR="00C610B9">
        <w:rPr>
          <w:rFonts w:ascii="Book Antiqua" w:hAnsi="Book Antiqua"/>
          <w:sz w:val="26"/>
          <w:szCs w:val="26"/>
        </w:rPr>
        <w:t xml:space="preserve"> pp. 288-295.</w:t>
      </w:r>
    </w:p>
    <w:p w:rsidR="00F75222" w:rsidRDefault="00F7522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F75222" w:rsidRPr="006648A8" w:rsidRDefault="00F75222" w:rsidP="00F75222">
      <w:pPr>
        <w:autoSpaceDE w:val="0"/>
        <w:autoSpaceDN w:val="0"/>
        <w:adjustRightInd w:val="0"/>
        <w:spacing w:after="120"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60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IΠΠOΔPOMOΣ. Il Circo di Costantinopoli Nuova Roma, dalla realtà alla storiografia</w:t>
      </w:r>
      <w:r w:rsidRPr="006648A8">
        <w:rPr>
          <w:rFonts w:ascii="Book Antiqua" w:hAnsi="Book Antiqua"/>
          <w:sz w:val="26"/>
          <w:szCs w:val="26"/>
        </w:rPr>
        <w:t xml:space="preserve">, Spoleto, Fondazione Centro Italiano di Studi sull’Alto Medioevo, 2010 (Quaderni di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 xml:space="preserve">, 14), 305 pagg., XXIV tavv., 45  </w:t>
      </w:r>
      <w:r w:rsidR="007B511F">
        <w:rPr>
          <w:rFonts w:ascii="Book Antiqua" w:hAnsi="Book Antiqua"/>
          <w:sz w:val="26"/>
          <w:szCs w:val="26"/>
        </w:rPr>
        <w:t>f</w:t>
      </w:r>
      <w:r w:rsidRPr="006648A8">
        <w:rPr>
          <w:rFonts w:ascii="Book Antiqua" w:hAnsi="Book Antiqua"/>
          <w:sz w:val="26"/>
          <w:szCs w:val="26"/>
        </w:rPr>
        <w:t>igg.</w:t>
      </w:r>
    </w:p>
    <w:p w:rsidR="00F75222" w:rsidRPr="0078278F" w:rsidRDefault="00F75222" w:rsidP="00F75222">
      <w:pPr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autoSpaceDE w:val="0"/>
        <w:autoSpaceDN w:val="0"/>
        <w:adjustRightInd w:val="0"/>
        <w:spacing w:before="120" w:line="320" w:lineRule="exact"/>
        <w:jc w:val="both"/>
        <w:rPr>
          <w:rFonts w:ascii="Book Antiqua" w:hAnsi="Book Antiqua"/>
          <w:sz w:val="22"/>
          <w:szCs w:val="22"/>
        </w:rPr>
      </w:pPr>
      <w:r w:rsidRPr="006648A8">
        <w:rPr>
          <w:rFonts w:ascii="Book Antiqua" w:hAnsi="Book Antiqua"/>
          <w:sz w:val="22"/>
          <w:szCs w:val="22"/>
        </w:rPr>
        <w:lastRenderedPageBreak/>
        <w:t xml:space="preserve">► Recensito in </w:t>
      </w:r>
      <w:r w:rsidRPr="006648A8">
        <w:rPr>
          <w:rFonts w:ascii="Book Antiqua" w:hAnsi="Book Antiqua"/>
          <w:i/>
          <w:sz w:val="22"/>
          <w:szCs w:val="22"/>
        </w:rPr>
        <w:t>Revista de Arqueologia de Ponent</w:t>
      </w:r>
      <w:r w:rsidRPr="006648A8">
        <w:rPr>
          <w:rFonts w:ascii="Book Antiqua" w:hAnsi="Book Antiqua"/>
          <w:sz w:val="22"/>
          <w:szCs w:val="22"/>
        </w:rPr>
        <w:t xml:space="preserve">, XX (2010), pp. 303-305 [J. A. </w:t>
      </w:r>
      <w:r w:rsidRPr="006648A8">
        <w:rPr>
          <w:rFonts w:ascii="Book Antiqua" w:hAnsi="Book Antiqua"/>
          <w:smallCaps/>
          <w:sz w:val="22"/>
          <w:szCs w:val="22"/>
        </w:rPr>
        <w:t>Jiménez Sánchez</w:t>
      </w:r>
      <w:r w:rsidRPr="006648A8">
        <w:rPr>
          <w:rFonts w:ascii="Book Antiqua" w:hAnsi="Book Antiqua"/>
          <w:sz w:val="22"/>
          <w:szCs w:val="22"/>
        </w:rPr>
        <w:t xml:space="preserve">]; </w:t>
      </w:r>
      <w:r w:rsidRPr="006648A8">
        <w:rPr>
          <w:rFonts w:ascii="Book Antiqua" w:hAnsi="Book Antiqua"/>
          <w:i/>
          <w:sz w:val="22"/>
          <w:szCs w:val="22"/>
        </w:rPr>
        <w:t xml:space="preserve">Veleia. </w:t>
      </w:r>
      <w:r w:rsidRPr="006648A8">
        <w:rPr>
          <w:rFonts w:ascii="Book Antiqua" w:hAnsi="Book Antiqua" w:cs="Helvetica"/>
          <w:i/>
          <w:sz w:val="22"/>
          <w:szCs w:val="22"/>
        </w:rPr>
        <w:t>Revista de Prehistoria, Historia Antigua, Arqueología y Filología Clásicas</w:t>
      </w:r>
      <w:r w:rsidRPr="006648A8">
        <w:rPr>
          <w:rFonts w:ascii="Book Antiqua" w:hAnsi="Book Antiqua"/>
          <w:sz w:val="22"/>
          <w:szCs w:val="22"/>
        </w:rPr>
        <w:t xml:space="preserve">, XXVII (2010), pp. 385-387 [E. </w:t>
      </w:r>
      <w:r w:rsidRPr="006648A8">
        <w:rPr>
          <w:rFonts w:ascii="Book Antiqua" w:hAnsi="Book Antiqua"/>
          <w:smallCaps/>
          <w:sz w:val="22"/>
          <w:szCs w:val="22"/>
        </w:rPr>
        <w:t>Moreno Resano</w:t>
      </w:r>
      <w:r w:rsidRPr="006648A8">
        <w:rPr>
          <w:rFonts w:ascii="Book Antiqua" w:hAnsi="Book Antiqua"/>
          <w:sz w:val="22"/>
          <w:szCs w:val="22"/>
        </w:rPr>
        <w:t>].</w:t>
      </w:r>
    </w:p>
    <w:p w:rsidR="00927628" w:rsidRDefault="0092762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927628" w:rsidRDefault="0092762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FC3747">
        <w:rPr>
          <w:rFonts w:ascii="Book Antiqua" w:hAnsi="Book Antiqua"/>
          <w:b/>
          <w:i/>
          <w:sz w:val="26"/>
          <w:szCs w:val="26"/>
        </w:rPr>
        <w:t>6</w:t>
      </w:r>
      <w:r>
        <w:rPr>
          <w:rFonts w:ascii="Book Antiqua" w:hAnsi="Book Antiqua"/>
          <w:b/>
          <w:i/>
          <w:sz w:val="26"/>
          <w:szCs w:val="26"/>
        </w:rPr>
        <w:t>1</w:t>
      </w:r>
      <w:r w:rsidRPr="00FC3747">
        <w:rPr>
          <w:rFonts w:ascii="Book Antiqua" w:hAnsi="Book Antiqua"/>
          <w:b/>
          <w:i/>
          <w:sz w:val="26"/>
          <w:szCs w:val="26"/>
        </w:rPr>
        <w:t xml:space="preserve">. </w:t>
      </w:r>
      <w:r w:rsidRPr="00FC3747">
        <w:rPr>
          <w:rFonts w:ascii="Book Antiqua" w:hAnsi="Book Antiqua"/>
          <w:i/>
          <w:sz w:val="26"/>
          <w:szCs w:val="26"/>
        </w:rPr>
        <w:t xml:space="preserve">Recensione </w:t>
      </w:r>
      <w:r w:rsidRPr="00FC3747">
        <w:rPr>
          <w:rFonts w:ascii="Book Antiqua" w:hAnsi="Book Antiqua"/>
          <w:sz w:val="26"/>
          <w:szCs w:val="26"/>
        </w:rPr>
        <w:t xml:space="preserve">de </w:t>
      </w:r>
      <w:r w:rsidRPr="00FC3747">
        <w:rPr>
          <w:rFonts w:ascii="Book Antiqua" w:hAnsi="Book Antiqua"/>
          <w:i/>
          <w:sz w:val="26"/>
          <w:szCs w:val="26"/>
        </w:rPr>
        <w:t xml:space="preserve">M. </w:t>
      </w:r>
      <w:r w:rsidRPr="00FC3747">
        <w:rPr>
          <w:rFonts w:ascii="Book Antiqua" w:hAnsi="Book Antiqua"/>
          <w:i/>
          <w:smallCaps/>
          <w:sz w:val="26"/>
          <w:szCs w:val="26"/>
        </w:rPr>
        <w:t>Cortés Arrese</w:t>
      </w:r>
      <w:r w:rsidRPr="00FC3747">
        <w:rPr>
          <w:rFonts w:ascii="Book Antiqua" w:hAnsi="Book Antiqua"/>
          <w:i/>
          <w:sz w:val="26"/>
          <w:szCs w:val="26"/>
        </w:rPr>
        <w:t>, Estilos de vida en Bizancio</w:t>
      </w:r>
      <w:r w:rsidRPr="00FC3747">
        <w:rPr>
          <w:rFonts w:ascii="Book Antiqua" w:hAnsi="Book Antiqua"/>
          <w:sz w:val="26"/>
          <w:szCs w:val="26"/>
        </w:rPr>
        <w:t xml:space="preserve">, </w:t>
      </w:r>
      <w:r w:rsidRPr="00FC3747">
        <w:rPr>
          <w:rFonts w:ascii="Book Antiqua" w:hAnsi="Book Antiqua"/>
          <w:i/>
          <w:sz w:val="26"/>
          <w:szCs w:val="26"/>
        </w:rPr>
        <w:t xml:space="preserve">Murcia, </w:t>
      </w:r>
      <w:smartTag w:uri="urn:schemas-microsoft-com:office:smarttags" w:element="metricconverter">
        <w:smartTagPr>
          <w:attr w:name="ProductID" w:val="2011, in"/>
        </w:smartTagPr>
        <w:r w:rsidRPr="00FC3747">
          <w:rPr>
            <w:rFonts w:ascii="Book Antiqua" w:hAnsi="Book Antiqua"/>
            <w:i/>
            <w:sz w:val="26"/>
            <w:szCs w:val="26"/>
          </w:rPr>
          <w:t>2011</w:t>
        </w:r>
        <w:r w:rsidRPr="00FC3747">
          <w:rPr>
            <w:rFonts w:ascii="Book Antiqua" w:hAnsi="Book Antiqua"/>
            <w:sz w:val="26"/>
            <w:szCs w:val="26"/>
          </w:rPr>
          <w:t xml:space="preserve">, </w:t>
        </w:r>
        <w:r>
          <w:rPr>
            <w:rFonts w:ascii="Book Antiqua" w:hAnsi="Book Antiqua"/>
            <w:sz w:val="26"/>
            <w:szCs w:val="26"/>
          </w:rPr>
          <w:t>in</w:t>
        </w:r>
      </w:smartTag>
      <w:r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Pr="006648A8">
        <w:rPr>
          <w:rFonts w:ascii="Book Antiqua" w:hAnsi="Book Antiqua"/>
          <w:sz w:val="26"/>
          <w:szCs w:val="26"/>
        </w:rPr>
        <w:t>, Ser. 2</w:t>
      </w:r>
      <w:r w:rsidRPr="006648A8">
        <w:rPr>
          <w:rFonts w:ascii="Book Antiqua" w:hAnsi="Book Antiqua"/>
          <w:position w:val="6"/>
          <w:sz w:val="18"/>
          <w:szCs w:val="18"/>
        </w:rPr>
        <w:t>a</w:t>
      </w:r>
      <w:r w:rsidRPr="006648A8">
        <w:rPr>
          <w:rFonts w:ascii="Book Antiqua" w:hAnsi="Book Antiqua"/>
          <w:sz w:val="26"/>
          <w:szCs w:val="26"/>
        </w:rPr>
        <w:t>, XI</w:t>
      </w:r>
      <w:r>
        <w:rPr>
          <w:rFonts w:ascii="Book Antiqua" w:hAnsi="Book Antiqua"/>
          <w:sz w:val="26"/>
          <w:szCs w:val="26"/>
        </w:rPr>
        <w:t>I</w:t>
      </w:r>
      <w:r w:rsidRPr="006648A8">
        <w:rPr>
          <w:rFonts w:ascii="Book Antiqua" w:hAnsi="Book Antiqua"/>
          <w:sz w:val="26"/>
          <w:szCs w:val="26"/>
        </w:rPr>
        <w:t xml:space="preserve"> (20</w:t>
      </w:r>
      <w:r>
        <w:rPr>
          <w:rFonts w:ascii="Book Antiqua" w:hAnsi="Book Antiqua"/>
          <w:sz w:val="26"/>
          <w:szCs w:val="26"/>
        </w:rPr>
        <w:t>1</w:t>
      </w:r>
      <w:r w:rsidRPr="006648A8">
        <w:rPr>
          <w:rFonts w:ascii="Book Antiqua" w:hAnsi="Book Antiqua"/>
          <w:sz w:val="26"/>
          <w:szCs w:val="26"/>
        </w:rPr>
        <w:t>0),</w:t>
      </w:r>
      <w:r>
        <w:rPr>
          <w:rFonts w:ascii="Book Antiqua" w:hAnsi="Book Antiqua"/>
          <w:sz w:val="26"/>
          <w:szCs w:val="26"/>
        </w:rPr>
        <w:t xml:space="preserve"> pp. 295-299.</w:t>
      </w:r>
    </w:p>
    <w:p w:rsidR="00927628" w:rsidRDefault="0092762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AB1574" w:rsidRDefault="0092762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62</w:t>
      </w:r>
      <w:r w:rsidR="00AB1574"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="00AB1574" w:rsidRPr="006648A8">
        <w:rPr>
          <w:rFonts w:ascii="Book Antiqua" w:hAnsi="Book Antiqua"/>
          <w:i/>
          <w:sz w:val="26"/>
          <w:szCs w:val="26"/>
        </w:rPr>
        <w:t>Recensione</w:t>
      </w:r>
      <w:r w:rsidR="00AB1574" w:rsidRPr="006648A8">
        <w:rPr>
          <w:rFonts w:ascii="Book Antiqua" w:hAnsi="Book Antiqua"/>
          <w:sz w:val="26"/>
          <w:szCs w:val="26"/>
        </w:rPr>
        <w:t xml:space="preserve"> di </w:t>
      </w:r>
      <w:r w:rsidR="00AB1574" w:rsidRPr="008E030C">
        <w:rPr>
          <w:rFonts w:ascii="Book Antiqua" w:hAnsi="Book Antiqua"/>
          <w:i/>
          <w:sz w:val="26"/>
          <w:szCs w:val="26"/>
        </w:rPr>
        <w:t xml:space="preserve">M. </w:t>
      </w:r>
      <w:r w:rsidR="00AB1574" w:rsidRPr="008E030C">
        <w:rPr>
          <w:rFonts w:ascii="Book Antiqua" w:hAnsi="Book Antiqua"/>
          <w:i/>
          <w:smallCaps/>
          <w:sz w:val="26"/>
          <w:szCs w:val="26"/>
        </w:rPr>
        <w:t>Cortés Arrese</w:t>
      </w:r>
      <w:r w:rsidR="00AB1574" w:rsidRPr="008E030C">
        <w:rPr>
          <w:rFonts w:ascii="Book Antiqua" w:hAnsi="Book Antiqua"/>
          <w:i/>
          <w:sz w:val="26"/>
          <w:szCs w:val="26"/>
        </w:rPr>
        <w:t>,</w:t>
      </w:r>
      <w:r w:rsidR="00AB1574" w:rsidRPr="006648A8">
        <w:rPr>
          <w:rFonts w:ascii="Book Antiqua" w:hAnsi="Book Antiqua"/>
          <w:sz w:val="26"/>
          <w:szCs w:val="26"/>
        </w:rPr>
        <w:t xml:space="preserve"> </w:t>
      </w:r>
      <w:r w:rsidR="00AB1574" w:rsidRPr="006648A8">
        <w:rPr>
          <w:rFonts w:ascii="Book Antiqua" w:hAnsi="Book Antiqua"/>
          <w:i/>
          <w:sz w:val="26"/>
          <w:szCs w:val="26"/>
        </w:rPr>
        <w:t>Peregrinos de la revolución</w:t>
      </w:r>
      <w:r w:rsidR="00AB1574" w:rsidRPr="006648A8">
        <w:rPr>
          <w:rFonts w:ascii="Book Antiqua" w:hAnsi="Book Antiqua"/>
          <w:sz w:val="26"/>
          <w:szCs w:val="26"/>
        </w:rPr>
        <w:t xml:space="preserve">, </w:t>
      </w:r>
      <w:r w:rsidR="00AB1574" w:rsidRPr="008E030C">
        <w:rPr>
          <w:rFonts w:ascii="Book Antiqua" w:hAnsi="Book Antiqua"/>
          <w:i/>
          <w:sz w:val="26"/>
          <w:szCs w:val="26"/>
        </w:rPr>
        <w:t xml:space="preserve">Murcia, </w:t>
      </w:r>
      <w:smartTag w:uri="urn:schemas-microsoft-com:office:smarttags" w:element="metricconverter">
        <w:smartTagPr>
          <w:attr w:name="ProductID" w:val="2010, in"/>
        </w:smartTagPr>
        <w:r w:rsidR="00AB1574" w:rsidRPr="008E030C">
          <w:rPr>
            <w:rFonts w:ascii="Book Antiqua" w:hAnsi="Book Antiqua"/>
            <w:i/>
            <w:sz w:val="26"/>
            <w:szCs w:val="26"/>
          </w:rPr>
          <w:t>2010</w:t>
        </w:r>
        <w:r w:rsidR="00AB1574" w:rsidRPr="006648A8">
          <w:rPr>
            <w:rFonts w:ascii="Book Antiqua" w:hAnsi="Book Antiqua"/>
            <w:sz w:val="26"/>
            <w:szCs w:val="26"/>
          </w:rPr>
          <w:t>, in</w:t>
        </w:r>
      </w:smartTag>
      <w:r w:rsidR="00AB1574" w:rsidRPr="006648A8">
        <w:rPr>
          <w:rFonts w:ascii="Book Antiqua" w:hAnsi="Book Antiqua"/>
          <w:sz w:val="26"/>
          <w:szCs w:val="26"/>
        </w:rPr>
        <w:t xml:space="preserve"> </w:t>
      </w:r>
      <w:r w:rsidR="00AB1574" w:rsidRPr="006648A8">
        <w:rPr>
          <w:rFonts w:ascii="Book Antiqua" w:hAnsi="Book Antiqua"/>
          <w:i/>
          <w:sz w:val="26"/>
          <w:szCs w:val="26"/>
        </w:rPr>
        <w:t>Slavia</w:t>
      </w:r>
      <w:r w:rsidR="00AB1574">
        <w:rPr>
          <w:rFonts w:ascii="Book Antiqua" w:hAnsi="Book Antiqua"/>
          <w:i/>
          <w:sz w:val="26"/>
          <w:szCs w:val="26"/>
        </w:rPr>
        <w:t>. Rivista Trimestrale di Cultura</w:t>
      </w:r>
      <w:r w:rsidR="00AE1E75">
        <w:rPr>
          <w:rFonts w:ascii="Book Antiqua" w:hAnsi="Book Antiqua"/>
          <w:sz w:val="26"/>
          <w:szCs w:val="26"/>
        </w:rPr>
        <w:t>,</w:t>
      </w:r>
      <w:r w:rsidR="00AB1574">
        <w:rPr>
          <w:rFonts w:ascii="Book Antiqua" w:hAnsi="Book Antiqua"/>
          <w:sz w:val="26"/>
          <w:szCs w:val="26"/>
        </w:rPr>
        <w:t xml:space="preserve"> </w:t>
      </w:r>
      <w:r w:rsidR="00C547BC">
        <w:rPr>
          <w:rFonts w:ascii="Book Antiqua" w:hAnsi="Book Antiqua"/>
          <w:sz w:val="26"/>
          <w:szCs w:val="26"/>
        </w:rPr>
        <w:t>(</w:t>
      </w:r>
      <w:r w:rsidR="00AB1574">
        <w:rPr>
          <w:rFonts w:ascii="Book Antiqua" w:hAnsi="Book Antiqua"/>
          <w:sz w:val="26"/>
          <w:szCs w:val="26"/>
        </w:rPr>
        <w:t>2011</w:t>
      </w:r>
      <w:r w:rsidR="00C547BC">
        <w:rPr>
          <w:rFonts w:ascii="Book Antiqua" w:hAnsi="Book Antiqua"/>
          <w:sz w:val="26"/>
          <w:szCs w:val="26"/>
        </w:rPr>
        <w:t>)</w:t>
      </w:r>
      <w:r w:rsidR="00AB1574">
        <w:rPr>
          <w:rFonts w:ascii="Book Antiqua" w:hAnsi="Book Antiqua"/>
          <w:sz w:val="26"/>
          <w:szCs w:val="26"/>
        </w:rPr>
        <w:t xml:space="preserve">, n. 3, pp. </w:t>
      </w:r>
      <w:r w:rsidR="00C01E14">
        <w:rPr>
          <w:rFonts w:ascii="Book Antiqua" w:hAnsi="Book Antiqua"/>
          <w:sz w:val="26"/>
          <w:szCs w:val="26"/>
        </w:rPr>
        <w:t>118</w:t>
      </w:r>
      <w:r w:rsidR="00AB1574">
        <w:rPr>
          <w:rFonts w:ascii="Book Antiqua" w:hAnsi="Book Antiqua"/>
          <w:sz w:val="26"/>
          <w:szCs w:val="26"/>
        </w:rPr>
        <w:t>-</w:t>
      </w:r>
      <w:r w:rsidR="00C01E14">
        <w:rPr>
          <w:rFonts w:ascii="Book Antiqua" w:hAnsi="Book Antiqua"/>
          <w:sz w:val="26"/>
          <w:szCs w:val="26"/>
        </w:rPr>
        <w:t>122</w:t>
      </w:r>
      <w:r w:rsidR="00AB1574" w:rsidRPr="006648A8">
        <w:rPr>
          <w:rFonts w:ascii="Book Antiqua" w:hAnsi="Book Antiqua"/>
          <w:sz w:val="26"/>
          <w:szCs w:val="26"/>
        </w:rPr>
        <w:t>.</w:t>
      </w:r>
    </w:p>
    <w:p w:rsidR="003E5E72" w:rsidRDefault="003E5E7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3E5E72" w:rsidRDefault="003E5E72" w:rsidP="003E5E72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63</w:t>
      </w:r>
      <w:r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Pr="006648A8">
        <w:rPr>
          <w:rFonts w:ascii="Book Antiqua" w:hAnsi="Book Antiqua"/>
          <w:i/>
          <w:sz w:val="26"/>
          <w:szCs w:val="26"/>
        </w:rPr>
        <w:t xml:space="preserve">Recensione </w:t>
      </w:r>
      <w:r w:rsidRPr="006648A8">
        <w:rPr>
          <w:rFonts w:ascii="Book Antiqua" w:hAnsi="Book Antiqua"/>
          <w:sz w:val="26"/>
          <w:szCs w:val="26"/>
        </w:rPr>
        <w:t xml:space="preserve">de </w:t>
      </w:r>
      <w:r w:rsidRPr="006648A8">
        <w:rPr>
          <w:rFonts w:ascii="Book Antiqua" w:hAnsi="Book Antiqua"/>
          <w:i/>
          <w:smallCaps/>
          <w:sz w:val="26"/>
          <w:szCs w:val="26"/>
        </w:rPr>
        <w:t>J. A. Jiménez Sánchez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i/>
          <w:sz w:val="26"/>
          <w:szCs w:val="26"/>
        </w:rPr>
        <w:t>Los juegos paganos en la Roma cristiana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Mythos. Rivista di Storia delle Religioni</w:t>
      </w:r>
      <w:r w:rsidRPr="006648A8">
        <w:rPr>
          <w:rFonts w:ascii="Book Antiqua" w:hAnsi="Book Antiqua"/>
          <w:sz w:val="26"/>
          <w:szCs w:val="26"/>
        </w:rPr>
        <w:t>, Nuova Ser</w:t>
      </w:r>
      <w:r>
        <w:rPr>
          <w:rFonts w:ascii="Book Antiqua" w:hAnsi="Book Antiqua"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V (2011)</w:t>
      </w:r>
      <w:r w:rsidRPr="006648A8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 xml:space="preserve"> pp. 198-200</w:t>
      </w:r>
      <w:r w:rsidRPr="006648A8">
        <w:rPr>
          <w:rFonts w:ascii="Book Antiqua" w:hAnsi="Book Antiqua"/>
          <w:sz w:val="26"/>
          <w:szCs w:val="26"/>
        </w:rPr>
        <w:t>.</w:t>
      </w:r>
    </w:p>
    <w:p w:rsidR="003E5E72" w:rsidRDefault="003E5E72" w:rsidP="003E5E72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3E5E72" w:rsidRDefault="003E5E72" w:rsidP="003E5E72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64</w:t>
      </w:r>
      <w:r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Pr="006648A8">
        <w:rPr>
          <w:rFonts w:ascii="Book Antiqua" w:hAnsi="Book Antiqua"/>
          <w:i/>
          <w:sz w:val="26"/>
          <w:szCs w:val="26"/>
        </w:rPr>
        <w:t>Scheda</w:t>
      </w:r>
      <w:r w:rsidRPr="006648A8">
        <w:rPr>
          <w:rFonts w:ascii="Book Antiqua" w:hAnsi="Book Antiqua"/>
          <w:sz w:val="26"/>
          <w:szCs w:val="26"/>
        </w:rPr>
        <w:t xml:space="preserve"> de </w:t>
      </w:r>
      <w:r w:rsidRPr="006648A8">
        <w:rPr>
          <w:rFonts w:ascii="Book Antiqua" w:hAnsi="Book Antiqua"/>
          <w:i/>
          <w:sz w:val="26"/>
          <w:szCs w:val="26"/>
        </w:rPr>
        <w:t>J. M.</w:t>
      </w:r>
      <w:r w:rsidRPr="00D222ED">
        <w:rPr>
          <w:rFonts w:ascii="Book Antiqua" w:hAnsi="Book Antiqua"/>
          <w:i/>
          <w:position w:val="6"/>
        </w:rPr>
        <w:t>a</w:t>
      </w:r>
      <w:r w:rsidRPr="006648A8">
        <w:rPr>
          <w:rFonts w:ascii="Book Antiqua" w:hAnsi="Book Antiqua"/>
          <w:i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mallCaps/>
          <w:sz w:val="26"/>
          <w:szCs w:val="26"/>
        </w:rPr>
        <w:t>Nieto Ibáñez</w:t>
      </w:r>
      <w:r w:rsidRPr="006648A8">
        <w:rPr>
          <w:rFonts w:ascii="Book Antiqua" w:hAnsi="Book Antiqua"/>
          <w:i/>
          <w:sz w:val="26"/>
          <w:szCs w:val="26"/>
        </w:rPr>
        <w:t>,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Cristianismo y profecías de Apolo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Mythos. Rivista di Storia delle Religioni</w:t>
      </w:r>
      <w:r w:rsidRPr="006648A8">
        <w:rPr>
          <w:rFonts w:ascii="Book Antiqua" w:hAnsi="Book Antiqua"/>
          <w:sz w:val="26"/>
          <w:szCs w:val="26"/>
        </w:rPr>
        <w:t>, Nuova Ser</w:t>
      </w:r>
      <w:r>
        <w:rPr>
          <w:rFonts w:ascii="Book Antiqua" w:hAnsi="Book Antiqua"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>, V</w:t>
      </w:r>
      <w:r>
        <w:rPr>
          <w:rFonts w:ascii="Book Antiqua" w:hAnsi="Book Antiqua"/>
          <w:sz w:val="26"/>
          <w:szCs w:val="26"/>
        </w:rPr>
        <w:t xml:space="preserve"> (2011)</w:t>
      </w:r>
      <w:r w:rsidRPr="006648A8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p. 201</w:t>
      </w:r>
      <w:r w:rsidRPr="006648A8">
        <w:rPr>
          <w:rFonts w:ascii="Book Antiqua" w:hAnsi="Book Antiqua"/>
          <w:sz w:val="26"/>
          <w:szCs w:val="26"/>
        </w:rPr>
        <w:t>.</w:t>
      </w:r>
    </w:p>
    <w:p w:rsidR="00E5690F" w:rsidRDefault="00E5690F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E5690F" w:rsidRDefault="00E5690F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6</w:t>
      </w:r>
      <w:r w:rsidR="003E5E72">
        <w:rPr>
          <w:rFonts w:ascii="Book Antiqua" w:hAnsi="Book Antiqua"/>
          <w:b/>
          <w:i/>
          <w:sz w:val="26"/>
          <w:szCs w:val="26"/>
        </w:rPr>
        <w:t>5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>
        <w:rPr>
          <w:rFonts w:ascii="Book Antiqua" w:hAnsi="Book Antiqua"/>
          <w:b/>
          <w:i/>
          <w:sz w:val="26"/>
          <w:szCs w:val="26"/>
        </w:rPr>
        <w:t xml:space="preserve"> </w:t>
      </w:r>
      <w:r w:rsidRPr="00246DBF">
        <w:rPr>
          <w:rFonts w:ascii="Book Antiqua" w:hAnsi="Book Antiqua"/>
          <w:i/>
          <w:sz w:val="26"/>
          <w:szCs w:val="26"/>
        </w:rPr>
        <w:t>L’Europa dalla caduta di Costantinopoli (1453) alla battaglia di Lepanto (1571). Note storiografiche recenti</w:t>
      </w:r>
      <w:r>
        <w:rPr>
          <w:rFonts w:ascii="Book Antiqua" w:hAnsi="Book Antiqua"/>
          <w:sz w:val="26"/>
          <w:szCs w:val="26"/>
        </w:rPr>
        <w:t xml:space="preserve">, </w:t>
      </w:r>
      <w:r w:rsidRPr="006648A8">
        <w:rPr>
          <w:rFonts w:ascii="Book Antiqua" w:hAnsi="Book Antiqua"/>
          <w:sz w:val="26"/>
          <w:szCs w:val="26"/>
        </w:rPr>
        <w:t xml:space="preserve">in </w:t>
      </w:r>
      <w:r w:rsidRPr="006648A8">
        <w:rPr>
          <w:rFonts w:ascii="Book Antiqua" w:hAnsi="Book Antiqua"/>
          <w:i/>
          <w:sz w:val="26"/>
          <w:szCs w:val="26"/>
        </w:rPr>
        <w:t>Erytheia. Revista de Estudios Bizantinos y Neogriegos</w:t>
      </w:r>
      <w:r>
        <w:rPr>
          <w:rFonts w:ascii="Book Antiqua" w:hAnsi="Book Antiqua"/>
          <w:sz w:val="26"/>
          <w:szCs w:val="26"/>
        </w:rPr>
        <w:t>, XX</w:t>
      </w:r>
      <w:r w:rsidRPr="006648A8">
        <w:rPr>
          <w:rFonts w:ascii="Book Antiqua" w:hAnsi="Book Antiqua"/>
          <w:sz w:val="26"/>
          <w:szCs w:val="26"/>
        </w:rPr>
        <w:t>X</w:t>
      </w:r>
      <w:r>
        <w:rPr>
          <w:rFonts w:ascii="Book Antiqua" w:hAnsi="Book Antiqua"/>
          <w:sz w:val="26"/>
          <w:szCs w:val="26"/>
        </w:rPr>
        <w:t>III</w:t>
      </w:r>
      <w:r w:rsidRPr="006648A8">
        <w:rPr>
          <w:rFonts w:ascii="Book Antiqua" w:hAnsi="Book Antiqua"/>
          <w:sz w:val="26"/>
          <w:szCs w:val="26"/>
        </w:rPr>
        <w:t xml:space="preserve"> (20</w:t>
      </w:r>
      <w:r>
        <w:rPr>
          <w:rFonts w:ascii="Book Antiqua" w:hAnsi="Book Antiqua"/>
          <w:sz w:val="26"/>
          <w:szCs w:val="26"/>
        </w:rPr>
        <w:t>12</w:t>
      </w:r>
      <w:r w:rsidRPr="006648A8">
        <w:rPr>
          <w:rFonts w:ascii="Book Antiqua" w:hAnsi="Book Antiqua"/>
          <w:sz w:val="26"/>
          <w:szCs w:val="26"/>
        </w:rPr>
        <w:t>),</w:t>
      </w:r>
      <w:r>
        <w:rPr>
          <w:rFonts w:ascii="Book Antiqua" w:hAnsi="Book Antiqua"/>
          <w:sz w:val="26"/>
          <w:szCs w:val="26"/>
        </w:rPr>
        <w:t xml:space="preserve"> pp. 105-115.</w:t>
      </w:r>
    </w:p>
    <w:p w:rsidR="007920FE" w:rsidRDefault="007920FE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FF05C3" w:rsidRDefault="00FF05C3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6</w:t>
      </w:r>
      <w:r w:rsidR="00CA3BF0">
        <w:rPr>
          <w:rFonts w:ascii="Book Antiqua" w:hAnsi="Book Antiqua"/>
          <w:b/>
          <w:i/>
          <w:sz w:val="26"/>
          <w:szCs w:val="26"/>
        </w:rPr>
        <w:t>6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Ancona tra Oriente e Occidente alla fine del secolo XIV. Lo ‘strano caso’ del passaggio in città del ‘patriarca’ Paolo Paleologo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="00EC345C">
        <w:rPr>
          <w:rFonts w:ascii="Book Antiqua" w:hAnsi="Book Antiqua"/>
          <w:i/>
          <w:sz w:val="26"/>
          <w:szCs w:val="26"/>
        </w:rPr>
        <w:t>«M</w:t>
      </w:r>
      <w:r>
        <w:rPr>
          <w:rFonts w:ascii="Book Antiqua" w:hAnsi="Book Antiqua"/>
          <w:i/>
          <w:sz w:val="26"/>
          <w:szCs w:val="26"/>
        </w:rPr>
        <w:t>ulta et Varia</w:t>
      </w:r>
      <w:r w:rsidR="00EC345C">
        <w:rPr>
          <w:rFonts w:ascii="Book Antiqua" w:hAnsi="Book Antiqua"/>
          <w:i/>
          <w:sz w:val="26"/>
          <w:szCs w:val="26"/>
        </w:rPr>
        <w:t>»</w:t>
      </w:r>
      <w:r>
        <w:rPr>
          <w:rFonts w:ascii="Book Antiqua" w:hAnsi="Book Antiqua"/>
          <w:i/>
          <w:sz w:val="26"/>
          <w:szCs w:val="26"/>
        </w:rPr>
        <w:t>. Studi offerti a Maria Marcella Ferraccioli e Gianfranco Giraudo</w:t>
      </w:r>
      <w:r>
        <w:rPr>
          <w:rFonts w:ascii="Book Antiqua" w:hAnsi="Book Antiqua"/>
          <w:sz w:val="26"/>
          <w:szCs w:val="26"/>
        </w:rPr>
        <w:t xml:space="preserve">, a cura di F. C. </w:t>
      </w:r>
      <w:r w:rsidRPr="00FF05C3">
        <w:rPr>
          <w:rFonts w:ascii="Book Antiqua" w:hAnsi="Book Antiqua"/>
          <w:smallCaps/>
          <w:sz w:val="26"/>
          <w:szCs w:val="26"/>
        </w:rPr>
        <w:t>Ciure</w:t>
      </w:r>
      <w:r>
        <w:rPr>
          <w:rFonts w:ascii="Book Antiqua" w:hAnsi="Book Antiqua"/>
          <w:sz w:val="26"/>
          <w:szCs w:val="26"/>
        </w:rPr>
        <w:t xml:space="preserve">, V. </w:t>
      </w:r>
      <w:r w:rsidRPr="00FF05C3">
        <w:rPr>
          <w:rFonts w:ascii="Book Antiqua" w:hAnsi="Book Antiqua"/>
          <w:smallCaps/>
          <w:sz w:val="26"/>
          <w:szCs w:val="26"/>
        </w:rPr>
        <w:t>Nos</w:t>
      </w:r>
      <w:r>
        <w:rPr>
          <w:rFonts w:ascii="Book Antiqua" w:hAnsi="Book Antiqua"/>
          <w:smallCaps/>
          <w:sz w:val="26"/>
          <w:szCs w:val="26"/>
        </w:rPr>
        <w:t>s</w:t>
      </w:r>
      <w:r w:rsidRPr="00FF05C3">
        <w:rPr>
          <w:rFonts w:ascii="Book Antiqua" w:hAnsi="Book Antiqua"/>
          <w:smallCaps/>
          <w:sz w:val="26"/>
          <w:szCs w:val="26"/>
        </w:rPr>
        <w:t>ilia</w:t>
      </w:r>
      <w:r>
        <w:rPr>
          <w:rFonts w:ascii="Book Antiqua" w:hAnsi="Book Antiqua"/>
          <w:sz w:val="26"/>
          <w:szCs w:val="26"/>
        </w:rPr>
        <w:t xml:space="preserve"> e A. </w:t>
      </w:r>
      <w:r w:rsidRPr="00FF05C3">
        <w:rPr>
          <w:rFonts w:ascii="Book Antiqua" w:hAnsi="Book Antiqua"/>
          <w:smallCaps/>
          <w:sz w:val="26"/>
          <w:szCs w:val="26"/>
        </w:rPr>
        <w:t>Pavan</w:t>
      </w:r>
      <w:r>
        <w:rPr>
          <w:rFonts w:ascii="Book Antiqua" w:hAnsi="Book Antiqua"/>
          <w:sz w:val="26"/>
          <w:szCs w:val="26"/>
        </w:rPr>
        <w:t>, Milano, 2012, pp. 639-656</w:t>
      </w:r>
      <w:r w:rsidRPr="006648A8">
        <w:rPr>
          <w:rFonts w:ascii="Book Antiqua" w:hAnsi="Book Antiqua"/>
          <w:sz w:val="26"/>
          <w:szCs w:val="26"/>
        </w:rPr>
        <w:t>.</w:t>
      </w:r>
    </w:p>
    <w:p w:rsidR="00A528A2" w:rsidRDefault="00A528A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A528A2" w:rsidRDefault="00A528A2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GB"/>
        </w:rPr>
      </w:pPr>
      <w:r>
        <w:rPr>
          <w:rFonts w:ascii="Book Antiqua" w:hAnsi="Book Antiqua"/>
          <w:b/>
          <w:i/>
          <w:sz w:val="26"/>
          <w:szCs w:val="26"/>
        </w:rPr>
        <w:t>67</w:t>
      </w:r>
      <w:r w:rsidRPr="00BB23C6">
        <w:rPr>
          <w:rFonts w:ascii="Book Antiqua" w:hAnsi="Book Antiqua"/>
          <w:b/>
          <w:i/>
          <w:sz w:val="26"/>
          <w:szCs w:val="26"/>
        </w:rPr>
        <w:t>.</w:t>
      </w:r>
      <w:r w:rsidRPr="00BB23C6">
        <w:rPr>
          <w:rFonts w:ascii="Book Antiqua" w:hAnsi="Book Antiqua"/>
          <w:b/>
          <w:sz w:val="26"/>
          <w:szCs w:val="26"/>
        </w:rPr>
        <w:t xml:space="preserve"> </w:t>
      </w:r>
      <w:r w:rsidRPr="00BB23C6">
        <w:rPr>
          <w:rFonts w:ascii="Book Antiqua" w:hAnsi="Book Antiqua"/>
          <w:i/>
          <w:sz w:val="26"/>
          <w:szCs w:val="26"/>
        </w:rPr>
        <w:t>Recensione</w:t>
      </w:r>
      <w:r w:rsidRPr="00BB23C6">
        <w:rPr>
          <w:rFonts w:ascii="Book Antiqua" w:hAnsi="Book Antiqua"/>
          <w:sz w:val="26"/>
          <w:szCs w:val="26"/>
        </w:rPr>
        <w:t xml:space="preserve"> de </w:t>
      </w:r>
      <w:r w:rsidRPr="00BB23C6">
        <w:rPr>
          <w:rFonts w:ascii="Book Antiqua" w:hAnsi="Book Antiqua"/>
          <w:i/>
          <w:sz w:val="26"/>
          <w:szCs w:val="26"/>
        </w:rPr>
        <w:t xml:space="preserve">G. </w:t>
      </w:r>
      <w:r w:rsidRPr="00BB23C6">
        <w:rPr>
          <w:rFonts w:ascii="Book Antiqua" w:hAnsi="Book Antiqua"/>
          <w:i/>
          <w:smallCaps/>
          <w:sz w:val="26"/>
          <w:szCs w:val="26"/>
        </w:rPr>
        <w:t>Dagron</w:t>
      </w:r>
      <w:r w:rsidRPr="00BB23C6">
        <w:rPr>
          <w:rFonts w:ascii="Book Antiqua" w:hAnsi="Book Antiqua"/>
          <w:i/>
          <w:sz w:val="26"/>
          <w:szCs w:val="26"/>
        </w:rPr>
        <w:t xml:space="preserve">, L’hippodrome de Constantinople. </w:t>
      </w:r>
      <w:r w:rsidRPr="008C6B35">
        <w:rPr>
          <w:rFonts w:ascii="Book Antiqua" w:hAnsi="Book Antiqua"/>
          <w:i/>
          <w:sz w:val="26"/>
          <w:szCs w:val="26"/>
          <w:lang w:val="en-GB"/>
        </w:rPr>
        <w:t xml:space="preserve">Jeux, peuple et politique, Paris, </w:t>
      </w:r>
      <w:smartTag w:uri="urn:schemas-microsoft-com:office:smarttags" w:element="metricconverter">
        <w:smartTagPr>
          <w:attr w:name="ProductID" w:val="2011, in"/>
        </w:smartTagPr>
        <w:r w:rsidRPr="008C6B35">
          <w:rPr>
            <w:rFonts w:ascii="Book Antiqua" w:hAnsi="Book Antiqua"/>
            <w:i/>
            <w:sz w:val="26"/>
            <w:szCs w:val="26"/>
            <w:lang w:val="en-GB"/>
          </w:rPr>
          <w:t>2011</w:t>
        </w:r>
        <w:r w:rsidRPr="008C6B35">
          <w:rPr>
            <w:rFonts w:ascii="Book Antiqua" w:hAnsi="Book Antiqua"/>
            <w:sz w:val="26"/>
            <w:szCs w:val="26"/>
            <w:lang w:val="en-GB"/>
          </w:rPr>
          <w:t>, in</w:t>
        </w:r>
      </w:smartTag>
      <w:r w:rsidRPr="008C6B35">
        <w:rPr>
          <w:rFonts w:ascii="Book Antiqua" w:hAnsi="Book Antiqua"/>
          <w:sz w:val="26"/>
          <w:szCs w:val="26"/>
          <w:lang w:val="en-GB"/>
        </w:rPr>
        <w:t xml:space="preserve"> </w:t>
      </w:r>
      <w:r w:rsidRPr="008C6B35">
        <w:rPr>
          <w:rFonts w:ascii="Book Antiqua" w:hAnsi="Book Antiqua"/>
          <w:i/>
          <w:sz w:val="26"/>
          <w:szCs w:val="26"/>
          <w:lang w:val="en-GB"/>
        </w:rPr>
        <w:t xml:space="preserve">Jahrbuch </w:t>
      </w:r>
      <w:r w:rsidR="00851D2D">
        <w:rPr>
          <w:rFonts w:ascii="Book Antiqua" w:hAnsi="Book Antiqua"/>
          <w:i/>
          <w:sz w:val="26"/>
          <w:szCs w:val="26"/>
          <w:lang w:val="en-GB"/>
        </w:rPr>
        <w:t>der</w:t>
      </w:r>
      <w:r w:rsidRPr="008C6B35">
        <w:rPr>
          <w:rFonts w:ascii="Book Antiqua" w:hAnsi="Book Antiqua"/>
          <w:i/>
          <w:sz w:val="26"/>
          <w:szCs w:val="26"/>
          <w:lang w:val="en-GB"/>
        </w:rPr>
        <w:t xml:space="preserve"> Österreichischen Byzantinistik</w:t>
      </w:r>
      <w:r w:rsidRPr="008C6B35">
        <w:rPr>
          <w:rFonts w:ascii="Book Antiqua" w:hAnsi="Book Antiqua"/>
          <w:sz w:val="26"/>
          <w:szCs w:val="26"/>
          <w:lang w:val="en-GB"/>
        </w:rPr>
        <w:t>, LXII (2012), pp. 298-302.</w:t>
      </w:r>
    </w:p>
    <w:p w:rsidR="00600A88" w:rsidRDefault="00600A8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GB"/>
        </w:rPr>
      </w:pPr>
    </w:p>
    <w:p w:rsidR="00600A88" w:rsidRPr="00600A88" w:rsidRDefault="00600A8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600A88">
        <w:rPr>
          <w:rFonts w:ascii="Book Antiqua" w:hAnsi="Book Antiqua"/>
          <w:b/>
          <w:i/>
          <w:sz w:val="26"/>
          <w:szCs w:val="26"/>
        </w:rPr>
        <w:t>6</w:t>
      </w:r>
      <w:r>
        <w:rPr>
          <w:rFonts w:ascii="Book Antiqua" w:hAnsi="Book Antiqua"/>
          <w:b/>
          <w:i/>
          <w:sz w:val="26"/>
          <w:szCs w:val="26"/>
        </w:rPr>
        <w:t>8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 w:rsidRPr="006648A8">
        <w:rPr>
          <w:rFonts w:ascii="Book Antiqua" w:hAnsi="Book Antiqua"/>
          <w:sz w:val="26"/>
          <w:szCs w:val="26"/>
        </w:rPr>
        <w:t xml:space="preserve"> </w:t>
      </w:r>
      <w:r w:rsidRPr="006648A8">
        <w:rPr>
          <w:rFonts w:ascii="Book Antiqua" w:hAnsi="Book Antiqua"/>
          <w:i/>
          <w:sz w:val="26"/>
          <w:szCs w:val="26"/>
        </w:rPr>
        <w:t>L’imperatore auriga: una questione di regalità sacra</w:t>
      </w:r>
      <w:r>
        <w:rPr>
          <w:rFonts w:ascii="Book Antiqua" w:hAnsi="Book Antiqua"/>
          <w:i/>
          <w:sz w:val="26"/>
          <w:szCs w:val="26"/>
        </w:rPr>
        <w:t>, da Nerone al secolo X</w:t>
      </w:r>
      <w:r w:rsidRPr="006648A8">
        <w:rPr>
          <w:rFonts w:ascii="Book Antiqua" w:hAnsi="Book Antiqua"/>
          <w:sz w:val="26"/>
          <w:szCs w:val="26"/>
        </w:rPr>
        <w:t xml:space="preserve">, in </w:t>
      </w:r>
      <w:r w:rsidRPr="006648A8">
        <w:rPr>
          <w:rFonts w:ascii="Book Antiqua" w:hAnsi="Book Antiqua"/>
          <w:i/>
          <w:sz w:val="26"/>
          <w:szCs w:val="26"/>
        </w:rPr>
        <w:t>M</w:t>
      </w:r>
      <w:r>
        <w:rPr>
          <w:rFonts w:ascii="Book Antiqua" w:hAnsi="Book Antiqua"/>
          <w:i/>
          <w:sz w:val="26"/>
          <w:szCs w:val="26"/>
        </w:rPr>
        <w:t xml:space="preserve">yhtos. Rivista di Storia delle </w:t>
      </w:r>
      <w:r w:rsidRPr="00600A88">
        <w:rPr>
          <w:rFonts w:ascii="Book Antiqua" w:hAnsi="Book Antiqua"/>
          <w:i/>
          <w:sz w:val="26"/>
          <w:szCs w:val="26"/>
        </w:rPr>
        <w:t>Religioni</w:t>
      </w:r>
      <w:r>
        <w:rPr>
          <w:rFonts w:ascii="Book Antiqua" w:hAnsi="Book Antiqua"/>
          <w:sz w:val="26"/>
          <w:szCs w:val="26"/>
        </w:rPr>
        <w:t>, Nuova Serie, VI (2012), pp. 41-50</w:t>
      </w:r>
      <w:r w:rsidRPr="006648A8">
        <w:rPr>
          <w:rFonts w:ascii="Book Antiqua" w:hAnsi="Book Antiqua"/>
          <w:sz w:val="26"/>
          <w:szCs w:val="26"/>
        </w:rPr>
        <w:t>.</w:t>
      </w:r>
    </w:p>
    <w:p w:rsidR="003B5754" w:rsidRPr="00600A88" w:rsidRDefault="003B5754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3B5754" w:rsidRPr="003B5754" w:rsidRDefault="00600A8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lastRenderedPageBreak/>
        <w:t>69</w:t>
      </w:r>
      <w:r w:rsidR="003B5754" w:rsidRPr="006648A8">
        <w:rPr>
          <w:rFonts w:ascii="Book Antiqua" w:hAnsi="Book Antiqua"/>
          <w:b/>
          <w:i/>
          <w:sz w:val="26"/>
          <w:szCs w:val="26"/>
        </w:rPr>
        <w:t>.</w:t>
      </w:r>
      <w:r w:rsidR="003B5754">
        <w:rPr>
          <w:rFonts w:ascii="Book Antiqua" w:hAnsi="Book Antiqua"/>
          <w:b/>
          <w:i/>
          <w:sz w:val="26"/>
          <w:szCs w:val="26"/>
        </w:rPr>
        <w:t xml:space="preserve"> </w:t>
      </w:r>
      <w:r w:rsidR="003B5754" w:rsidRPr="001800E9">
        <w:rPr>
          <w:rFonts w:ascii="Book Antiqua" w:hAnsi="Book Antiqua"/>
          <w:i/>
          <w:sz w:val="26"/>
          <w:szCs w:val="26"/>
        </w:rPr>
        <w:t>Il romanzo epico di Tirante il Bianco, vincitore del Turco e salvatore di Costantinopoli: note sulle relazioni tra il regno Aragonese-Catalano e l’impero Romano-orientale</w:t>
      </w:r>
      <w:r w:rsidR="003B5754" w:rsidRPr="001800E9">
        <w:rPr>
          <w:rFonts w:ascii="Book Antiqua" w:hAnsi="Book Antiqua"/>
          <w:sz w:val="26"/>
          <w:szCs w:val="26"/>
        </w:rPr>
        <w:t xml:space="preserve">, in </w:t>
      </w:r>
      <w:r w:rsidR="003B5754" w:rsidRPr="001800E9">
        <w:rPr>
          <w:rFonts w:ascii="Book Antiqua" w:hAnsi="Book Antiqua"/>
          <w:i/>
          <w:sz w:val="26"/>
          <w:szCs w:val="26"/>
        </w:rPr>
        <w:t>Bizantinistica. Rivista di Studi Bizantini e Slavi</w:t>
      </w:r>
      <w:r w:rsidR="003B5754" w:rsidRPr="001800E9">
        <w:rPr>
          <w:rFonts w:ascii="Book Antiqua" w:hAnsi="Book Antiqua"/>
          <w:sz w:val="26"/>
          <w:szCs w:val="26"/>
        </w:rPr>
        <w:t xml:space="preserve">, Ser. </w:t>
      </w:r>
      <w:r w:rsidR="008E2591" w:rsidRPr="006648A8">
        <w:rPr>
          <w:rFonts w:ascii="Book Antiqua" w:hAnsi="Book Antiqua"/>
          <w:sz w:val="26"/>
          <w:szCs w:val="26"/>
        </w:rPr>
        <w:t>2</w:t>
      </w:r>
      <w:r w:rsidR="008E2591" w:rsidRPr="006648A8">
        <w:rPr>
          <w:rFonts w:ascii="Book Antiqua" w:hAnsi="Book Antiqua"/>
          <w:position w:val="6"/>
          <w:sz w:val="18"/>
          <w:szCs w:val="18"/>
        </w:rPr>
        <w:t>a</w:t>
      </w:r>
      <w:r w:rsidR="008E2591" w:rsidRPr="006648A8">
        <w:rPr>
          <w:rFonts w:ascii="Book Antiqua" w:hAnsi="Book Antiqua"/>
          <w:sz w:val="26"/>
          <w:szCs w:val="26"/>
        </w:rPr>
        <w:t>,</w:t>
      </w:r>
      <w:r w:rsidR="003B5754" w:rsidRPr="001800E9">
        <w:rPr>
          <w:rFonts w:ascii="Book Antiqua" w:hAnsi="Book Antiqua"/>
          <w:sz w:val="26"/>
          <w:szCs w:val="26"/>
        </w:rPr>
        <w:t xml:space="preserve"> XIV (2012), </w:t>
      </w:r>
      <w:r w:rsidR="003B5754">
        <w:rPr>
          <w:rFonts w:ascii="Book Antiqua" w:hAnsi="Book Antiqua"/>
          <w:sz w:val="26"/>
          <w:szCs w:val="26"/>
        </w:rPr>
        <w:t>pp. 201-214</w:t>
      </w:r>
      <w:r w:rsidR="00D23955">
        <w:rPr>
          <w:rFonts w:ascii="Book Antiqua" w:hAnsi="Book Antiqua"/>
          <w:sz w:val="26"/>
          <w:szCs w:val="26"/>
        </w:rPr>
        <w:t>.</w:t>
      </w:r>
    </w:p>
    <w:p w:rsidR="00CA3BF0" w:rsidRPr="003B5754" w:rsidRDefault="00CA3BF0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CA3BF0" w:rsidRDefault="00600A8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70</w:t>
      </w:r>
      <w:r w:rsidR="00CA3BF0" w:rsidRPr="006648A8">
        <w:rPr>
          <w:rFonts w:ascii="Book Antiqua" w:hAnsi="Book Antiqua"/>
          <w:b/>
          <w:i/>
          <w:sz w:val="26"/>
          <w:szCs w:val="26"/>
        </w:rPr>
        <w:t>.</w:t>
      </w:r>
      <w:r w:rsidR="00CA3BF0">
        <w:rPr>
          <w:rFonts w:ascii="Book Antiqua" w:hAnsi="Book Antiqua"/>
          <w:b/>
          <w:i/>
          <w:sz w:val="26"/>
          <w:szCs w:val="26"/>
        </w:rPr>
        <w:t xml:space="preserve"> </w:t>
      </w:r>
      <w:r w:rsidR="00F71228">
        <w:rPr>
          <w:rFonts w:ascii="Book Antiqua" w:hAnsi="Book Antiqua"/>
          <w:i/>
          <w:sz w:val="26"/>
          <w:szCs w:val="26"/>
        </w:rPr>
        <w:t>Polidoro. S</w:t>
      </w:r>
      <w:r w:rsidR="00CA3BF0">
        <w:rPr>
          <w:rFonts w:ascii="Book Antiqua" w:hAnsi="Book Antiqua"/>
          <w:i/>
          <w:sz w:val="26"/>
          <w:szCs w:val="26"/>
        </w:rPr>
        <w:t>tudi offerta ad Antonio Carile</w:t>
      </w:r>
      <w:r w:rsidR="00CA3BF0">
        <w:rPr>
          <w:rFonts w:ascii="Book Antiqua" w:hAnsi="Book Antiqua"/>
          <w:sz w:val="26"/>
          <w:szCs w:val="26"/>
        </w:rPr>
        <w:t xml:space="preserve">, a cura di G. </w:t>
      </w:r>
      <w:r w:rsidR="00CA3BF0" w:rsidRPr="005922C2">
        <w:rPr>
          <w:rFonts w:ascii="Book Antiqua" w:hAnsi="Book Antiqua"/>
          <w:smallCaps/>
          <w:sz w:val="26"/>
          <w:szCs w:val="26"/>
        </w:rPr>
        <w:t>Vespignani</w:t>
      </w:r>
      <w:r w:rsidR="00CA3BF0">
        <w:rPr>
          <w:rFonts w:ascii="Book Antiqua" w:hAnsi="Book Antiqua"/>
          <w:sz w:val="26"/>
          <w:szCs w:val="26"/>
        </w:rPr>
        <w:t>, Spoleto, Fondazione CISAM, 2013</w:t>
      </w:r>
      <w:r w:rsidR="00853762">
        <w:rPr>
          <w:rFonts w:ascii="Book Antiqua" w:hAnsi="Book Antiqua"/>
          <w:sz w:val="26"/>
          <w:szCs w:val="26"/>
        </w:rPr>
        <w:t xml:space="preserve"> (</w:t>
      </w:r>
      <w:r w:rsidR="00853762" w:rsidRPr="00A528A2">
        <w:rPr>
          <w:rFonts w:ascii="Book Antiqua" w:hAnsi="Book Antiqua"/>
          <w:i/>
          <w:sz w:val="26"/>
          <w:szCs w:val="26"/>
        </w:rPr>
        <w:t>Collectanea</w:t>
      </w:r>
      <w:r w:rsidR="00853762">
        <w:rPr>
          <w:rFonts w:ascii="Book Antiqua" w:hAnsi="Book Antiqua"/>
          <w:sz w:val="26"/>
          <w:szCs w:val="26"/>
        </w:rPr>
        <w:t>, 29)</w:t>
      </w:r>
      <w:r w:rsidR="0030227A">
        <w:rPr>
          <w:rFonts w:ascii="Book Antiqua" w:hAnsi="Book Antiqua"/>
          <w:sz w:val="26"/>
          <w:szCs w:val="26"/>
        </w:rPr>
        <w:t>, 1034 pagg., tavv.</w:t>
      </w:r>
    </w:p>
    <w:p w:rsidR="004A5724" w:rsidRPr="0078278F" w:rsidRDefault="004A5724" w:rsidP="004A5724">
      <w:pPr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autoSpaceDE w:val="0"/>
        <w:autoSpaceDN w:val="0"/>
        <w:adjustRightInd w:val="0"/>
        <w:spacing w:before="120" w:line="320" w:lineRule="exact"/>
        <w:jc w:val="both"/>
        <w:rPr>
          <w:rFonts w:ascii="Book Antiqua" w:hAnsi="Book Antiqua"/>
          <w:sz w:val="22"/>
          <w:szCs w:val="22"/>
        </w:rPr>
      </w:pPr>
      <w:r w:rsidRPr="006648A8">
        <w:rPr>
          <w:rFonts w:ascii="Book Antiqua" w:hAnsi="Book Antiqua"/>
          <w:sz w:val="22"/>
          <w:szCs w:val="22"/>
        </w:rPr>
        <w:t xml:space="preserve">► Recensito in </w:t>
      </w:r>
      <w:r>
        <w:rPr>
          <w:rFonts w:ascii="Book Antiqua" w:hAnsi="Book Antiqua"/>
          <w:i/>
          <w:sz w:val="22"/>
          <w:szCs w:val="22"/>
        </w:rPr>
        <w:t>Medioevo Greco</w:t>
      </w:r>
      <w:r w:rsidRPr="006648A8">
        <w:rPr>
          <w:rFonts w:ascii="Book Antiqua" w:hAnsi="Book Antiqua"/>
          <w:sz w:val="22"/>
          <w:szCs w:val="22"/>
        </w:rPr>
        <w:t>, X</w:t>
      </w:r>
      <w:r>
        <w:rPr>
          <w:rFonts w:ascii="Book Antiqua" w:hAnsi="Book Antiqua"/>
          <w:sz w:val="22"/>
          <w:szCs w:val="22"/>
        </w:rPr>
        <w:t>IV</w:t>
      </w:r>
      <w:r w:rsidRPr="006648A8">
        <w:rPr>
          <w:rFonts w:ascii="Book Antiqua" w:hAnsi="Book Antiqua"/>
          <w:sz w:val="22"/>
          <w:szCs w:val="22"/>
        </w:rPr>
        <w:t xml:space="preserve"> (201</w:t>
      </w:r>
      <w:r>
        <w:rPr>
          <w:rFonts w:ascii="Book Antiqua" w:hAnsi="Book Antiqua"/>
          <w:sz w:val="22"/>
          <w:szCs w:val="22"/>
        </w:rPr>
        <w:t>4</w:t>
      </w:r>
      <w:r w:rsidRPr="006648A8">
        <w:rPr>
          <w:rFonts w:ascii="Book Antiqua" w:hAnsi="Book Antiqua"/>
          <w:sz w:val="22"/>
          <w:szCs w:val="22"/>
        </w:rPr>
        <w:t xml:space="preserve">), pp. </w:t>
      </w:r>
      <w:r>
        <w:rPr>
          <w:rFonts w:ascii="Book Antiqua" w:hAnsi="Book Antiqua"/>
          <w:sz w:val="22"/>
          <w:szCs w:val="22"/>
        </w:rPr>
        <w:t>484</w:t>
      </w:r>
      <w:r w:rsidRPr="006648A8">
        <w:rPr>
          <w:rFonts w:ascii="Book Antiqua" w:hAnsi="Book Antiqua"/>
          <w:sz w:val="22"/>
          <w:szCs w:val="22"/>
        </w:rPr>
        <w:t>-</w:t>
      </w:r>
      <w:r>
        <w:rPr>
          <w:rFonts w:ascii="Book Antiqua" w:hAnsi="Book Antiqua"/>
          <w:sz w:val="22"/>
          <w:szCs w:val="22"/>
        </w:rPr>
        <w:t>488</w:t>
      </w:r>
      <w:r w:rsidRPr="006648A8">
        <w:rPr>
          <w:rFonts w:ascii="Book Antiqua" w:hAnsi="Book Antiqua"/>
          <w:sz w:val="22"/>
          <w:szCs w:val="22"/>
        </w:rPr>
        <w:t xml:space="preserve"> [</w:t>
      </w:r>
      <w:r>
        <w:rPr>
          <w:rFonts w:ascii="Book Antiqua" w:hAnsi="Book Antiqua"/>
          <w:sz w:val="22"/>
          <w:szCs w:val="22"/>
        </w:rPr>
        <w:t>G</w:t>
      </w:r>
      <w:r w:rsidRPr="006648A8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mallCaps/>
          <w:sz w:val="22"/>
          <w:szCs w:val="22"/>
        </w:rPr>
        <w:t>Cattaneo</w:t>
      </w:r>
      <w:r w:rsidRPr="006648A8">
        <w:rPr>
          <w:rFonts w:ascii="Book Antiqua" w:hAnsi="Book Antiqua"/>
          <w:sz w:val="22"/>
          <w:szCs w:val="22"/>
        </w:rPr>
        <w:t>]</w:t>
      </w:r>
      <w:r w:rsidR="002B6FB0">
        <w:rPr>
          <w:rFonts w:ascii="Book Antiqua" w:hAnsi="Book Antiqua"/>
          <w:sz w:val="22"/>
          <w:szCs w:val="22"/>
        </w:rPr>
        <w:t xml:space="preserve">; in </w:t>
      </w:r>
      <w:r w:rsidR="002B6FB0">
        <w:rPr>
          <w:rFonts w:ascii="Book Antiqua" w:hAnsi="Book Antiqua"/>
          <w:i/>
          <w:sz w:val="22"/>
          <w:szCs w:val="22"/>
        </w:rPr>
        <w:t>Ostkirchliche Studien</w:t>
      </w:r>
      <w:r w:rsidR="002B6FB0">
        <w:rPr>
          <w:rFonts w:ascii="Book Antiqua" w:hAnsi="Book Antiqua"/>
          <w:sz w:val="22"/>
          <w:szCs w:val="22"/>
        </w:rPr>
        <w:t xml:space="preserve">, LXIII,1 (2014), pp. 159-169 [Ch. </w:t>
      </w:r>
      <w:r w:rsidR="002B6FB0" w:rsidRPr="002B6FB0">
        <w:rPr>
          <w:rFonts w:ascii="Book Antiqua" w:hAnsi="Book Antiqua"/>
          <w:smallCaps/>
          <w:sz w:val="22"/>
          <w:szCs w:val="22"/>
        </w:rPr>
        <w:t>Hannick</w:t>
      </w:r>
      <w:r w:rsidR="002B6FB0">
        <w:rPr>
          <w:rFonts w:ascii="Book Antiqua" w:hAnsi="Book Antiqua"/>
          <w:sz w:val="22"/>
          <w:szCs w:val="22"/>
        </w:rPr>
        <w:t>]</w:t>
      </w:r>
      <w:r w:rsidRPr="006648A8">
        <w:rPr>
          <w:rFonts w:ascii="Book Antiqua" w:hAnsi="Book Antiqua"/>
          <w:sz w:val="22"/>
          <w:szCs w:val="22"/>
        </w:rPr>
        <w:t>.</w:t>
      </w:r>
    </w:p>
    <w:p w:rsidR="0030227A" w:rsidRDefault="0030227A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30227A" w:rsidRDefault="00600A8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71</w:t>
      </w:r>
      <w:r w:rsidR="0030227A" w:rsidRPr="006648A8">
        <w:rPr>
          <w:rFonts w:ascii="Book Antiqua" w:hAnsi="Book Antiqua"/>
          <w:b/>
          <w:i/>
          <w:sz w:val="26"/>
          <w:szCs w:val="26"/>
        </w:rPr>
        <w:t>.</w:t>
      </w:r>
      <w:r w:rsidR="0030227A">
        <w:rPr>
          <w:rFonts w:ascii="Book Antiqua" w:hAnsi="Book Antiqua"/>
          <w:b/>
          <w:i/>
          <w:sz w:val="26"/>
          <w:szCs w:val="26"/>
        </w:rPr>
        <w:t xml:space="preserve"> </w:t>
      </w:r>
      <w:r w:rsidR="00651F2F">
        <w:rPr>
          <w:rFonts w:ascii="Book Antiqua" w:hAnsi="Book Antiqua"/>
          <w:i/>
          <w:sz w:val="26"/>
          <w:szCs w:val="26"/>
        </w:rPr>
        <w:t>U</w:t>
      </w:r>
      <w:r w:rsidR="0030227A">
        <w:rPr>
          <w:rFonts w:ascii="Book Antiqua" w:hAnsi="Book Antiqua"/>
          <w:i/>
          <w:sz w:val="26"/>
          <w:szCs w:val="26"/>
        </w:rPr>
        <w:t>na Pre</w:t>
      </w:r>
      <w:r w:rsidR="00533592">
        <w:rPr>
          <w:rFonts w:ascii="Book Antiqua" w:hAnsi="Book Antiqua"/>
          <w:i/>
          <w:sz w:val="26"/>
          <w:szCs w:val="26"/>
        </w:rPr>
        <w:t>m</w:t>
      </w:r>
      <w:r w:rsidR="0030227A">
        <w:rPr>
          <w:rFonts w:ascii="Book Antiqua" w:hAnsi="Book Antiqua"/>
          <w:i/>
          <w:sz w:val="26"/>
          <w:szCs w:val="26"/>
        </w:rPr>
        <w:t>essa: alle «opere e i giorni»</w:t>
      </w:r>
      <w:r w:rsidR="0030227A">
        <w:rPr>
          <w:rFonts w:ascii="Book Antiqua" w:hAnsi="Book Antiqua"/>
          <w:sz w:val="26"/>
          <w:szCs w:val="26"/>
        </w:rPr>
        <w:t>, in</w:t>
      </w:r>
      <w:r w:rsidR="0030227A">
        <w:rPr>
          <w:rFonts w:ascii="Book Antiqua" w:hAnsi="Book Antiqua"/>
          <w:b/>
          <w:i/>
          <w:sz w:val="26"/>
          <w:szCs w:val="26"/>
        </w:rPr>
        <w:t xml:space="preserve"> </w:t>
      </w:r>
      <w:r w:rsidR="0030227A">
        <w:rPr>
          <w:rFonts w:ascii="Book Antiqua" w:hAnsi="Book Antiqua"/>
          <w:i/>
          <w:sz w:val="26"/>
          <w:szCs w:val="26"/>
        </w:rPr>
        <w:t>Polidoro. Studi offerta ad Antonio Carile</w:t>
      </w:r>
      <w:r w:rsidR="0030227A">
        <w:rPr>
          <w:rFonts w:ascii="Book Antiqua" w:hAnsi="Book Antiqua"/>
          <w:sz w:val="26"/>
          <w:szCs w:val="26"/>
        </w:rPr>
        <w:t xml:space="preserve">, a cura di G. </w:t>
      </w:r>
      <w:r w:rsidR="0030227A" w:rsidRPr="005922C2">
        <w:rPr>
          <w:rFonts w:ascii="Book Antiqua" w:hAnsi="Book Antiqua"/>
          <w:smallCaps/>
          <w:sz w:val="26"/>
          <w:szCs w:val="26"/>
        </w:rPr>
        <w:t>Vespignani</w:t>
      </w:r>
      <w:r w:rsidR="0030227A">
        <w:rPr>
          <w:rFonts w:ascii="Book Antiqua" w:hAnsi="Book Antiqua"/>
          <w:sz w:val="26"/>
          <w:szCs w:val="26"/>
        </w:rPr>
        <w:t>, Spoleto, Fondazione CISAM, 2013 (</w:t>
      </w:r>
      <w:r w:rsidR="0030227A" w:rsidRPr="00A528A2">
        <w:rPr>
          <w:rFonts w:ascii="Book Antiqua" w:hAnsi="Book Antiqua"/>
          <w:i/>
          <w:sz w:val="26"/>
          <w:szCs w:val="26"/>
        </w:rPr>
        <w:t>Collectanea</w:t>
      </w:r>
      <w:r w:rsidR="0030227A">
        <w:rPr>
          <w:rFonts w:ascii="Book Antiqua" w:hAnsi="Book Antiqua"/>
          <w:sz w:val="26"/>
          <w:szCs w:val="26"/>
        </w:rPr>
        <w:t>, 29), pp. XI-XIII.</w:t>
      </w:r>
    </w:p>
    <w:p w:rsidR="00CA3BF0" w:rsidRDefault="00CA3BF0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CA3BF0" w:rsidRDefault="0084313B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72</w:t>
      </w:r>
      <w:r w:rsidR="00CA3BF0" w:rsidRPr="006648A8">
        <w:rPr>
          <w:rFonts w:ascii="Book Antiqua" w:hAnsi="Book Antiqua"/>
          <w:b/>
          <w:i/>
          <w:sz w:val="26"/>
          <w:szCs w:val="26"/>
        </w:rPr>
        <w:t>.</w:t>
      </w:r>
      <w:r w:rsidR="00CA3BF0">
        <w:rPr>
          <w:rFonts w:ascii="Book Antiqua" w:hAnsi="Book Antiqua"/>
          <w:b/>
          <w:i/>
          <w:sz w:val="26"/>
          <w:szCs w:val="26"/>
        </w:rPr>
        <w:t xml:space="preserve"> </w:t>
      </w:r>
      <w:r w:rsidR="00CA3BF0" w:rsidRPr="00EA268D">
        <w:rPr>
          <w:rFonts w:ascii="Book Antiqua" w:hAnsi="Book Antiqua"/>
          <w:i/>
          <w:sz w:val="26"/>
          <w:szCs w:val="26"/>
        </w:rPr>
        <w:t>Appunti per lo studio della ideologia imperiale nel secolo V. Il dittico di Halbertstadt</w:t>
      </w:r>
      <w:r w:rsidR="00CA3BF0">
        <w:rPr>
          <w:rFonts w:ascii="Book Antiqua" w:hAnsi="Book Antiqua"/>
          <w:sz w:val="26"/>
          <w:szCs w:val="26"/>
        </w:rPr>
        <w:t xml:space="preserve">, in </w:t>
      </w:r>
      <w:r w:rsidR="00F71228">
        <w:rPr>
          <w:rFonts w:ascii="Book Antiqua" w:hAnsi="Book Antiqua"/>
          <w:i/>
          <w:sz w:val="26"/>
          <w:szCs w:val="26"/>
        </w:rPr>
        <w:t>Polidoro. S</w:t>
      </w:r>
      <w:r w:rsidR="00CA3BF0">
        <w:rPr>
          <w:rFonts w:ascii="Book Antiqua" w:hAnsi="Book Antiqua"/>
          <w:i/>
          <w:sz w:val="26"/>
          <w:szCs w:val="26"/>
        </w:rPr>
        <w:t>tudi offerta ad Antonio Carile</w:t>
      </w:r>
      <w:r w:rsidR="00CA3BF0">
        <w:rPr>
          <w:rFonts w:ascii="Book Antiqua" w:hAnsi="Book Antiqua"/>
          <w:sz w:val="26"/>
          <w:szCs w:val="26"/>
        </w:rPr>
        <w:t xml:space="preserve">, a cura di G. </w:t>
      </w:r>
      <w:r w:rsidR="00CA3BF0" w:rsidRPr="005922C2">
        <w:rPr>
          <w:rFonts w:ascii="Book Antiqua" w:hAnsi="Book Antiqua"/>
          <w:smallCaps/>
          <w:sz w:val="26"/>
          <w:szCs w:val="26"/>
        </w:rPr>
        <w:t>Vespignani</w:t>
      </w:r>
      <w:r w:rsidR="00CA3BF0">
        <w:rPr>
          <w:rFonts w:ascii="Book Antiqua" w:hAnsi="Book Antiqua"/>
          <w:sz w:val="26"/>
          <w:szCs w:val="26"/>
        </w:rPr>
        <w:t>, Spoleto, Fondazione CISAM, 2013</w:t>
      </w:r>
      <w:r w:rsidR="00853762">
        <w:rPr>
          <w:rFonts w:ascii="Book Antiqua" w:hAnsi="Book Antiqua"/>
          <w:sz w:val="26"/>
          <w:szCs w:val="26"/>
        </w:rPr>
        <w:t xml:space="preserve"> (</w:t>
      </w:r>
      <w:r w:rsidR="00853762" w:rsidRPr="00A528A2">
        <w:rPr>
          <w:rFonts w:ascii="Book Antiqua" w:hAnsi="Book Antiqua"/>
          <w:i/>
          <w:sz w:val="26"/>
          <w:szCs w:val="26"/>
        </w:rPr>
        <w:t>Collectanea</w:t>
      </w:r>
      <w:r w:rsidR="00853762">
        <w:rPr>
          <w:rFonts w:ascii="Book Antiqua" w:hAnsi="Book Antiqua"/>
          <w:sz w:val="26"/>
          <w:szCs w:val="26"/>
        </w:rPr>
        <w:t>, 29)</w:t>
      </w:r>
      <w:r w:rsidR="00CA3BF0">
        <w:rPr>
          <w:rFonts w:ascii="Book Antiqua" w:hAnsi="Book Antiqua"/>
          <w:sz w:val="26"/>
          <w:szCs w:val="26"/>
        </w:rPr>
        <w:t>, pp. 329-345</w:t>
      </w:r>
      <w:r w:rsidR="00BA3628">
        <w:rPr>
          <w:rFonts w:ascii="Book Antiqua" w:hAnsi="Book Antiqua"/>
          <w:sz w:val="26"/>
          <w:szCs w:val="26"/>
        </w:rPr>
        <w:t>, 5 tavv</w:t>
      </w:r>
      <w:r w:rsidR="00CA3BF0">
        <w:rPr>
          <w:rFonts w:ascii="Book Antiqua" w:hAnsi="Book Antiqua"/>
          <w:sz w:val="26"/>
          <w:szCs w:val="26"/>
        </w:rPr>
        <w:t>.</w:t>
      </w:r>
    </w:p>
    <w:p w:rsidR="000D5D28" w:rsidRDefault="000D5D28" w:rsidP="004A31E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DE054F" w:rsidRDefault="0084313B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GB"/>
        </w:rPr>
      </w:pPr>
      <w:r>
        <w:rPr>
          <w:rFonts w:ascii="Book Antiqua" w:hAnsi="Book Antiqua"/>
          <w:b/>
          <w:i/>
          <w:sz w:val="26"/>
          <w:szCs w:val="26"/>
        </w:rPr>
        <w:t>73</w:t>
      </w:r>
      <w:r w:rsidR="000D5D28" w:rsidRPr="006648A8">
        <w:rPr>
          <w:rFonts w:ascii="Book Antiqua" w:hAnsi="Book Antiqua"/>
          <w:b/>
          <w:i/>
          <w:sz w:val="26"/>
          <w:szCs w:val="26"/>
        </w:rPr>
        <w:t>.</w:t>
      </w:r>
      <w:r w:rsidR="000D5D28">
        <w:rPr>
          <w:rFonts w:ascii="Book Antiqua" w:hAnsi="Book Antiqua"/>
          <w:b/>
          <w:i/>
          <w:sz w:val="26"/>
          <w:szCs w:val="26"/>
        </w:rPr>
        <w:t xml:space="preserve"> </w:t>
      </w:r>
      <w:r w:rsidR="000D5D28">
        <w:rPr>
          <w:rFonts w:ascii="Book Antiqua" w:hAnsi="Book Antiqua"/>
          <w:i/>
          <w:sz w:val="26"/>
          <w:szCs w:val="26"/>
        </w:rPr>
        <w:t xml:space="preserve">La figura dell’auriga nel mondo romano-orientale (secc. </w:t>
      </w:r>
      <w:r w:rsidR="000D5D28" w:rsidRPr="00192155">
        <w:rPr>
          <w:rFonts w:ascii="Book Antiqua" w:hAnsi="Book Antiqua"/>
          <w:i/>
          <w:sz w:val="26"/>
          <w:szCs w:val="26"/>
          <w:lang w:val="en-US"/>
        </w:rPr>
        <w:t>IV-VII)</w:t>
      </w:r>
      <w:r w:rsidR="000D5D28" w:rsidRPr="00192155">
        <w:rPr>
          <w:rFonts w:ascii="Book Antiqua" w:hAnsi="Book Antiqua"/>
          <w:sz w:val="26"/>
          <w:szCs w:val="26"/>
          <w:lang w:val="en-US"/>
        </w:rPr>
        <w:t xml:space="preserve">, in </w:t>
      </w:r>
      <w:r w:rsidR="000D5D28" w:rsidRPr="00192155">
        <w:rPr>
          <w:rFonts w:ascii="Book Antiqua" w:hAnsi="Book Antiqua"/>
          <w:i/>
          <w:sz w:val="26"/>
          <w:szCs w:val="26"/>
          <w:lang w:val="en-US"/>
        </w:rPr>
        <w:t>Porphyra</w:t>
      </w:r>
      <w:r w:rsidR="007A47E6" w:rsidRPr="00192155">
        <w:rPr>
          <w:rFonts w:ascii="Book Antiqua" w:hAnsi="Book Antiqua"/>
          <w:i/>
          <w:sz w:val="26"/>
          <w:szCs w:val="26"/>
          <w:lang w:val="en-US"/>
        </w:rPr>
        <w:t xml:space="preserve">. </w:t>
      </w:r>
      <w:r w:rsidR="007A47E6" w:rsidRPr="007A47E6">
        <w:rPr>
          <w:rFonts w:ascii="Book Antiqua" w:hAnsi="Book Antiqua"/>
          <w:i/>
          <w:sz w:val="26"/>
          <w:szCs w:val="26"/>
          <w:lang w:val="en-GB"/>
        </w:rPr>
        <w:t>International Academic Journal for Byzantine Studies</w:t>
      </w:r>
      <w:r w:rsidR="00A92A86">
        <w:rPr>
          <w:rFonts w:ascii="Book Antiqua" w:hAnsi="Book Antiqua"/>
          <w:sz w:val="26"/>
          <w:szCs w:val="26"/>
          <w:lang w:val="en-GB"/>
        </w:rPr>
        <w:t>, XI</w:t>
      </w:r>
      <w:r w:rsidR="000D5D28" w:rsidRPr="007A47E6">
        <w:rPr>
          <w:rFonts w:ascii="Book Antiqua" w:hAnsi="Book Antiqua"/>
          <w:sz w:val="26"/>
          <w:szCs w:val="26"/>
          <w:lang w:val="en-GB"/>
        </w:rPr>
        <w:t>X (giugno, 2013)</w:t>
      </w:r>
      <w:r w:rsidR="007A47E6">
        <w:rPr>
          <w:rFonts w:ascii="Book Antiqua" w:hAnsi="Book Antiqua"/>
          <w:sz w:val="26"/>
          <w:szCs w:val="26"/>
          <w:lang w:val="en-GB"/>
        </w:rPr>
        <w:t xml:space="preserve"> (</w:t>
      </w:r>
      <w:r w:rsidR="007A47E6">
        <w:rPr>
          <w:rFonts w:ascii="Book Antiqua" w:hAnsi="Book Antiqua"/>
          <w:i/>
          <w:sz w:val="26"/>
          <w:szCs w:val="26"/>
          <w:lang w:val="en-GB"/>
        </w:rPr>
        <w:t>Homo Byzantinus</w:t>
      </w:r>
      <w:r w:rsidR="007A47E6">
        <w:rPr>
          <w:rFonts w:ascii="Book Antiqua" w:hAnsi="Book Antiqua"/>
          <w:sz w:val="26"/>
          <w:szCs w:val="26"/>
          <w:lang w:val="en-GB"/>
        </w:rPr>
        <w:t>)</w:t>
      </w:r>
      <w:r w:rsidR="000D5D28" w:rsidRPr="007A47E6">
        <w:rPr>
          <w:rFonts w:ascii="Book Antiqua" w:hAnsi="Book Antiqua"/>
          <w:sz w:val="26"/>
          <w:szCs w:val="26"/>
          <w:lang w:val="en-GB"/>
        </w:rPr>
        <w:t>, pp. 1-29 [</w:t>
      </w:r>
      <w:r w:rsidR="000D5D28" w:rsidRPr="00005894">
        <w:rPr>
          <w:rFonts w:ascii="Book Antiqua" w:hAnsi="Book Antiqua"/>
          <w:sz w:val="24"/>
          <w:szCs w:val="24"/>
          <w:lang w:val="en-GB"/>
        </w:rPr>
        <w:t>http://www.porphyra</w:t>
      </w:r>
      <w:r w:rsidR="00005894" w:rsidRPr="00005894">
        <w:rPr>
          <w:rFonts w:ascii="Book Antiqua" w:hAnsi="Book Antiqua"/>
          <w:sz w:val="24"/>
          <w:szCs w:val="24"/>
          <w:lang w:val="en-GB"/>
        </w:rPr>
        <w:t>19</w:t>
      </w:r>
      <w:r w:rsidR="000D5D28" w:rsidRPr="00005894">
        <w:rPr>
          <w:rFonts w:ascii="Book Antiqua" w:hAnsi="Book Antiqua"/>
          <w:sz w:val="24"/>
          <w:szCs w:val="24"/>
          <w:lang w:val="en-GB"/>
        </w:rPr>
        <w:t>.</w:t>
      </w:r>
      <w:r w:rsidR="007A47E6" w:rsidRPr="00005894">
        <w:rPr>
          <w:rFonts w:ascii="Book Antiqua" w:hAnsi="Book Antiqua"/>
          <w:sz w:val="24"/>
          <w:szCs w:val="24"/>
          <w:lang w:val="en-GB"/>
        </w:rPr>
        <w:t>it</w:t>
      </w:r>
      <w:r w:rsidR="000D5D28" w:rsidRPr="007A47E6">
        <w:rPr>
          <w:rFonts w:ascii="Book Antiqua" w:hAnsi="Book Antiqua"/>
          <w:sz w:val="26"/>
          <w:szCs w:val="26"/>
          <w:lang w:val="en-GB"/>
        </w:rPr>
        <w:t>].</w:t>
      </w:r>
    </w:p>
    <w:p w:rsidR="003A56ED" w:rsidRDefault="003A56ED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GB"/>
        </w:rPr>
      </w:pPr>
    </w:p>
    <w:p w:rsidR="003A56ED" w:rsidRDefault="0084313B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74</w:t>
      </w:r>
      <w:r w:rsidR="003A56ED"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="003A56ED" w:rsidRPr="006648A8">
        <w:rPr>
          <w:rFonts w:ascii="Book Antiqua" w:hAnsi="Book Antiqua"/>
          <w:i/>
          <w:sz w:val="26"/>
          <w:szCs w:val="26"/>
        </w:rPr>
        <w:t>La società dell’Italia bizantina in età giustinianea attraverso il pap. Tjäder 13 (a. 553)</w:t>
      </w:r>
      <w:r w:rsidR="003A56ED">
        <w:rPr>
          <w:rFonts w:ascii="Book Antiqua" w:hAnsi="Book Antiqua"/>
          <w:sz w:val="26"/>
          <w:szCs w:val="26"/>
        </w:rPr>
        <w:t xml:space="preserve">, </w:t>
      </w:r>
      <w:r w:rsidR="003A56ED" w:rsidRPr="0060278B">
        <w:rPr>
          <w:rFonts w:ascii="Book Antiqua" w:hAnsi="Book Antiqua"/>
          <w:sz w:val="26"/>
          <w:szCs w:val="26"/>
        </w:rPr>
        <w:t>in</w:t>
      </w:r>
      <w:r w:rsidR="003A56ED">
        <w:rPr>
          <w:rFonts w:ascii="Book Antiqua" w:hAnsi="Book Antiqua"/>
          <w:sz w:val="26"/>
          <w:szCs w:val="26"/>
        </w:rPr>
        <w:t xml:space="preserve"> </w:t>
      </w:r>
      <w:r w:rsidR="003A56ED" w:rsidRPr="007C6560">
        <w:rPr>
          <w:rFonts w:ascii="Book Antiqua" w:hAnsi="Book Antiqua"/>
          <w:i/>
          <w:sz w:val="26"/>
          <w:szCs w:val="26"/>
        </w:rPr>
        <w:t>Studi e rassegne di antico, tardoantico e medioevo</w:t>
      </w:r>
      <w:r w:rsidR="003A56ED">
        <w:rPr>
          <w:rFonts w:ascii="Book Antiqua" w:hAnsi="Book Antiqua"/>
          <w:sz w:val="26"/>
          <w:szCs w:val="26"/>
        </w:rPr>
        <w:t xml:space="preserve">, a cura di C. </w:t>
      </w:r>
      <w:r w:rsidR="003A56ED" w:rsidRPr="007C6560">
        <w:rPr>
          <w:rFonts w:ascii="Book Antiqua" w:hAnsi="Book Antiqua"/>
          <w:smallCaps/>
          <w:sz w:val="26"/>
          <w:szCs w:val="26"/>
        </w:rPr>
        <w:t>Crimi</w:t>
      </w:r>
      <w:r w:rsidR="003A56ED">
        <w:rPr>
          <w:rFonts w:ascii="Book Antiqua" w:hAnsi="Book Antiqua"/>
          <w:sz w:val="26"/>
          <w:szCs w:val="26"/>
        </w:rPr>
        <w:t xml:space="preserve">, R. </w:t>
      </w:r>
      <w:r w:rsidR="003A56ED" w:rsidRPr="007C6560">
        <w:rPr>
          <w:rFonts w:ascii="Book Antiqua" w:hAnsi="Book Antiqua"/>
          <w:smallCaps/>
          <w:sz w:val="26"/>
          <w:szCs w:val="26"/>
        </w:rPr>
        <w:t>Gentile</w:t>
      </w:r>
      <w:r w:rsidR="003A56ED">
        <w:rPr>
          <w:rFonts w:ascii="Book Antiqua" w:hAnsi="Book Antiqua"/>
          <w:sz w:val="26"/>
          <w:szCs w:val="26"/>
        </w:rPr>
        <w:t xml:space="preserve">, L. </w:t>
      </w:r>
      <w:r w:rsidR="003A56ED" w:rsidRPr="007C6560">
        <w:rPr>
          <w:rFonts w:ascii="Book Antiqua" w:hAnsi="Book Antiqua"/>
          <w:smallCaps/>
          <w:sz w:val="26"/>
          <w:szCs w:val="26"/>
        </w:rPr>
        <w:t>Giordano</w:t>
      </w:r>
      <w:r w:rsidR="003A56ED">
        <w:rPr>
          <w:rFonts w:ascii="Book Antiqua" w:hAnsi="Book Antiqua"/>
          <w:sz w:val="26"/>
          <w:szCs w:val="26"/>
        </w:rPr>
        <w:t xml:space="preserve"> e M.D. </w:t>
      </w:r>
      <w:r w:rsidR="003A56ED" w:rsidRPr="007C6560">
        <w:rPr>
          <w:rFonts w:ascii="Book Antiqua" w:hAnsi="Book Antiqua"/>
          <w:smallCaps/>
          <w:sz w:val="26"/>
          <w:szCs w:val="26"/>
        </w:rPr>
        <w:t>Spadaro</w:t>
      </w:r>
      <w:r w:rsidR="003A56ED">
        <w:rPr>
          <w:rFonts w:ascii="Book Antiqua" w:hAnsi="Book Antiqua"/>
          <w:sz w:val="26"/>
          <w:szCs w:val="26"/>
        </w:rPr>
        <w:t>, Acireale-Roma, 2013</w:t>
      </w:r>
      <w:r w:rsidR="003A56ED" w:rsidRPr="0060278B">
        <w:rPr>
          <w:rFonts w:ascii="Book Antiqua" w:hAnsi="Book Antiqua"/>
          <w:sz w:val="26"/>
          <w:szCs w:val="26"/>
        </w:rPr>
        <w:t xml:space="preserve"> </w:t>
      </w:r>
      <w:r w:rsidR="003A56ED">
        <w:rPr>
          <w:rFonts w:ascii="Book Antiqua" w:hAnsi="Book Antiqua"/>
          <w:sz w:val="26"/>
          <w:szCs w:val="26"/>
        </w:rPr>
        <w:t>(</w:t>
      </w:r>
      <w:r w:rsidR="003A56ED" w:rsidRPr="009213FA">
        <w:rPr>
          <w:rFonts w:ascii="Book Antiqua" w:hAnsi="Book Antiqua"/>
          <w:i/>
          <w:sz w:val="26"/>
          <w:szCs w:val="26"/>
        </w:rPr>
        <w:t>Orpheus</w:t>
      </w:r>
      <w:r w:rsidR="003A56ED">
        <w:rPr>
          <w:rFonts w:ascii="Book Antiqua" w:hAnsi="Book Antiqua"/>
          <w:sz w:val="26"/>
          <w:szCs w:val="26"/>
        </w:rPr>
        <w:t>, 1), pp. 243-251.</w:t>
      </w:r>
    </w:p>
    <w:p w:rsidR="007C6560" w:rsidRDefault="007C6560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7C6560" w:rsidRDefault="0084313B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75</w:t>
      </w:r>
      <w:r w:rsidR="007C6560"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="00320434">
        <w:rPr>
          <w:rFonts w:ascii="Book Antiqua" w:hAnsi="Book Antiqua"/>
          <w:i/>
          <w:sz w:val="26"/>
          <w:szCs w:val="26"/>
        </w:rPr>
        <w:t>Recensione</w:t>
      </w:r>
      <w:r w:rsidR="007C6560" w:rsidRPr="0060278B">
        <w:rPr>
          <w:rFonts w:ascii="Book Antiqua" w:hAnsi="Book Antiqua"/>
          <w:sz w:val="26"/>
          <w:szCs w:val="26"/>
        </w:rPr>
        <w:t xml:space="preserve"> de</w:t>
      </w:r>
      <w:r w:rsidR="007C6560" w:rsidRPr="0060278B">
        <w:rPr>
          <w:sz w:val="26"/>
          <w:szCs w:val="26"/>
        </w:rPr>
        <w:t xml:space="preserve">: </w:t>
      </w:r>
      <w:r w:rsidR="007C6560" w:rsidRPr="0060278B">
        <w:rPr>
          <w:i/>
          <w:smallCaps/>
          <w:sz w:val="26"/>
          <w:szCs w:val="26"/>
        </w:rPr>
        <w:t>S. Montero Díaz</w:t>
      </w:r>
      <w:r w:rsidR="007C6560" w:rsidRPr="0060278B">
        <w:rPr>
          <w:i/>
          <w:sz w:val="26"/>
          <w:szCs w:val="26"/>
        </w:rPr>
        <w:t xml:space="preserve">, Flavio Claudio Juliano, un emperaodor intelectual. Tres estudios, Madrid - Salamanca </w:t>
      </w:r>
      <w:smartTag w:uri="urn:schemas-microsoft-com:office:smarttags" w:element="metricconverter">
        <w:smartTagPr>
          <w:attr w:name="ProductID" w:val="2012, in"/>
        </w:smartTagPr>
        <w:r w:rsidR="007C6560" w:rsidRPr="0060278B">
          <w:rPr>
            <w:i/>
            <w:sz w:val="26"/>
            <w:szCs w:val="26"/>
          </w:rPr>
          <w:t>2012</w:t>
        </w:r>
        <w:r w:rsidR="007C6560" w:rsidRPr="0060278B">
          <w:rPr>
            <w:sz w:val="26"/>
            <w:szCs w:val="26"/>
          </w:rPr>
          <w:t xml:space="preserve">, </w:t>
        </w:r>
        <w:r w:rsidR="007C6560" w:rsidRPr="0060278B">
          <w:rPr>
            <w:rFonts w:ascii="Book Antiqua" w:hAnsi="Book Antiqua"/>
            <w:sz w:val="26"/>
            <w:szCs w:val="26"/>
          </w:rPr>
          <w:t>in</w:t>
        </w:r>
      </w:smartTag>
      <w:r w:rsidR="007C6560">
        <w:rPr>
          <w:rFonts w:ascii="Book Antiqua" w:hAnsi="Book Antiqua"/>
          <w:sz w:val="26"/>
          <w:szCs w:val="26"/>
        </w:rPr>
        <w:t xml:space="preserve"> </w:t>
      </w:r>
      <w:r w:rsidR="007C6560" w:rsidRPr="007C6560">
        <w:rPr>
          <w:rFonts w:ascii="Book Antiqua" w:hAnsi="Book Antiqua"/>
          <w:i/>
          <w:sz w:val="26"/>
          <w:szCs w:val="26"/>
        </w:rPr>
        <w:t>Studi e rassegne di antico, tardoantico e medioevo</w:t>
      </w:r>
      <w:r w:rsidR="007C6560">
        <w:rPr>
          <w:rFonts w:ascii="Book Antiqua" w:hAnsi="Book Antiqua"/>
          <w:sz w:val="26"/>
          <w:szCs w:val="26"/>
        </w:rPr>
        <w:t xml:space="preserve">, a cura di C. </w:t>
      </w:r>
      <w:r w:rsidR="007C6560" w:rsidRPr="007C6560">
        <w:rPr>
          <w:rFonts w:ascii="Book Antiqua" w:hAnsi="Book Antiqua"/>
          <w:smallCaps/>
          <w:sz w:val="26"/>
          <w:szCs w:val="26"/>
        </w:rPr>
        <w:t>Crimi</w:t>
      </w:r>
      <w:r w:rsidR="007C6560">
        <w:rPr>
          <w:rFonts w:ascii="Book Antiqua" w:hAnsi="Book Antiqua"/>
          <w:sz w:val="26"/>
          <w:szCs w:val="26"/>
        </w:rPr>
        <w:t xml:space="preserve">, R. </w:t>
      </w:r>
      <w:r w:rsidR="007C6560" w:rsidRPr="007C6560">
        <w:rPr>
          <w:rFonts w:ascii="Book Antiqua" w:hAnsi="Book Antiqua"/>
          <w:smallCaps/>
          <w:sz w:val="26"/>
          <w:szCs w:val="26"/>
        </w:rPr>
        <w:t>Gentile</w:t>
      </w:r>
      <w:r w:rsidR="007C6560">
        <w:rPr>
          <w:rFonts w:ascii="Book Antiqua" w:hAnsi="Book Antiqua"/>
          <w:sz w:val="26"/>
          <w:szCs w:val="26"/>
        </w:rPr>
        <w:t xml:space="preserve">, L. </w:t>
      </w:r>
      <w:r w:rsidR="007C6560" w:rsidRPr="007C6560">
        <w:rPr>
          <w:rFonts w:ascii="Book Antiqua" w:hAnsi="Book Antiqua"/>
          <w:smallCaps/>
          <w:sz w:val="26"/>
          <w:szCs w:val="26"/>
        </w:rPr>
        <w:t>Giordano</w:t>
      </w:r>
      <w:r w:rsidR="007C6560">
        <w:rPr>
          <w:rFonts w:ascii="Book Antiqua" w:hAnsi="Book Antiqua"/>
          <w:sz w:val="26"/>
          <w:szCs w:val="26"/>
        </w:rPr>
        <w:t xml:space="preserve"> e M.D. </w:t>
      </w:r>
      <w:r w:rsidR="007C6560" w:rsidRPr="007C6560">
        <w:rPr>
          <w:rFonts w:ascii="Book Antiqua" w:hAnsi="Book Antiqua"/>
          <w:smallCaps/>
          <w:sz w:val="26"/>
          <w:szCs w:val="26"/>
        </w:rPr>
        <w:t>Spadaro</w:t>
      </w:r>
      <w:r w:rsidR="007C6560">
        <w:rPr>
          <w:rFonts w:ascii="Book Antiqua" w:hAnsi="Book Antiqua"/>
          <w:sz w:val="26"/>
          <w:szCs w:val="26"/>
        </w:rPr>
        <w:t>, Acireale-Roma, 2013</w:t>
      </w:r>
      <w:r w:rsidR="007C6560" w:rsidRPr="0060278B">
        <w:rPr>
          <w:rFonts w:ascii="Book Antiqua" w:hAnsi="Book Antiqua"/>
          <w:sz w:val="26"/>
          <w:szCs w:val="26"/>
        </w:rPr>
        <w:t xml:space="preserve"> </w:t>
      </w:r>
      <w:r w:rsidR="007C6560">
        <w:rPr>
          <w:rFonts w:ascii="Book Antiqua" w:hAnsi="Book Antiqua"/>
          <w:sz w:val="26"/>
          <w:szCs w:val="26"/>
        </w:rPr>
        <w:t>(</w:t>
      </w:r>
      <w:r w:rsidR="007C6560" w:rsidRPr="009213FA">
        <w:rPr>
          <w:rFonts w:ascii="Book Antiqua" w:hAnsi="Book Antiqua"/>
          <w:i/>
          <w:sz w:val="26"/>
          <w:szCs w:val="26"/>
        </w:rPr>
        <w:t>Orpheus</w:t>
      </w:r>
      <w:r w:rsidR="007C6560">
        <w:rPr>
          <w:rFonts w:ascii="Book Antiqua" w:hAnsi="Book Antiqua"/>
          <w:sz w:val="26"/>
          <w:szCs w:val="26"/>
        </w:rPr>
        <w:t>, 1), pp. 29</w:t>
      </w:r>
      <w:r w:rsidR="00320434">
        <w:rPr>
          <w:rFonts w:ascii="Book Antiqua" w:hAnsi="Book Antiqua"/>
          <w:sz w:val="26"/>
          <w:szCs w:val="26"/>
        </w:rPr>
        <w:t>0</w:t>
      </w:r>
      <w:r w:rsidR="007C6560">
        <w:rPr>
          <w:rFonts w:ascii="Book Antiqua" w:hAnsi="Book Antiqua"/>
          <w:sz w:val="26"/>
          <w:szCs w:val="26"/>
        </w:rPr>
        <w:t>-292</w:t>
      </w:r>
      <w:r w:rsidR="007C6560" w:rsidRPr="0060278B">
        <w:rPr>
          <w:rFonts w:ascii="Book Antiqua" w:hAnsi="Book Antiqua"/>
          <w:sz w:val="26"/>
          <w:szCs w:val="26"/>
        </w:rPr>
        <w:t>.</w:t>
      </w:r>
    </w:p>
    <w:p w:rsidR="007C6560" w:rsidRDefault="007C6560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7C6560" w:rsidRDefault="007C6560" w:rsidP="00DE054F">
      <w:pPr>
        <w:spacing w:line="320" w:lineRule="exact"/>
        <w:ind w:hanging="454"/>
        <w:jc w:val="both"/>
        <w:rPr>
          <w:rFonts w:ascii="Palatino Linotype" w:hAnsi="Palatino Linotype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7</w:t>
      </w:r>
      <w:r w:rsidR="0084313B">
        <w:rPr>
          <w:rFonts w:ascii="Book Antiqua" w:hAnsi="Book Antiqua"/>
          <w:b/>
          <w:i/>
          <w:sz w:val="26"/>
          <w:szCs w:val="26"/>
        </w:rPr>
        <w:t>6</w:t>
      </w:r>
      <w:r w:rsidRPr="006648A8">
        <w:rPr>
          <w:rFonts w:ascii="Book Antiqua" w:hAnsi="Book Antiqua"/>
          <w:b/>
          <w:i/>
          <w:sz w:val="26"/>
          <w:szCs w:val="26"/>
        </w:rPr>
        <w:t xml:space="preserve">. </w:t>
      </w:r>
      <w:r w:rsidR="00320434">
        <w:rPr>
          <w:rFonts w:ascii="Book Antiqua" w:hAnsi="Book Antiqua"/>
          <w:i/>
          <w:sz w:val="26"/>
          <w:szCs w:val="26"/>
        </w:rPr>
        <w:t>Recensione</w:t>
      </w:r>
      <w:r w:rsidRPr="0060278B">
        <w:rPr>
          <w:rFonts w:ascii="Book Antiqua" w:hAnsi="Book Antiqua"/>
          <w:sz w:val="26"/>
          <w:szCs w:val="26"/>
        </w:rPr>
        <w:t xml:space="preserve"> de</w:t>
      </w:r>
      <w:r w:rsidRPr="007351E8">
        <w:rPr>
          <w:rFonts w:ascii="Palatino Linotype" w:hAnsi="Palatino Linotype"/>
          <w:sz w:val="26"/>
          <w:szCs w:val="26"/>
        </w:rPr>
        <w:t>: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7351E8">
        <w:rPr>
          <w:rFonts w:ascii="Palatino Linotype" w:hAnsi="Palatino Linotype"/>
          <w:i/>
          <w:sz w:val="26"/>
          <w:szCs w:val="26"/>
        </w:rPr>
        <w:t xml:space="preserve">E. </w:t>
      </w:r>
      <w:r w:rsidRPr="007351E8">
        <w:rPr>
          <w:rFonts w:ascii="Palatino Linotype" w:hAnsi="Palatino Linotype"/>
          <w:i/>
          <w:smallCaps/>
          <w:sz w:val="26"/>
          <w:szCs w:val="26"/>
        </w:rPr>
        <w:t>Moreno Resano</w:t>
      </w:r>
      <w:r w:rsidRPr="007351E8">
        <w:rPr>
          <w:rFonts w:ascii="Palatino Linotype" w:hAnsi="Palatino Linotype"/>
          <w:i/>
          <w:sz w:val="26"/>
          <w:szCs w:val="26"/>
        </w:rPr>
        <w:t>,</w:t>
      </w:r>
      <w:r w:rsidRPr="007351E8">
        <w:rPr>
          <w:rFonts w:ascii="Palatino Linotype" w:hAnsi="Palatino Linotype"/>
          <w:sz w:val="26"/>
          <w:szCs w:val="26"/>
        </w:rPr>
        <w:t xml:space="preserve"> </w:t>
      </w:r>
      <w:r w:rsidRPr="007351E8">
        <w:rPr>
          <w:rFonts w:ascii="Palatino Linotype" w:hAnsi="Palatino Linotype"/>
          <w:i/>
          <w:sz w:val="26"/>
          <w:szCs w:val="26"/>
        </w:rPr>
        <w:t>La política legislativa de los sucesores de Constantino sobre los cultos tradicionales, Vitoria Gasteiz,</w:t>
      </w:r>
      <w:r w:rsidRPr="007351E8">
        <w:rPr>
          <w:rFonts w:ascii="Palatino Linotype" w:hAnsi="Palatino Linotype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0, in"/>
        </w:smartTagPr>
        <w:r w:rsidRPr="007351E8">
          <w:rPr>
            <w:rFonts w:ascii="Palatino Linotype" w:hAnsi="Palatino Linotype"/>
            <w:i/>
            <w:sz w:val="26"/>
            <w:szCs w:val="26"/>
          </w:rPr>
          <w:t>2010</w:t>
        </w:r>
        <w:r w:rsidRPr="007351E8">
          <w:rPr>
            <w:rFonts w:ascii="Palatino Linotype" w:hAnsi="Palatino Linotype"/>
            <w:sz w:val="26"/>
            <w:szCs w:val="26"/>
          </w:rPr>
          <w:t>,</w:t>
        </w:r>
        <w:r>
          <w:rPr>
            <w:rFonts w:ascii="Palatino Linotype" w:hAnsi="Palatino Linotype"/>
            <w:sz w:val="26"/>
            <w:szCs w:val="26"/>
          </w:rPr>
          <w:t xml:space="preserve"> </w:t>
        </w:r>
        <w:r w:rsidRPr="0060278B">
          <w:rPr>
            <w:rFonts w:ascii="Book Antiqua" w:hAnsi="Book Antiqua"/>
            <w:sz w:val="26"/>
            <w:szCs w:val="26"/>
          </w:rPr>
          <w:t>in</w:t>
        </w:r>
      </w:smartTag>
      <w:r w:rsidRPr="0060278B">
        <w:rPr>
          <w:rFonts w:ascii="Book Antiqua" w:hAnsi="Book Antiqua"/>
          <w:sz w:val="26"/>
          <w:szCs w:val="26"/>
        </w:rPr>
        <w:t xml:space="preserve"> in</w:t>
      </w:r>
      <w:r>
        <w:rPr>
          <w:rFonts w:ascii="Book Antiqua" w:hAnsi="Book Antiqua"/>
          <w:sz w:val="26"/>
          <w:szCs w:val="26"/>
        </w:rPr>
        <w:t xml:space="preserve"> </w:t>
      </w:r>
      <w:r w:rsidRPr="007C6560">
        <w:rPr>
          <w:rFonts w:ascii="Book Antiqua" w:hAnsi="Book Antiqua"/>
          <w:i/>
          <w:sz w:val="26"/>
          <w:szCs w:val="26"/>
        </w:rPr>
        <w:t xml:space="preserve">Studi e rassegne di antico, tardoantico e </w:t>
      </w:r>
      <w:r w:rsidRPr="007C6560">
        <w:rPr>
          <w:rFonts w:ascii="Book Antiqua" w:hAnsi="Book Antiqua"/>
          <w:i/>
          <w:sz w:val="26"/>
          <w:szCs w:val="26"/>
        </w:rPr>
        <w:lastRenderedPageBreak/>
        <w:t>medioevo</w:t>
      </w:r>
      <w:r>
        <w:rPr>
          <w:rFonts w:ascii="Book Antiqua" w:hAnsi="Book Antiqua"/>
          <w:sz w:val="26"/>
          <w:szCs w:val="26"/>
        </w:rPr>
        <w:t xml:space="preserve">, a cura di C. </w:t>
      </w:r>
      <w:r w:rsidRPr="007C6560">
        <w:rPr>
          <w:rFonts w:ascii="Book Antiqua" w:hAnsi="Book Antiqua"/>
          <w:smallCaps/>
          <w:sz w:val="26"/>
          <w:szCs w:val="26"/>
        </w:rPr>
        <w:t>Crimi</w:t>
      </w:r>
      <w:r>
        <w:rPr>
          <w:rFonts w:ascii="Book Antiqua" w:hAnsi="Book Antiqua"/>
          <w:sz w:val="26"/>
          <w:szCs w:val="26"/>
        </w:rPr>
        <w:t xml:space="preserve">, R. </w:t>
      </w:r>
      <w:r w:rsidRPr="007C6560">
        <w:rPr>
          <w:rFonts w:ascii="Book Antiqua" w:hAnsi="Book Antiqua"/>
          <w:smallCaps/>
          <w:sz w:val="26"/>
          <w:szCs w:val="26"/>
        </w:rPr>
        <w:t>Gentile</w:t>
      </w:r>
      <w:r>
        <w:rPr>
          <w:rFonts w:ascii="Book Antiqua" w:hAnsi="Book Antiqua"/>
          <w:sz w:val="26"/>
          <w:szCs w:val="26"/>
        </w:rPr>
        <w:t xml:space="preserve">, L. </w:t>
      </w:r>
      <w:r w:rsidRPr="007C6560">
        <w:rPr>
          <w:rFonts w:ascii="Book Antiqua" w:hAnsi="Book Antiqua"/>
          <w:smallCaps/>
          <w:sz w:val="26"/>
          <w:szCs w:val="26"/>
        </w:rPr>
        <w:t>Giordano</w:t>
      </w:r>
      <w:r>
        <w:rPr>
          <w:rFonts w:ascii="Book Antiqua" w:hAnsi="Book Antiqua"/>
          <w:sz w:val="26"/>
          <w:szCs w:val="26"/>
        </w:rPr>
        <w:t xml:space="preserve"> e M.D. </w:t>
      </w:r>
      <w:r w:rsidRPr="007C6560">
        <w:rPr>
          <w:rFonts w:ascii="Book Antiqua" w:hAnsi="Book Antiqua"/>
          <w:smallCaps/>
          <w:sz w:val="26"/>
          <w:szCs w:val="26"/>
        </w:rPr>
        <w:t>Spadaro</w:t>
      </w:r>
      <w:r>
        <w:rPr>
          <w:rFonts w:ascii="Book Antiqua" w:hAnsi="Book Antiqua"/>
          <w:sz w:val="26"/>
          <w:szCs w:val="26"/>
        </w:rPr>
        <w:t>, Acireale-Roma, 2013</w:t>
      </w:r>
      <w:r w:rsidRPr="0060278B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(</w:t>
      </w:r>
      <w:r w:rsidRPr="009213FA">
        <w:rPr>
          <w:rFonts w:ascii="Book Antiqua" w:hAnsi="Book Antiqua"/>
          <w:i/>
          <w:sz w:val="26"/>
          <w:szCs w:val="26"/>
        </w:rPr>
        <w:t>Orpheus</w:t>
      </w:r>
      <w:r>
        <w:rPr>
          <w:rFonts w:ascii="Book Antiqua" w:hAnsi="Book Antiqua"/>
          <w:sz w:val="26"/>
          <w:szCs w:val="26"/>
        </w:rPr>
        <w:t>, 1), pp. 292-294</w:t>
      </w:r>
      <w:r w:rsidRPr="007351E8">
        <w:rPr>
          <w:rFonts w:ascii="Palatino Linotype" w:hAnsi="Palatino Linotype"/>
          <w:sz w:val="26"/>
          <w:szCs w:val="26"/>
        </w:rPr>
        <w:t>.</w:t>
      </w:r>
    </w:p>
    <w:p w:rsidR="009D1B22" w:rsidRDefault="009D1B22" w:rsidP="00DE054F">
      <w:pPr>
        <w:spacing w:line="320" w:lineRule="exact"/>
        <w:ind w:hanging="454"/>
        <w:jc w:val="both"/>
        <w:rPr>
          <w:rFonts w:ascii="Palatino Linotype" w:hAnsi="Palatino Linotype"/>
          <w:sz w:val="26"/>
          <w:szCs w:val="26"/>
        </w:rPr>
      </w:pPr>
    </w:p>
    <w:p w:rsidR="009D1B22" w:rsidRPr="00192155" w:rsidRDefault="0084313B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  <w:r>
        <w:rPr>
          <w:rFonts w:ascii="Book Antiqua" w:hAnsi="Book Antiqua"/>
          <w:b/>
          <w:i/>
          <w:sz w:val="26"/>
          <w:szCs w:val="26"/>
        </w:rPr>
        <w:t>77</w:t>
      </w:r>
      <w:r w:rsidR="009D1B22" w:rsidRPr="006648A8">
        <w:rPr>
          <w:rFonts w:ascii="Book Antiqua" w:hAnsi="Book Antiqua"/>
          <w:b/>
          <w:i/>
          <w:sz w:val="26"/>
          <w:szCs w:val="26"/>
        </w:rPr>
        <w:t>.</w:t>
      </w:r>
      <w:r w:rsidR="009D1B22">
        <w:rPr>
          <w:rFonts w:ascii="Book Antiqua" w:hAnsi="Book Antiqua"/>
          <w:b/>
          <w:i/>
          <w:sz w:val="26"/>
          <w:szCs w:val="26"/>
        </w:rPr>
        <w:t xml:space="preserve"> </w:t>
      </w:r>
      <w:r w:rsidR="009D1B22" w:rsidRPr="00630575">
        <w:rPr>
          <w:rFonts w:ascii="Book Antiqua" w:hAnsi="Book Antiqua"/>
          <w:i/>
          <w:sz w:val="26"/>
          <w:szCs w:val="26"/>
        </w:rPr>
        <w:t>Il matrimonio di Zoe Paleologhina con Ivan Vasil’evič</w:t>
      </w:r>
      <w:r w:rsidR="009D1B22" w:rsidRPr="00630575">
        <w:rPr>
          <w:rFonts w:ascii="Book Antiqua" w:hAnsi="Book Antiqua"/>
          <w:i/>
          <w:caps/>
          <w:sz w:val="26"/>
          <w:szCs w:val="26"/>
        </w:rPr>
        <w:t xml:space="preserve">, </w:t>
      </w:r>
      <w:r w:rsidR="009D1B22" w:rsidRPr="00630575">
        <w:rPr>
          <w:rFonts w:ascii="Book Antiqua" w:hAnsi="Book Antiqua"/>
          <w:i/>
          <w:sz w:val="26"/>
          <w:szCs w:val="26"/>
        </w:rPr>
        <w:t>Gran Principe di Mosca</w:t>
      </w:r>
      <w:r w:rsidR="009D1B22" w:rsidRPr="00630575">
        <w:rPr>
          <w:rFonts w:ascii="Book Antiqua" w:hAnsi="Book Antiqua"/>
          <w:i/>
          <w:caps/>
          <w:sz w:val="26"/>
          <w:szCs w:val="26"/>
        </w:rPr>
        <w:t xml:space="preserve"> (1472) </w:t>
      </w:r>
      <w:r w:rsidR="009D1B22" w:rsidRPr="00630575">
        <w:rPr>
          <w:rFonts w:ascii="Book Antiqua" w:hAnsi="Book Antiqua"/>
          <w:i/>
          <w:sz w:val="26"/>
          <w:szCs w:val="26"/>
        </w:rPr>
        <w:t>in un affresco sistino dell’Ospedale di Santo Spirito in Sassia a Roma</w:t>
      </w:r>
      <w:r w:rsidR="009D1B22">
        <w:rPr>
          <w:rFonts w:ascii="Book Antiqua" w:hAnsi="Book Antiqua"/>
          <w:sz w:val="26"/>
          <w:szCs w:val="26"/>
        </w:rPr>
        <w:t xml:space="preserve">, </w:t>
      </w:r>
      <w:r w:rsidR="009D1B22" w:rsidRPr="00B9065A">
        <w:rPr>
          <w:rFonts w:ascii="Book Antiqua" w:hAnsi="Book Antiqua"/>
          <w:sz w:val="26"/>
          <w:szCs w:val="26"/>
        </w:rPr>
        <w:t xml:space="preserve">in </w:t>
      </w:r>
      <w:r w:rsidR="009D1B22" w:rsidRPr="00A0047B">
        <w:rPr>
          <w:rFonts w:ascii="Book Antiqua" w:hAnsi="Book Antiqua"/>
          <w:i/>
          <w:sz w:val="26"/>
          <w:szCs w:val="26"/>
        </w:rPr>
        <w:t xml:space="preserve">Porphyra. </w:t>
      </w:r>
      <w:r w:rsidR="009D1B22" w:rsidRPr="00192155">
        <w:rPr>
          <w:rFonts w:ascii="Book Antiqua" w:hAnsi="Book Antiqua"/>
          <w:i/>
          <w:sz w:val="26"/>
          <w:szCs w:val="26"/>
          <w:lang w:val="en-US"/>
        </w:rPr>
        <w:t>International Academic Journal for Byzantine Studies</w:t>
      </w:r>
      <w:r w:rsidR="009D1B22" w:rsidRPr="00192155">
        <w:rPr>
          <w:rFonts w:ascii="Book Antiqua" w:hAnsi="Book Antiqua"/>
          <w:sz w:val="26"/>
          <w:szCs w:val="26"/>
          <w:lang w:val="en-US"/>
        </w:rPr>
        <w:t>, XX (2013), pp. 91-118</w:t>
      </w:r>
      <w:r w:rsidR="00005894">
        <w:rPr>
          <w:rFonts w:ascii="Book Antiqua" w:hAnsi="Book Antiqua"/>
          <w:sz w:val="26"/>
          <w:szCs w:val="26"/>
          <w:lang w:val="en-US"/>
        </w:rPr>
        <w:t xml:space="preserve"> (</w:t>
      </w:r>
      <w:r w:rsidR="00005894" w:rsidRPr="00005894">
        <w:rPr>
          <w:rFonts w:ascii="Book Antiqua" w:hAnsi="Book Antiqua"/>
          <w:sz w:val="24"/>
          <w:szCs w:val="24"/>
          <w:lang w:val="en-US"/>
        </w:rPr>
        <w:t>http://www.porphyra.it/Porphyra22.pdf</w:t>
      </w:r>
      <w:r w:rsidR="00005894">
        <w:rPr>
          <w:rFonts w:ascii="Book Antiqua" w:hAnsi="Book Antiqua"/>
          <w:sz w:val="26"/>
          <w:szCs w:val="26"/>
          <w:lang w:val="en-US"/>
        </w:rPr>
        <w:t>)</w:t>
      </w:r>
      <w:r w:rsidR="009D1B22" w:rsidRPr="00192155">
        <w:rPr>
          <w:rFonts w:ascii="Book Antiqua" w:hAnsi="Book Antiqua"/>
          <w:sz w:val="26"/>
          <w:szCs w:val="26"/>
          <w:lang w:val="en-US"/>
        </w:rPr>
        <w:t>.</w:t>
      </w:r>
    </w:p>
    <w:p w:rsidR="00A43331" w:rsidRPr="00192155" w:rsidRDefault="00A43331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</w:p>
    <w:p w:rsidR="00A43331" w:rsidRDefault="0084313B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A45994">
        <w:rPr>
          <w:rFonts w:ascii="Book Antiqua" w:hAnsi="Book Antiqua"/>
          <w:b/>
          <w:i/>
          <w:sz w:val="26"/>
          <w:szCs w:val="26"/>
        </w:rPr>
        <w:t>78</w:t>
      </w:r>
      <w:r w:rsidR="00A43331" w:rsidRPr="00A45994">
        <w:rPr>
          <w:rFonts w:ascii="Book Antiqua" w:hAnsi="Book Antiqua"/>
          <w:b/>
          <w:i/>
          <w:sz w:val="26"/>
          <w:szCs w:val="26"/>
        </w:rPr>
        <w:t xml:space="preserve">. </w:t>
      </w:r>
      <w:r w:rsidR="00A43331" w:rsidRPr="00A45994">
        <w:rPr>
          <w:rFonts w:ascii="Book Antiqua" w:hAnsi="Book Antiqua"/>
          <w:i/>
          <w:sz w:val="26"/>
          <w:szCs w:val="26"/>
        </w:rPr>
        <w:t>Recensione</w:t>
      </w:r>
      <w:r w:rsidR="00A43331" w:rsidRPr="00A45994">
        <w:rPr>
          <w:rFonts w:ascii="Book Antiqua" w:hAnsi="Book Antiqua"/>
          <w:sz w:val="26"/>
          <w:szCs w:val="26"/>
        </w:rPr>
        <w:t xml:space="preserve"> de</w:t>
      </w:r>
      <w:r w:rsidR="00A43331" w:rsidRPr="00A45994">
        <w:rPr>
          <w:rFonts w:ascii="Book Antiqua" w:hAnsi="Book Antiqua"/>
          <w:smallCaps/>
          <w:sz w:val="26"/>
          <w:szCs w:val="26"/>
        </w:rPr>
        <w:t xml:space="preserve"> </w:t>
      </w:r>
      <w:r w:rsidR="00A43331" w:rsidRPr="00A45994">
        <w:rPr>
          <w:rFonts w:ascii="Book Antiqua" w:hAnsi="Book Antiqua"/>
          <w:i/>
          <w:smallCaps/>
          <w:sz w:val="26"/>
          <w:szCs w:val="26"/>
        </w:rPr>
        <w:t>E. Ayensa i Prat</w:t>
      </w:r>
      <w:r w:rsidR="00A43331" w:rsidRPr="00A45994">
        <w:rPr>
          <w:rFonts w:ascii="Book Antiqua" w:hAnsi="Book Antiqua"/>
          <w:i/>
          <w:sz w:val="26"/>
          <w:szCs w:val="26"/>
        </w:rPr>
        <w:t>,</w:t>
      </w:r>
      <w:r w:rsidR="00A43331" w:rsidRPr="00A45994">
        <w:rPr>
          <w:rFonts w:ascii="Book Antiqua" w:hAnsi="Book Antiqua"/>
          <w:sz w:val="26"/>
          <w:szCs w:val="26"/>
        </w:rPr>
        <w:t xml:space="preserve"> </w:t>
      </w:r>
      <w:r w:rsidR="00A43331" w:rsidRPr="00A45994">
        <w:rPr>
          <w:rFonts w:ascii="Book Antiqua" w:hAnsi="Book Antiqua"/>
          <w:i/>
          <w:sz w:val="26"/>
          <w:szCs w:val="26"/>
        </w:rPr>
        <w:t xml:space="preserve">Els Catalans a Grècia. </w:t>
      </w:r>
      <w:r w:rsidR="00A43331" w:rsidRPr="00055FF2">
        <w:rPr>
          <w:rFonts w:ascii="Book Antiqua" w:hAnsi="Book Antiqua"/>
          <w:i/>
          <w:sz w:val="26"/>
          <w:szCs w:val="26"/>
        </w:rPr>
        <w:t xml:space="preserve">Castells i torres a la terra dels déus, Barcelona, </w:t>
      </w:r>
      <w:smartTag w:uri="urn:schemas-microsoft-com:office:smarttags" w:element="metricconverter">
        <w:smartTagPr>
          <w:attr w:name="ProductID" w:val="2013, in"/>
        </w:smartTagPr>
        <w:r w:rsidR="00A43331" w:rsidRPr="00055FF2">
          <w:rPr>
            <w:rFonts w:ascii="Book Antiqua" w:hAnsi="Book Antiqua"/>
            <w:i/>
            <w:sz w:val="26"/>
            <w:szCs w:val="26"/>
          </w:rPr>
          <w:t>2013</w:t>
        </w:r>
        <w:r w:rsidR="00A43331" w:rsidRPr="00055FF2">
          <w:rPr>
            <w:rFonts w:ascii="Book Antiqua" w:hAnsi="Book Antiqua"/>
            <w:sz w:val="26"/>
            <w:szCs w:val="26"/>
          </w:rPr>
          <w:t>,</w:t>
        </w:r>
        <w:r w:rsidR="00A43331">
          <w:rPr>
            <w:rFonts w:ascii="Book Antiqua" w:hAnsi="Book Antiqua"/>
            <w:sz w:val="26"/>
            <w:szCs w:val="26"/>
          </w:rPr>
          <w:t xml:space="preserve"> in</w:t>
        </w:r>
      </w:smartTag>
      <w:r w:rsidR="00A43331">
        <w:rPr>
          <w:rFonts w:ascii="Book Antiqua" w:hAnsi="Book Antiqua"/>
          <w:sz w:val="26"/>
          <w:szCs w:val="26"/>
        </w:rPr>
        <w:t xml:space="preserve"> </w:t>
      </w:r>
      <w:r w:rsidR="00A43331" w:rsidRPr="00A0047B">
        <w:rPr>
          <w:rFonts w:ascii="Book Antiqua" w:hAnsi="Book Antiqua"/>
          <w:i/>
          <w:sz w:val="26"/>
          <w:szCs w:val="26"/>
        </w:rPr>
        <w:t xml:space="preserve">Porphyra. </w:t>
      </w:r>
      <w:r w:rsidR="00A43331" w:rsidRPr="00630575">
        <w:rPr>
          <w:rFonts w:ascii="Book Antiqua" w:hAnsi="Book Antiqua"/>
          <w:i/>
          <w:sz w:val="26"/>
          <w:szCs w:val="26"/>
        </w:rPr>
        <w:t>International Academic Journal for Byzantine Studies</w:t>
      </w:r>
      <w:r w:rsidR="00A43331" w:rsidRPr="00630575">
        <w:rPr>
          <w:rFonts w:ascii="Book Antiqua" w:hAnsi="Book Antiqua"/>
          <w:sz w:val="26"/>
          <w:szCs w:val="26"/>
        </w:rPr>
        <w:t xml:space="preserve">, XX (2013), </w:t>
      </w:r>
      <w:r w:rsidR="00A43331">
        <w:rPr>
          <w:rFonts w:ascii="Book Antiqua" w:hAnsi="Book Antiqua"/>
          <w:sz w:val="26"/>
          <w:szCs w:val="26"/>
        </w:rPr>
        <w:t>pp. 121-123</w:t>
      </w:r>
      <w:r w:rsidR="00A43331" w:rsidRPr="00630575">
        <w:rPr>
          <w:rFonts w:ascii="Book Antiqua" w:hAnsi="Book Antiqua"/>
          <w:sz w:val="26"/>
          <w:szCs w:val="26"/>
        </w:rPr>
        <w:t>.</w:t>
      </w:r>
    </w:p>
    <w:p w:rsidR="00341CF6" w:rsidRDefault="00341CF6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341CF6" w:rsidRPr="00192155" w:rsidRDefault="0084313B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  <w:r>
        <w:rPr>
          <w:rFonts w:ascii="Book Antiqua" w:hAnsi="Book Antiqua"/>
          <w:b/>
          <w:i/>
          <w:sz w:val="26"/>
          <w:szCs w:val="26"/>
        </w:rPr>
        <w:t>79</w:t>
      </w:r>
      <w:r w:rsidR="00341CF6" w:rsidRPr="001F431D">
        <w:rPr>
          <w:rFonts w:ascii="Book Antiqua" w:hAnsi="Book Antiqua"/>
          <w:b/>
          <w:i/>
          <w:sz w:val="26"/>
          <w:szCs w:val="26"/>
        </w:rPr>
        <w:t>.</w:t>
      </w:r>
      <w:r w:rsidR="00341CF6" w:rsidRPr="001F431D">
        <w:rPr>
          <w:rFonts w:ascii="Book Antiqua" w:hAnsi="Book Antiqua"/>
          <w:sz w:val="26"/>
          <w:szCs w:val="26"/>
        </w:rPr>
        <w:t xml:space="preserve"> </w:t>
      </w:r>
      <w:r w:rsidR="00341CF6" w:rsidRPr="001F431D">
        <w:rPr>
          <w:rFonts w:ascii="Book Antiqua" w:hAnsi="Book Antiqua"/>
          <w:i/>
          <w:sz w:val="26"/>
          <w:szCs w:val="26"/>
        </w:rPr>
        <w:t>Recensione</w:t>
      </w:r>
      <w:r w:rsidR="00341CF6">
        <w:rPr>
          <w:rFonts w:ascii="Book Antiqua" w:hAnsi="Book Antiqua"/>
          <w:sz w:val="26"/>
          <w:szCs w:val="26"/>
        </w:rPr>
        <w:t xml:space="preserve"> de </w:t>
      </w:r>
      <w:r w:rsidR="00341CF6" w:rsidRPr="001F431D">
        <w:rPr>
          <w:rFonts w:ascii="Book Antiqua" w:hAnsi="Book Antiqua"/>
          <w:i/>
          <w:smallCaps/>
          <w:sz w:val="26"/>
          <w:szCs w:val="26"/>
        </w:rPr>
        <w:t>Nicola Muzalone</w:t>
      </w:r>
      <w:r w:rsidR="00341CF6" w:rsidRPr="001F431D">
        <w:rPr>
          <w:rFonts w:ascii="Book Antiqua" w:hAnsi="Book Antiqua"/>
          <w:sz w:val="26"/>
          <w:szCs w:val="26"/>
        </w:rPr>
        <w:t xml:space="preserve">, </w:t>
      </w:r>
      <w:r w:rsidR="00341CF6" w:rsidRPr="001F431D">
        <w:rPr>
          <w:rFonts w:ascii="Book Antiqua" w:hAnsi="Book Antiqua"/>
          <w:i/>
          <w:sz w:val="26"/>
          <w:szCs w:val="26"/>
        </w:rPr>
        <w:t xml:space="preserve">Carme apologetico, Introduzione, testo critico, traduzione e note a cura di G. </w:t>
      </w:r>
      <w:r w:rsidR="00341CF6" w:rsidRPr="001F431D">
        <w:rPr>
          <w:rFonts w:ascii="Book Antiqua" w:hAnsi="Book Antiqua"/>
          <w:i/>
          <w:smallCaps/>
          <w:sz w:val="26"/>
          <w:szCs w:val="26"/>
        </w:rPr>
        <w:t>Strano</w:t>
      </w:r>
      <w:r w:rsidR="00341CF6" w:rsidRPr="001F431D">
        <w:rPr>
          <w:rFonts w:ascii="Book Antiqua" w:hAnsi="Book Antiqua"/>
          <w:i/>
          <w:sz w:val="26"/>
          <w:szCs w:val="26"/>
        </w:rPr>
        <w:t xml:space="preserve">, Acireale </w:t>
      </w:r>
      <w:r w:rsidR="00341CF6">
        <w:rPr>
          <w:rFonts w:ascii="Book Antiqua" w:hAnsi="Book Antiqua"/>
          <w:i/>
          <w:sz w:val="26"/>
          <w:szCs w:val="26"/>
        </w:rPr>
        <w:t>–</w:t>
      </w:r>
      <w:r w:rsidR="00341CF6" w:rsidRPr="001F431D">
        <w:rPr>
          <w:rFonts w:ascii="Book Antiqua" w:hAnsi="Book Antiqua"/>
          <w:i/>
          <w:sz w:val="26"/>
          <w:szCs w:val="26"/>
        </w:rPr>
        <w:t xml:space="preserve"> Roma</w:t>
      </w:r>
      <w:r w:rsidR="00341CF6">
        <w:rPr>
          <w:rFonts w:ascii="Book Antiqua" w:hAnsi="Book Antiqua"/>
          <w:i/>
          <w:sz w:val="26"/>
          <w:szCs w:val="26"/>
        </w:rPr>
        <w:t>,</w:t>
      </w:r>
      <w:r w:rsidR="00341CF6" w:rsidRPr="001F431D">
        <w:rPr>
          <w:rFonts w:ascii="Book Antiqua" w:hAnsi="Book Antiqua"/>
          <w:i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2, in"/>
        </w:smartTagPr>
        <w:r w:rsidR="00341CF6" w:rsidRPr="001F431D">
          <w:rPr>
            <w:rFonts w:ascii="Book Antiqua" w:hAnsi="Book Antiqua"/>
            <w:i/>
            <w:sz w:val="26"/>
            <w:szCs w:val="26"/>
          </w:rPr>
          <w:t>2012</w:t>
        </w:r>
        <w:r w:rsidR="00341CF6">
          <w:rPr>
            <w:rFonts w:ascii="Book Antiqua" w:hAnsi="Book Antiqua"/>
            <w:sz w:val="26"/>
            <w:szCs w:val="26"/>
          </w:rPr>
          <w:t>, in</w:t>
        </w:r>
      </w:smartTag>
      <w:r w:rsidR="00341CF6">
        <w:rPr>
          <w:rFonts w:ascii="Book Antiqua" w:hAnsi="Book Antiqua"/>
          <w:sz w:val="26"/>
          <w:szCs w:val="26"/>
        </w:rPr>
        <w:t xml:space="preserve"> </w:t>
      </w:r>
      <w:r w:rsidR="00341CF6" w:rsidRPr="00A0047B">
        <w:rPr>
          <w:rFonts w:ascii="Book Antiqua" w:hAnsi="Book Antiqua"/>
          <w:i/>
          <w:sz w:val="26"/>
          <w:szCs w:val="26"/>
        </w:rPr>
        <w:t xml:space="preserve">Porphyra. </w:t>
      </w:r>
      <w:r w:rsidR="00341CF6" w:rsidRPr="00192155">
        <w:rPr>
          <w:rFonts w:ascii="Book Antiqua" w:hAnsi="Book Antiqua"/>
          <w:i/>
          <w:sz w:val="26"/>
          <w:szCs w:val="26"/>
          <w:lang w:val="en-US"/>
        </w:rPr>
        <w:t>International Academic Journal for Byzantine Studies</w:t>
      </w:r>
      <w:r w:rsidR="00341CF6" w:rsidRPr="00192155">
        <w:rPr>
          <w:rFonts w:ascii="Book Antiqua" w:hAnsi="Book Antiqua"/>
          <w:sz w:val="26"/>
          <w:szCs w:val="26"/>
          <w:lang w:val="en-US"/>
        </w:rPr>
        <w:t>, XX (2013), pp. 136-137.</w:t>
      </w:r>
    </w:p>
    <w:p w:rsidR="00341CF6" w:rsidRPr="00192155" w:rsidRDefault="00341CF6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</w:p>
    <w:p w:rsidR="00341CF6" w:rsidRPr="002B7C17" w:rsidRDefault="0084313B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9702F1">
        <w:rPr>
          <w:rFonts w:ascii="Book Antiqua" w:hAnsi="Book Antiqua"/>
          <w:b/>
          <w:i/>
          <w:sz w:val="26"/>
          <w:szCs w:val="26"/>
          <w:lang w:val="en-US"/>
        </w:rPr>
        <w:t>80</w:t>
      </w:r>
      <w:r w:rsidR="00341CF6" w:rsidRPr="009702F1">
        <w:rPr>
          <w:rFonts w:ascii="Book Antiqua" w:hAnsi="Book Antiqua"/>
          <w:b/>
          <w:i/>
          <w:sz w:val="26"/>
          <w:szCs w:val="26"/>
          <w:lang w:val="en-US"/>
        </w:rPr>
        <w:t xml:space="preserve">. </w:t>
      </w:r>
      <w:r w:rsidR="00341CF6" w:rsidRPr="009702F1">
        <w:rPr>
          <w:rFonts w:ascii="Book Antiqua" w:hAnsi="Book Antiqua"/>
          <w:i/>
          <w:sz w:val="26"/>
          <w:szCs w:val="26"/>
          <w:lang w:val="en-US"/>
        </w:rPr>
        <w:t>Recensione</w:t>
      </w:r>
      <w:r w:rsidR="00341CF6" w:rsidRPr="009702F1">
        <w:rPr>
          <w:rFonts w:ascii="Book Antiqua" w:hAnsi="Book Antiqua"/>
          <w:sz w:val="26"/>
          <w:szCs w:val="26"/>
          <w:lang w:val="en-US"/>
        </w:rPr>
        <w:t xml:space="preserve"> de</w:t>
      </w:r>
      <w:r w:rsidR="00341CF6" w:rsidRPr="009702F1">
        <w:rPr>
          <w:rFonts w:ascii="Book Antiqua" w:hAnsi="Book Antiqua"/>
          <w:i/>
          <w:sz w:val="26"/>
          <w:szCs w:val="26"/>
          <w:lang w:val="en-US"/>
        </w:rPr>
        <w:t xml:space="preserve"> M. </w:t>
      </w:r>
      <w:r w:rsidR="00341CF6" w:rsidRPr="009702F1">
        <w:rPr>
          <w:rFonts w:ascii="Book Antiqua" w:hAnsi="Book Antiqua"/>
          <w:i/>
          <w:smallCaps/>
          <w:sz w:val="26"/>
          <w:szCs w:val="26"/>
          <w:lang w:val="en-US"/>
        </w:rPr>
        <w:t>Vallejo Girvés</w:t>
      </w:r>
      <w:r w:rsidR="00341CF6" w:rsidRPr="009702F1">
        <w:rPr>
          <w:rFonts w:ascii="Book Antiqua" w:hAnsi="Book Antiqua"/>
          <w:i/>
          <w:sz w:val="26"/>
          <w:szCs w:val="26"/>
          <w:lang w:val="en-US"/>
        </w:rPr>
        <w:t xml:space="preserve">, Hispania y Bizancio. </w:t>
      </w:r>
      <w:r w:rsidR="00341CF6" w:rsidRPr="00B9065A">
        <w:rPr>
          <w:rFonts w:ascii="Book Antiqua" w:hAnsi="Book Antiqua"/>
          <w:i/>
          <w:sz w:val="26"/>
          <w:szCs w:val="26"/>
        </w:rPr>
        <w:t xml:space="preserve">Una relación desconocida, Madrid, </w:t>
      </w:r>
      <w:smartTag w:uri="urn:schemas-microsoft-com:office:smarttags" w:element="metricconverter">
        <w:smartTagPr>
          <w:attr w:name="ProductID" w:val="2012, in"/>
        </w:smartTagPr>
        <w:r w:rsidR="00341CF6" w:rsidRPr="00B9065A">
          <w:rPr>
            <w:rFonts w:ascii="Book Antiqua" w:hAnsi="Book Antiqua"/>
            <w:i/>
            <w:sz w:val="26"/>
            <w:szCs w:val="26"/>
          </w:rPr>
          <w:t>2012</w:t>
        </w:r>
        <w:r w:rsidR="00341CF6" w:rsidRPr="00B9065A">
          <w:rPr>
            <w:rFonts w:ascii="Book Antiqua" w:hAnsi="Book Antiqua"/>
            <w:sz w:val="26"/>
            <w:szCs w:val="26"/>
          </w:rPr>
          <w:t>, in</w:t>
        </w:r>
      </w:smartTag>
      <w:r w:rsidR="00341CF6" w:rsidRPr="00B9065A">
        <w:rPr>
          <w:rFonts w:ascii="Book Antiqua" w:hAnsi="Book Antiqua"/>
          <w:sz w:val="26"/>
          <w:szCs w:val="26"/>
        </w:rPr>
        <w:t xml:space="preserve"> </w:t>
      </w:r>
      <w:r w:rsidR="00341CF6" w:rsidRPr="00A0047B">
        <w:rPr>
          <w:rFonts w:ascii="Book Antiqua" w:hAnsi="Book Antiqua"/>
          <w:i/>
          <w:sz w:val="26"/>
          <w:szCs w:val="26"/>
        </w:rPr>
        <w:t xml:space="preserve">Porphyra. </w:t>
      </w:r>
      <w:r w:rsidR="00341CF6" w:rsidRPr="002B7C17">
        <w:rPr>
          <w:rFonts w:ascii="Book Antiqua" w:hAnsi="Book Antiqua"/>
          <w:i/>
          <w:sz w:val="26"/>
          <w:szCs w:val="26"/>
        </w:rPr>
        <w:t>International Academic Journal for Byzantine Studies</w:t>
      </w:r>
      <w:r w:rsidR="00341CF6" w:rsidRPr="002B7C17">
        <w:rPr>
          <w:rFonts w:ascii="Book Antiqua" w:hAnsi="Book Antiqua"/>
          <w:sz w:val="26"/>
          <w:szCs w:val="26"/>
        </w:rPr>
        <w:t>, XX (2013), pp. 137-144.</w:t>
      </w:r>
    </w:p>
    <w:p w:rsidR="00192155" w:rsidRPr="002B7C17" w:rsidRDefault="00192155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192155" w:rsidRDefault="00192155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81</w:t>
      </w:r>
      <w:r w:rsidRPr="006648A8">
        <w:rPr>
          <w:rFonts w:ascii="Book Antiqua" w:hAnsi="Book Antiqua"/>
          <w:b/>
          <w:i/>
          <w:sz w:val="26"/>
          <w:szCs w:val="26"/>
        </w:rPr>
        <w:t>.</w:t>
      </w:r>
      <w:r>
        <w:rPr>
          <w:rFonts w:ascii="Book Antiqua" w:hAnsi="Book Antiqua"/>
          <w:b/>
          <w:i/>
          <w:sz w:val="26"/>
          <w:szCs w:val="26"/>
        </w:rPr>
        <w:t xml:space="preserve"> </w:t>
      </w:r>
      <w:r w:rsidRPr="00BE4131">
        <w:rPr>
          <w:rFonts w:ascii="Book Antiqua" w:hAnsi="Book Antiqua"/>
          <w:i/>
          <w:sz w:val="26"/>
          <w:szCs w:val="26"/>
        </w:rPr>
        <w:t>Aristocratiche romee alle corti iberiche (secc. XIII-XIV)</w:t>
      </w:r>
      <w:r>
        <w:rPr>
          <w:rFonts w:ascii="Book Antiqua" w:hAnsi="Book Antiqua"/>
          <w:sz w:val="26"/>
          <w:szCs w:val="26"/>
        </w:rPr>
        <w:t xml:space="preserve">, in </w:t>
      </w:r>
      <w:r w:rsidR="000A697A" w:rsidRPr="000A697A">
        <w:rPr>
          <w:i/>
          <w:sz w:val="26"/>
          <w:szCs w:val="26"/>
        </w:rPr>
        <w:t>Γαλ</w:t>
      </w:r>
      <w:r w:rsidR="000A697A" w:rsidRPr="000A697A">
        <w:rPr>
          <w:rFonts w:ascii="Book Antiqua" w:hAnsi="Book Antiqua"/>
          <w:i/>
          <w:sz w:val="26"/>
          <w:szCs w:val="26"/>
        </w:rPr>
        <w:t>ην</w:t>
      </w:r>
      <w:r w:rsidR="000A697A" w:rsidRPr="000A697A">
        <w:rPr>
          <w:i/>
          <w:sz w:val="26"/>
          <w:szCs w:val="26"/>
        </w:rPr>
        <w:t>οτάτ</w:t>
      </w:r>
      <w:r w:rsidR="000A697A" w:rsidRPr="000A697A">
        <w:rPr>
          <w:rFonts w:ascii="Book Antiqua" w:hAnsi="Book Antiqua"/>
          <w:i/>
          <w:sz w:val="26"/>
          <w:szCs w:val="26"/>
        </w:rPr>
        <w:t>η. T</w:t>
      </w:r>
      <w:r w:rsidR="000A697A" w:rsidRPr="000A697A">
        <w:rPr>
          <w:i/>
          <w:sz w:val="26"/>
          <w:szCs w:val="26"/>
        </w:rPr>
        <w:t>ιμή</w:t>
      </w:r>
      <w:r w:rsidR="000A697A" w:rsidRPr="000A697A">
        <w:rPr>
          <w:rFonts w:ascii="Book Antiqua" w:hAnsi="Book Antiqua"/>
          <w:i/>
          <w:sz w:val="26"/>
          <w:szCs w:val="26"/>
        </w:rPr>
        <w:t xml:space="preserve"> στην Xρύσ</w:t>
      </w:r>
      <w:r w:rsidR="000A697A" w:rsidRPr="000A697A">
        <w:rPr>
          <w:i/>
          <w:sz w:val="26"/>
          <w:szCs w:val="26"/>
        </w:rPr>
        <w:t>α</w:t>
      </w:r>
      <w:r w:rsidR="000A697A" w:rsidRPr="000A697A">
        <w:rPr>
          <w:rFonts w:ascii="Book Antiqua" w:hAnsi="Book Antiqua"/>
          <w:i/>
          <w:sz w:val="26"/>
          <w:szCs w:val="26"/>
        </w:rPr>
        <w:t xml:space="preserve"> M</w:t>
      </w:r>
      <w:r w:rsidR="000A697A" w:rsidRPr="000A697A">
        <w:rPr>
          <w:i/>
          <w:sz w:val="26"/>
          <w:szCs w:val="26"/>
        </w:rPr>
        <w:t>αλτέζου</w:t>
      </w:r>
      <w:r w:rsidR="000E2A76">
        <w:rPr>
          <w:rFonts w:ascii="Book Antiqua" w:hAnsi="Book Antiqua"/>
          <w:sz w:val="26"/>
          <w:szCs w:val="26"/>
        </w:rPr>
        <w:t xml:space="preserve">, </w:t>
      </w:r>
      <w:r w:rsidR="008F56F3">
        <w:rPr>
          <w:rFonts w:ascii="Book Antiqua" w:hAnsi="Book Antiqua"/>
          <w:sz w:val="26"/>
          <w:szCs w:val="26"/>
        </w:rPr>
        <w:t xml:space="preserve">επ. I. K. </w:t>
      </w:r>
      <w:r w:rsidR="008F56F3" w:rsidRPr="008F56F3">
        <w:rPr>
          <w:rFonts w:ascii="Book Antiqua" w:hAnsi="Book Antiqua"/>
          <w:smallCaps/>
          <w:sz w:val="26"/>
          <w:szCs w:val="26"/>
        </w:rPr>
        <w:t>B</w:t>
      </w:r>
      <w:r w:rsidR="008F56F3" w:rsidRPr="008F56F3">
        <w:rPr>
          <w:smallCaps/>
          <w:sz w:val="26"/>
          <w:szCs w:val="26"/>
        </w:rPr>
        <w:t>α</w:t>
      </w:r>
      <w:r w:rsidR="008F56F3" w:rsidRPr="008F56F3">
        <w:rPr>
          <w:rFonts w:ascii="Book Antiqua" w:hAnsi="Book Antiqua"/>
          <w:smallCaps/>
          <w:sz w:val="26"/>
          <w:szCs w:val="26"/>
        </w:rPr>
        <w:t>ρξελωιτη</w:t>
      </w:r>
      <w:r w:rsidR="008F56F3">
        <w:rPr>
          <w:rFonts w:ascii="Book Antiqua" w:hAnsi="Book Antiqua"/>
          <w:sz w:val="26"/>
          <w:szCs w:val="26"/>
        </w:rPr>
        <w:t xml:space="preserve"> </w:t>
      </w:r>
      <w:r w:rsidR="00A86F49">
        <w:rPr>
          <w:rFonts w:ascii="Book Antiqua" w:hAnsi="Book Antiqua"/>
          <w:sz w:val="26"/>
          <w:szCs w:val="26"/>
        </w:rPr>
        <w:t>κα</w:t>
      </w:r>
      <w:r w:rsidR="00A86F49">
        <w:rPr>
          <w:sz w:val="26"/>
          <w:szCs w:val="26"/>
        </w:rPr>
        <w:t>ὶ</w:t>
      </w:r>
      <w:r w:rsidR="008F56F3">
        <w:rPr>
          <w:rFonts w:ascii="Book Antiqua" w:hAnsi="Book Antiqua"/>
          <w:sz w:val="26"/>
          <w:szCs w:val="26"/>
        </w:rPr>
        <w:t xml:space="preserve"> </w:t>
      </w:r>
      <w:r w:rsidR="008F56F3" w:rsidRPr="008F56F3">
        <w:rPr>
          <w:rFonts w:ascii="Book Antiqua" w:hAnsi="Book Antiqua"/>
          <w:smallCaps/>
          <w:sz w:val="26"/>
          <w:szCs w:val="26"/>
        </w:rPr>
        <w:t>K.</w:t>
      </w:r>
      <w:r w:rsidR="008F56F3">
        <w:rPr>
          <w:rFonts w:ascii="Book Antiqua" w:hAnsi="Book Antiqua"/>
          <w:smallCaps/>
          <w:sz w:val="26"/>
          <w:szCs w:val="26"/>
        </w:rPr>
        <w:t xml:space="preserve"> Γ</w:t>
      </w:r>
      <w:r w:rsidR="008F56F3" w:rsidRPr="008F56F3">
        <w:rPr>
          <w:rFonts w:ascii="Book Antiqua" w:hAnsi="Book Antiqua"/>
          <w:smallCaps/>
          <w:sz w:val="26"/>
          <w:szCs w:val="26"/>
        </w:rPr>
        <w:t>. Tσικνάκης</w:t>
      </w:r>
      <w:r w:rsidR="008F56F3">
        <w:rPr>
          <w:rFonts w:ascii="Book Antiqua" w:hAnsi="Book Antiqua"/>
          <w:sz w:val="26"/>
          <w:szCs w:val="26"/>
        </w:rPr>
        <w:t>, Aθήν</w:t>
      </w:r>
      <w:r w:rsidR="008F56F3">
        <w:rPr>
          <w:sz w:val="26"/>
          <w:szCs w:val="26"/>
        </w:rPr>
        <w:t>α</w:t>
      </w:r>
      <w:r w:rsidR="000E2A76">
        <w:rPr>
          <w:rFonts w:ascii="Book Antiqua" w:hAnsi="Book Antiqua"/>
          <w:sz w:val="26"/>
          <w:szCs w:val="26"/>
        </w:rPr>
        <w:t>, 2013</w:t>
      </w:r>
      <w:r w:rsidR="008F56F3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pp. 797-808.</w:t>
      </w:r>
    </w:p>
    <w:p w:rsidR="003A1C2F" w:rsidRDefault="003A1C2F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3A1C2F" w:rsidRDefault="003A1C2F" w:rsidP="00DE054F">
      <w:pPr>
        <w:spacing w:line="320" w:lineRule="exact"/>
        <w:ind w:hanging="454"/>
        <w:jc w:val="both"/>
        <w:rPr>
          <w:rFonts w:ascii="Book Antiqua" w:hAnsi="Book Antiqua"/>
          <w:bCs/>
          <w:sz w:val="26"/>
          <w:szCs w:val="26"/>
          <w:lang w:eastAsia="en-US"/>
        </w:rPr>
      </w:pPr>
      <w:r w:rsidRPr="008B11BF">
        <w:rPr>
          <w:rFonts w:ascii="Book Antiqua" w:hAnsi="Book Antiqua"/>
          <w:b/>
          <w:i/>
          <w:sz w:val="26"/>
          <w:szCs w:val="26"/>
        </w:rPr>
        <w:t>8</w:t>
      </w:r>
      <w:r>
        <w:rPr>
          <w:rFonts w:ascii="Book Antiqua" w:hAnsi="Book Antiqua"/>
          <w:b/>
          <w:i/>
          <w:sz w:val="26"/>
          <w:szCs w:val="26"/>
        </w:rPr>
        <w:t>2</w:t>
      </w:r>
      <w:r w:rsidRPr="008B11BF">
        <w:rPr>
          <w:rFonts w:ascii="Book Antiqua" w:hAnsi="Book Antiqua"/>
          <w:b/>
          <w:i/>
          <w:sz w:val="26"/>
          <w:szCs w:val="26"/>
        </w:rPr>
        <w:t xml:space="preserve">.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>Griegos en Italia: de la caída de Constantinopla al Greco (mitad siglo XV – mitad siglo XVI)</w:t>
      </w:r>
      <w:r w:rsidRPr="008B11BF">
        <w:rPr>
          <w:rFonts w:ascii="Book Antiqua" w:hAnsi="Book Antiqua"/>
          <w:bCs/>
          <w:sz w:val="26"/>
          <w:szCs w:val="26"/>
          <w:lang w:eastAsia="en-US"/>
        </w:rPr>
        <w:t>,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 in </w:t>
      </w:r>
      <w:r w:rsidRPr="006648A8">
        <w:rPr>
          <w:rFonts w:ascii="Book Antiqua" w:hAnsi="Book Antiqua"/>
          <w:i/>
          <w:sz w:val="26"/>
          <w:szCs w:val="26"/>
        </w:rPr>
        <w:t>Erytheia. Revista de Estudios Bizantinos y Neogriegos</w:t>
      </w:r>
      <w:r>
        <w:rPr>
          <w:rFonts w:ascii="Book Antiqua" w:hAnsi="Book Antiqua"/>
          <w:sz w:val="26"/>
          <w:szCs w:val="26"/>
        </w:rPr>
        <w:t>, XXXV</w:t>
      </w:r>
      <w:r w:rsidRPr="006648A8">
        <w:rPr>
          <w:rFonts w:ascii="Book Antiqua" w:hAnsi="Book Antiqua"/>
          <w:sz w:val="26"/>
          <w:szCs w:val="26"/>
        </w:rPr>
        <w:t xml:space="preserve"> (201</w:t>
      </w:r>
      <w:r>
        <w:rPr>
          <w:rFonts w:ascii="Book Antiqua" w:hAnsi="Book Antiqua"/>
          <w:sz w:val="26"/>
          <w:szCs w:val="26"/>
        </w:rPr>
        <w:t>4</w:t>
      </w:r>
      <w:r w:rsidRPr="006648A8">
        <w:rPr>
          <w:rFonts w:ascii="Book Antiqua" w:hAnsi="Book Antiqua"/>
          <w:sz w:val="26"/>
          <w:szCs w:val="26"/>
        </w:rPr>
        <w:t>)</w:t>
      </w:r>
      <w:r>
        <w:rPr>
          <w:rFonts w:ascii="Book Antiqua" w:hAnsi="Book Antiqua"/>
          <w:sz w:val="26"/>
          <w:szCs w:val="26"/>
        </w:rPr>
        <w:t xml:space="preserve"> (=</w:t>
      </w:r>
      <w:r w:rsidRPr="008B11BF">
        <w:rPr>
          <w:rFonts w:ascii="Book Antiqua" w:hAnsi="Book Antiqua"/>
          <w:bCs/>
          <w:sz w:val="26"/>
          <w:szCs w:val="26"/>
          <w:lang w:eastAsia="en-US"/>
        </w:rPr>
        <w:t xml:space="preserve"> </w:t>
      </w:r>
      <w:r w:rsidRPr="008B11BF">
        <w:rPr>
          <w:rFonts w:ascii="Book Antiqua" w:hAnsi="Book Antiqua"/>
          <w:bCs/>
          <w:i/>
          <w:sz w:val="26"/>
          <w:szCs w:val="26"/>
          <w:lang w:eastAsia="en-US"/>
        </w:rPr>
        <w:t>Raices bizantinas y modernidad occidental en Doménikos Theotocopoulous</w:t>
      </w:r>
      <w:r w:rsidRPr="008B11BF">
        <w:rPr>
          <w:rFonts w:ascii="Book Antiqua" w:hAnsi="Book Antiqua"/>
          <w:bCs/>
          <w:sz w:val="26"/>
          <w:szCs w:val="26"/>
          <w:lang w:eastAsia="en-US"/>
        </w:rPr>
        <w:t>. Actas de las Jornadas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 de estudio en el IV Centenario de la muerte de El Greco (1614-2014), Madrid, Fundación Pastor, 24-25 de Abril 2014), pp. 59-85.</w:t>
      </w:r>
    </w:p>
    <w:p w:rsidR="0051414D" w:rsidRDefault="0051414D" w:rsidP="00DE054F">
      <w:pPr>
        <w:spacing w:line="320" w:lineRule="exact"/>
        <w:ind w:hanging="454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51414D" w:rsidRPr="00FF4AB5" w:rsidRDefault="0051414D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  <w:r>
        <w:rPr>
          <w:rFonts w:ascii="Book Antiqua" w:hAnsi="Book Antiqua"/>
          <w:b/>
          <w:i/>
          <w:sz w:val="26"/>
          <w:szCs w:val="26"/>
        </w:rPr>
        <w:t>83</w:t>
      </w:r>
      <w:r w:rsidRPr="001F431D">
        <w:rPr>
          <w:rFonts w:ascii="Book Antiqua" w:hAnsi="Book Antiqua"/>
          <w:b/>
          <w:i/>
          <w:sz w:val="26"/>
          <w:szCs w:val="26"/>
        </w:rPr>
        <w:t>.</w:t>
      </w:r>
      <w:r w:rsidRPr="001F431D">
        <w:rPr>
          <w:rFonts w:ascii="Book Antiqua" w:hAnsi="Book Antiqua"/>
          <w:sz w:val="26"/>
          <w:szCs w:val="26"/>
        </w:rPr>
        <w:t xml:space="preserve"> </w:t>
      </w:r>
      <w:r w:rsidRPr="001F431D">
        <w:rPr>
          <w:rFonts w:ascii="Book Antiqua" w:hAnsi="Book Antiqua"/>
          <w:i/>
          <w:sz w:val="26"/>
          <w:szCs w:val="26"/>
        </w:rPr>
        <w:t>Recensione</w:t>
      </w:r>
      <w:r>
        <w:rPr>
          <w:rFonts w:ascii="Book Antiqua" w:hAnsi="Book Antiqua"/>
          <w:sz w:val="26"/>
          <w:szCs w:val="26"/>
        </w:rPr>
        <w:t xml:space="preserve"> de</w:t>
      </w:r>
      <w:r>
        <w:rPr>
          <w:rFonts w:ascii="Book Antiqua" w:hAnsi="Book Antiqua"/>
          <w:i/>
          <w:smallCaps/>
          <w:sz w:val="26"/>
          <w:szCs w:val="26"/>
        </w:rPr>
        <w:t xml:space="preserve"> </w:t>
      </w:r>
      <w:r w:rsidRPr="00752453">
        <w:rPr>
          <w:rFonts w:ascii="Book Antiqua" w:hAnsi="Book Antiqua"/>
          <w:i/>
          <w:sz w:val="26"/>
          <w:szCs w:val="26"/>
        </w:rPr>
        <w:t xml:space="preserve">El fuego griego. Memoria de El Greco en Castilla-La Mancha, Textos de M. </w:t>
      </w:r>
      <w:r w:rsidRPr="00752453">
        <w:rPr>
          <w:rFonts w:ascii="Book Antiqua" w:hAnsi="Book Antiqua"/>
          <w:i/>
          <w:smallCaps/>
          <w:sz w:val="26"/>
          <w:szCs w:val="26"/>
        </w:rPr>
        <w:t>Cortés Arrese</w:t>
      </w:r>
      <w:r w:rsidRPr="00752453">
        <w:rPr>
          <w:rFonts w:ascii="Book Antiqua" w:hAnsi="Book Antiqua"/>
          <w:i/>
          <w:sz w:val="26"/>
          <w:szCs w:val="26"/>
        </w:rPr>
        <w:t xml:space="preserve">, Fotografías de D. </w:t>
      </w:r>
      <w:r w:rsidRPr="00752453">
        <w:rPr>
          <w:rFonts w:ascii="Book Antiqua" w:hAnsi="Book Antiqua"/>
          <w:i/>
          <w:smallCaps/>
          <w:sz w:val="26"/>
          <w:szCs w:val="26"/>
        </w:rPr>
        <w:t>Blázquez Cea</w:t>
      </w:r>
      <w:r w:rsidRPr="00752453">
        <w:rPr>
          <w:rFonts w:ascii="Book Antiqua" w:hAnsi="Book Antiqua"/>
          <w:i/>
          <w:sz w:val="26"/>
          <w:szCs w:val="26"/>
        </w:rPr>
        <w:t>, Toledo, 2014</w:t>
      </w:r>
      <w:r>
        <w:rPr>
          <w:rFonts w:ascii="Book Antiqua" w:hAnsi="Book Antiqua"/>
          <w:sz w:val="26"/>
          <w:szCs w:val="26"/>
        </w:rPr>
        <w:t xml:space="preserve">, in </w:t>
      </w:r>
      <w:r w:rsidRPr="00A0047B">
        <w:rPr>
          <w:rFonts w:ascii="Book Antiqua" w:hAnsi="Book Antiqua"/>
          <w:i/>
          <w:sz w:val="26"/>
          <w:szCs w:val="26"/>
        </w:rPr>
        <w:t xml:space="preserve">Porphyra. </w:t>
      </w:r>
      <w:r w:rsidRPr="00FF4AB5">
        <w:rPr>
          <w:rFonts w:ascii="Book Antiqua" w:hAnsi="Book Antiqua"/>
          <w:i/>
          <w:sz w:val="26"/>
          <w:szCs w:val="26"/>
          <w:lang w:val="en-US"/>
        </w:rPr>
        <w:t xml:space="preserve">International </w:t>
      </w:r>
      <w:r w:rsidRPr="00FF4AB5">
        <w:rPr>
          <w:rFonts w:ascii="Book Antiqua" w:hAnsi="Book Antiqua"/>
          <w:i/>
          <w:sz w:val="26"/>
          <w:szCs w:val="26"/>
          <w:lang w:val="en-US"/>
        </w:rPr>
        <w:lastRenderedPageBreak/>
        <w:t>Academic Journal for Byzantine Studies</w:t>
      </w:r>
      <w:r w:rsidRPr="00FF4AB5">
        <w:rPr>
          <w:rFonts w:ascii="Book Antiqua" w:hAnsi="Book Antiqua"/>
          <w:sz w:val="26"/>
          <w:szCs w:val="26"/>
          <w:lang w:val="en-US"/>
        </w:rPr>
        <w:t>, XXII (dicembre 2014)</w:t>
      </w:r>
      <w:r w:rsidR="00C9641B" w:rsidRPr="00FF4AB5">
        <w:rPr>
          <w:rFonts w:ascii="Book Antiqua" w:hAnsi="Book Antiqua"/>
          <w:sz w:val="26"/>
          <w:szCs w:val="26"/>
          <w:lang w:val="en-US"/>
        </w:rPr>
        <w:t>, pp. 114-118</w:t>
      </w:r>
      <w:r w:rsidR="00FF4AB5" w:rsidRPr="00FF4AB5">
        <w:rPr>
          <w:rFonts w:ascii="Book Antiqua" w:hAnsi="Book Antiqua"/>
          <w:sz w:val="26"/>
          <w:szCs w:val="26"/>
          <w:lang w:val="en-US"/>
        </w:rPr>
        <w:t xml:space="preserve"> (</w:t>
      </w:r>
      <w:r w:rsidR="00FF4AB5" w:rsidRPr="004B39BC">
        <w:rPr>
          <w:rFonts w:ascii="Book Antiqua" w:hAnsi="Book Antiqua"/>
          <w:lang w:val="en-US"/>
        </w:rPr>
        <w:t>http://www.porphyra.it/Porphyra22.pdf</w:t>
      </w:r>
      <w:r w:rsidR="00FF4AB5" w:rsidRPr="00FF4AB5">
        <w:rPr>
          <w:rFonts w:ascii="Book Antiqua" w:hAnsi="Book Antiqua"/>
          <w:sz w:val="26"/>
          <w:szCs w:val="26"/>
          <w:lang w:val="en-US"/>
        </w:rPr>
        <w:t>)</w:t>
      </w:r>
      <w:r w:rsidRPr="00FF4AB5">
        <w:rPr>
          <w:rFonts w:ascii="Book Antiqua" w:hAnsi="Book Antiqua"/>
          <w:sz w:val="26"/>
          <w:szCs w:val="26"/>
          <w:lang w:val="en-US"/>
        </w:rPr>
        <w:t>.</w:t>
      </w:r>
    </w:p>
    <w:p w:rsidR="000D0662" w:rsidRPr="00FF4AB5" w:rsidRDefault="000D0662" w:rsidP="00DE054F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</w:p>
    <w:p w:rsidR="000D0662" w:rsidRDefault="000D0662" w:rsidP="000D0662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C9641B">
        <w:rPr>
          <w:rFonts w:ascii="Book Antiqua" w:hAnsi="Book Antiqua"/>
          <w:b/>
          <w:i/>
          <w:sz w:val="26"/>
          <w:szCs w:val="26"/>
        </w:rPr>
        <w:t>84.</w:t>
      </w:r>
      <w:r w:rsidRPr="00C9641B">
        <w:rPr>
          <w:rFonts w:ascii="Book Antiqua" w:hAnsi="Book Antiqua"/>
          <w:sz w:val="26"/>
          <w:szCs w:val="26"/>
        </w:rPr>
        <w:t xml:space="preserve"> </w:t>
      </w:r>
      <w:r w:rsidRPr="00C9641B">
        <w:rPr>
          <w:rFonts w:ascii="Book Antiqua" w:hAnsi="Book Antiqua"/>
          <w:i/>
          <w:sz w:val="26"/>
          <w:szCs w:val="26"/>
        </w:rPr>
        <w:t>Recensione</w:t>
      </w:r>
      <w:r w:rsidRPr="00C9641B">
        <w:rPr>
          <w:rFonts w:ascii="Book Antiqua" w:hAnsi="Book Antiqua"/>
          <w:sz w:val="26"/>
          <w:szCs w:val="26"/>
        </w:rPr>
        <w:t xml:space="preserve"> de</w:t>
      </w:r>
      <w:r w:rsidRPr="00C9641B">
        <w:rPr>
          <w:rFonts w:ascii="Book Antiqua" w:hAnsi="Book Antiqua"/>
          <w:i/>
          <w:smallCaps/>
          <w:sz w:val="26"/>
          <w:szCs w:val="26"/>
        </w:rPr>
        <w:t xml:space="preserve"> </w:t>
      </w:r>
      <w:r w:rsidRPr="00C9641B">
        <w:rPr>
          <w:rFonts w:ascii="Book Antiqua" w:hAnsi="Book Antiqua"/>
          <w:i/>
          <w:sz w:val="26"/>
          <w:szCs w:val="26"/>
        </w:rPr>
        <w:t xml:space="preserve">R. </w:t>
      </w:r>
      <w:r w:rsidRPr="00C9641B">
        <w:rPr>
          <w:rFonts w:ascii="Book Antiqua" w:hAnsi="Book Antiqua"/>
          <w:i/>
          <w:smallCaps/>
          <w:sz w:val="26"/>
          <w:szCs w:val="26"/>
        </w:rPr>
        <w:t>Byron</w:t>
      </w:r>
      <w:r w:rsidRPr="00C9641B">
        <w:rPr>
          <w:rFonts w:ascii="Book Antiqua" w:hAnsi="Book Antiqua"/>
          <w:i/>
          <w:sz w:val="26"/>
          <w:szCs w:val="26"/>
        </w:rPr>
        <w:t>, Rusia, Edición, Introdución y Tradución de J. J. Fornieles Alférez, Málaga, 2013</w:t>
      </w:r>
      <w:r w:rsidRPr="00C9641B">
        <w:rPr>
          <w:rFonts w:ascii="Book Antiqua" w:hAnsi="Book Antiqua"/>
          <w:sz w:val="26"/>
          <w:szCs w:val="26"/>
        </w:rPr>
        <w:t xml:space="preserve">, in </w:t>
      </w:r>
      <w:r w:rsidRPr="00C9641B">
        <w:rPr>
          <w:rFonts w:ascii="Book Antiqua" w:hAnsi="Book Antiqua"/>
          <w:i/>
          <w:sz w:val="26"/>
          <w:szCs w:val="26"/>
        </w:rPr>
        <w:t xml:space="preserve">Erytheia. </w:t>
      </w:r>
      <w:r w:rsidRPr="006648A8">
        <w:rPr>
          <w:rFonts w:ascii="Book Antiqua" w:hAnsi="Book Antiqua"/>
          <w:i/>
          <w:sz w:val="26"/>
          <w:szCs w:val="26"/>
        </w:rPr>
        <w:t>Revista de Estudios Bizantinos y Neogriegos</w:t>
      </w:r>
      <w:r>
        <w:rPr>
          <w:rFonts w:ascii="Book Antiqua" w:hAnsi="Book Antiqua"/>
          <w:sz w:val="26"/>
          <w:szCs w:val="26"/>
        </w:rPr>
        <w:t>, XX</w:t>
      </w:r>
      <w:r w:rsidRPr="006648A8">
        <w:rPr>
          <w:rFonts w:ascii="Book Antiqua" w:hAnsi="Book Antiqua"/>
          <w:sz w:val="26"/>
          <w:szCs w:val="26"/>
        </w:rPr>
        <w:t>X</w:t>
      </w:r>
      <w:r>
        <w:rPr>
          <w:rFonts w:ascii="Book Antiqua" w:hAnsi="Book Antiqua"/>
          <w:sz w:val="26"/>
          <w:szCs w:val="26"/>
        </w:rPr>
        <w:t>VI</w:t>
      </w:r>
      <w:r w:rsidRPr="006648A8">
        <w:rPr>
          <w:rFonts w:ascii="Book Antiqua" w:hAnsi="Book Antiqua"/>
          <w:sz w:val="26"/>
          <w:szCs w:val="26"/>
        </w:rPr>
        <w:t xml:space="preserve"> (20</w:t>
      </w:r>
      <w:r>
        <w:rPr>
          <w:rFonts w:ascii="Book Antiqua" w:hAnsi="Book Antiqua"/>
          <w:sz w:val="26"/>
          <w:szCs w:val="26"/>
        </w:rPr>
        <w:t>15</w:t>
      </w:r>
      <w:r w:rsidRPr="006648A8">
        <w:rPr>
          <w:rFonts w:ascii="Book Antiqua" w:hAnsi="Book Antiqua"/>
          <w:sz w:val="26"/>
          <w:szCs w:val="26"/>
        </w:rPr>
        <w:t>)</w:t>
      </w:r>
      <w:r>
        <w:rPr>
          <w:rFonts w:ascii="Book Antiqua" w:hAnsi="Book Antiqua"/>
          <w:sz w:val="26"/>
          <w:szCs w:val="26"/>
        </w:rPr>
        <w:t>, pp. 340-343</w:t>
      </w:r>
      <w:r w:rsidRPr="00752453">
        <w:rPr>
          <w:rFonts w:ascii="Book Antiqua" w:hAnsi="Book Antiqua"/>
          <w:sz w:val="26"/>
          <w:szCs w:val="26"/>
        </w:rPr>
        <w:t>.</w:t>
      </w:r>
    </w:p>
    <w:p w:rsidR="00213226" w:rsidRDefault="00213226" w:rsidP="000D0662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213226" w:rsidRDefault="00213226" w:rsidP="000D0662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B70412">
        <w:rPr>
          <w:rFonts w:ascii="Book Antiqua" w:hAnsi="Book Antiqua"/>
          <w:b/>
          <w:i/>
          <w:sz w:val="26"/>
          <w:szCs w:val="26"/>
        </w:rPr>
        <w:t>8</w:t>
      </w:r>
      <w:r>
        <w:rPr>
          <w:rFonts w:ascii="Book Antiqua" w:hAnsi="Book Antiqua"/>
          <w:b/>
          <w:i/>
          <w:sz w:val="26"/>
          <w:szCs w:val="26"/>
        </w:rPr>
        <w:t>5</w:t>
      </w:r>
      <w:r w:rsidRPr="00B70412">
        <w:rPr>
          <w:rFonts w:ascii="Book Antiqua" w:hAnsi="Book Antiqua"/>
          <w:b/>
          <w:i/>
          <w:sz w:val="26"/>
          <w:szCs w:val="26"/>
        </w:rPr>
        <w:t xml:space="preserve">. </w:t>
      </w:r>
      <w:r w:rsidRPr="00B70412">
        <w:rPr>
          <w:rFonts w:ascii="Book Antiqua" w:hAnsi="Book Antiqua"/>
          <w:i/>
          <w:sz w:val="26"/>
          <w:szCs w:val="26"/>
        </w:rPr>
        <w:t>Recensione</w:t>
      </w:r>
      <w:r w:rsidRPr="00B70412">
        <w:rPr>
          <w:rFonts w:ascii="Book Antiqua" w:hAnsi="Book Antiqua"/>
          <w:sz w:val="26"/>
          <w:szCs w:val="26"/>
        </w:rPr>
        <w:t xml:space="preserve"> </w:t>
      </w:r>
      <w:r w:rsidRPr="00B70412">
        <w:rPr>
          <w:rFonts w:ascii="Book Antiqua" w:hAnsi="Book Antiqua"/>
          <w:i/>
          <w:sz w:val="26"/>
          <w:szCs w:val="26"/>
        </w:rPr>
        <w:t xml:space="preserve">de A. </w:t>
      </w:r>
      <w:r w:rsidRPr="00B70412">
        <w:rPr>
          <w:rFonts w:ascii="Book Antiqua" w:hAnsi="Book Antiqua"/>
          <w:i/>
          <w:smallCaps/>
          <w:sz w:val="26"/>
          <w:szCs w:val="26"/>
        </w:rPr>
        <w:t>Puk</w:t>
      </w:r>
      <w:r w:rsidRPr="00B70412">
        <w:rPr>
          <w:rFonts w:ascii="Book Antiqua" w:hAnsi="Book Antiqua"/>
          <w:i/>
          <w:sz w:val="26"/>
          <w:szCs w:val="26"/>
        </w:rPr>
        <w:t xml:space="preserve">, </w:t>
      </w:r>
      <w:hyperlink r:id="rId14" w:history="1">
        <w:r w:rsidRPr="00B70412">
          <w:rPr>
            <w:rStyle w:val="Collegamentoipertestuale"/>
            <w:rFonts w:ascii="Book Antiqua" w:hAnsi="Book Antiqua"/>
            <w:i/>
            <w:color w:val="auto"/>
            <w:sz w:val="26"/>
            <w:szCs w:val="26"/>
          </w:rPr>
          <w:t>Das Römische Spielewesen in der Spätantike</w:t>
        </w:r>
      </w:hyperlink>
      <w:r>
        <w:rPr>
          <w:rFonts w:ascii="Book Antiqua" w:hAnsi="Book Antiqua"/>
          <w:i/>
          <w:sz w:val="26"/>
          <w:szCs w:val="26"/>
        </w:rPr>
        <w:t>, Berlin-Boston,</w:t>
      </w:r>
      <w:r w:rsidRPr="00B70412">
        <w:rPr>
          <w:rFonts w:ascii="Book Antiqua" w:hAnsi="Book Antiqua"/>
          <w:i/>
          <w:sz w:val="26"/>
          <w:szCs w:val="26"/>
        </w:rPr>
        <w:t xml:space="preserve"> 2014</w:t>
      </w:r>
      <w:r w:rsidRPr="00B70412">
        <w:rPr>
          <w:rFonts w:ascii="Book Antiqua" w:hAnsi="Book Antiqua"/>
          <w:sz w:val="26"/>
          <w:szCs w:val="26"/>
        </w:rPr>
        <w:t xml:space="preserve">, in </w:t>
      </w:r>
      <w:r w:rsidRPr="00B70412">
        <w:rPr>
          <w:rFonts w:ascii="Book Antiqua" w:hAnsi="Book Antiqua"/>
          <w:i/>
          <w:sz w:val="26"/>
          <w:szCs w:val="26"/>
        </w:rPr>
        <w:t>Medioevo Greco</w:t>
      </w:r>
      <w:r>
        <w:rPr>
          <w:rFonts w:ascii="Book Antiqua" w:hAnsi="Book Antiqua"/>
          <w:sz w:val="26"/>
          <w:szCs w:val="26"/>
        </w:rPr>
        <w:t>, XV</w:t>
      </w:r>
      <w:r w:rsidR="00344DA3">
        <w:rPr>
          <w:rFonts w:ascii="Book Antiqua" w:hAnsi="Book Antiqua"/>
          <w:sz w:val="26"/>
          <w:szCs w:val="26"/>
        </w:rPr>
        <w:t>,2</w:t>
      </w:r>
      <w:r>
        <w:rPr>
          <w:rFonts w:ascii="Book Antiqua" w:hAnsi="Book Antiqua"/>
          <w:sz w:val="26"/>
          <w:szCs w:val="26"/>
        </w:rPr>
        <w:t xml:space="preserve"> (2015), pp. 371-375.</w:t>
      </w:r>
    </w:p>
    <w:p w:rsidR="006F328F" w:rsidRPr="00436DE7" w:rsidRDefault="006F328F" w:rsidP="00436DE7">
      <w:pPr>
        <w:spacing w:line="320" w:lineRule="exact"/>
        <w:ind w:left="709" w:hanging="709"/>
        <w:jc w:val="both"/>
        <w:rPr>
          <w:rFonts w:ascii="Book Antiqua" w:hAnsi="Book Antiqua"/>
          <w:sz w:val="26"/>
          <w:szCs w:val="26"/>
        </w:rPr>
      </w:pPr>
    </w:p>
    <w:p w:rsidR="00F24133" w:rsidRDefault="006F328F" w:rsidP="00CC0D14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 w:cs="TimesNewRomanPSMT"/>
          <w:sz w:val="26"/>
          <w:szCs w:val="26"/>
        </w:rPr>
      </w:pPr>
      <w:r w:rsidRPr="00436DE7">
        <w:rPr>
          <w:rFonts w:ascii="Book Antiqua" w:hAnsi="Book Antiqua"/>
          <w:b/>
          <w:i/>
          <w:sz w:val="26"/>
          <w:szCs w:val="26"/>
        </w:rPr>
        <w:t xml:space="preserve">86. </w:t>
      </w:r>
      <w:r w:rsidR="00E03A7C" w:rsidRPr="00436DE7">
        <w:rPr>
          <w:rFonts w:ascii="Book Antiqua" w:hAnsi="Book Antiqua" w:cs="TimesNewRomanPS-ItalicMT"/>
          <w:iCs/>
          <w:sz w:val="26"/>
          <w:szCs w:val="26"/>
        </w:rPr>
        <w:t>Translatio imperii</w:t>
      </w:r>
      <w:r w:rsidR="00E03A7C" w:rsidRPr="00436DE7">
        <w:rPr>
          <w:rFonts w:ascii="Book Antiqua" w:hAnsi="Book Antiqua" w:cs="TimesNewRomanPS-ItalicMT"/>
          <w:i/>
          <w:iCs/>
          <w:sz w:val="26"/>
          <w:szCs w:val="26"/>
        </w:rPr>
        <w:t xml:space="preserve"> </w:t>
      </w:r>
      <w:r w:rsidR="00436DE7" w:rsidRPr="00436DE7">
        <w:rPr>
          <w:rFonts w:ascii="Book Antiqua" w:hAnsi="Book Antiqua" w:cs="TimesNewRomanPSMT"/>
          <w:i/>
          <w:sz w:val="26"/>
          <w:szCs w:val="26"/>
        </w:rPr>
        <w:t>е migrazione: A</w:t>
      </w:r>
      <w:r w:rsidR="00E03A7C" w:rsidRPr="00436DE7">
        <w:rPr>
          <w:rFonts w:ascii="Book Antiqua" w:hAnsi="Book Antiqua" w:cs="TimesNewRomanPSMT"/>
          <w:i/>
          <w:sz w:val="26"/>
          <w:szCs w:val="26"/>
        </w:rPr>
        <w:t>ndrea Paleologo</w:t>
      </w:r>
      <w:r w:rsidR="00E03A7C" w:rsidRPr="00436DE7">
        <w:rPr>
          <w:rFonts w:ascii="Book Antiqua" w:hAnsi="Book Antiqua" w:cs="TimesNewRomanPSMT"/>
          <w:sz w:val="26"/>
          <w:szCs w:val="26"/>
        </w:rPr>
        <w:t xml:space="preserve"> </w:t>
      </w:r>
      <w:r w:rsidR="00E03A7C" w:rsidRPr="00436DE7">
        <w:rPr>
          <w:rFonts w:ascii="Book Antiqua" w:hAnsi="Book Antiqua" w:cs="TimesNewRomanPS-ItalicMT"/>
          <w:iCs/>
          <w:sz w:val="26"/>
          <w:szCs w:val="26"/>
        </w:rPr>
        <w:t>imperator</w:t>
      </w:r>
      <w:r w:rsidR="00CC0D14">
        <w:rPr>
          <w:rFonts w:ascii="Book Antiqua" w:hAnsi="Book Antiqua" w:cs="TimesNewRomanPS-ItalicMT"/>
          <w:iCs/>
          <w:sz w:val="26"/>
          <w:szCs w:val="26"/>
        </w:rPr>
        <w:t xml:space="preserve"> </w:t>
      </w:r>
      <w:r w:rsidR="00E03A7C" w:rsidRPr="00436DE7">
        <w:rPr>
          <w:rFonts w:ascii="Book Antiqua" w:hAnsi="Book Antiqua" w:cs="TimesNewRomanPS-ItalicMT"/>
          <w:iCs/>
          <w:sz w:val="26"/>
          <w:szCs w:val="26"/>
        </w:rPr>
        <w:t>Constantinopolitanus</w:t>
      </w:r>
      <w:r w:rsidR="00E03A7C" w:rsidRPr="00436DE7">
        <w:rPr>
          <w:rFonts w:ascii="Book Antiqua" w:hAnsi="Book Antiqua" w:cs="TimesNewRomanPS-ItalicMT"/>
          <w:i/>
          <w:iCs/>
          <w:sz w:val="26"/>
          <w:szCs w:val="26"/>
        </w:rPr>
        <w:t xml:space="preserve"> </w:t>
      </w:r>
      <w:r w:rsidR="00436DE7" w:rsidRPr="00CC0D14">
        <w:rPr>
          <w:rFonts w:ascii="Book Antiqua" w:hAnsi="Book Antiqua" w:cs="TimesNewRomanPSMT"/>
          <w:i/>
          <w:sz w:val="26"/>
          <w:szCs w:val="26"/>
        </w:rPr>
        <w:t>a Mosca in visita alla sorella Zoe So</w:t>
      </w:r>
      <w:r w:rsidR="00E03A7C" w:rsidRPr="00CC0D14">
        <w:rPr>
          <w:rFonts w:ascii="Book Antiqua" w:hAnsi="Book Antiqua" w:cs="TimesNewRomanPSMT"/>
          <w:i/>
          <w:sz w:val="26"/>
          <w:szCs w:val="26"/>
        </w:rPr>
        <w:t>f</w:t>
      </w:r>
      <w:r w:rsidR="00436DE7" w:rsidRPr="00CC0D14">
        <w:rPr>
          <w:rFonts w:ascii="Book Antiqua" w:hAnsi="Book Antiqua" w:cs="TimesNewRomanPSMT"/>
          <w:i/>
          <w:sz w:val="26"/>
          <w:szCs w:val="26"/>
        </w:rPr>
        <w:t>’</w:t>
      </w:r>
      <w:r w:rsidR="00E03A7C" w:rsidRPr="00CC0D14">
        <w:rPr>
          <w:rFonts w:ascii="Book Antiqua" w:hAnsi="Book Antiqua" w:cs="TimesNewRomanPSMT"/>
          <w:i/>
          <w:sz w:val="26"/>
          <w:szCs w:val="26"/>
        </w:rPr>
        <w:t>ia</w:t>
      </w:r>
      <w:r w:rsidR="00436DE7" w:rsidRPr="00CC0D14">
        <w:rPr>
          <w:rFonts w:ascii="Book Antiqua" w:hAnsi="Book Antiqua" w:cs="TimesNewRomanPSMT"/>
          <w:i/>
          <w:sz w:val="26"/>
          <w:szCs w:val="26"/>
        </w:rPr>
        <w:t xml:space="preserve"> </w:t>
      </w:r>
      <w:r w:rsidR="00E03A7C" w:rsidRPr="00CC0D14">
        <w:rPr>
          <w:rFonts w:ascii="Book Antiqua" w:hAnsi="Book Antiqua" w:cs="TimesNewRomanPSMT"/>
          <w:i/>
          <w:sz w:val="26"/>
          <w:szCs w:val="26"/>
        </w:rPr>
        <w:t>(1480</w:t>
      </w:r>
      <w:r w:rsidR="00436DE7" w:rsidRPr="00CC0D14">
        <w:rPr>
          <w:rFonts w:ascii="Book Antiqua" w:hAnsi="Book Antiqua" w:cs="TimesNewRomanPSMT"/>
          <w:i/>
          <w:sz w:val="26"/>
          <w:szCs w:val="26"/>
        </w:rPr>
        <w:t>-</w:t>
      </w:r>
      <w:r w:rsidR="00E03A7C" w:rsidRPr="00CC0D14">
        <w:rPr>
          <w:rFonts w:ascii="Book Antiqua" w:hAnsi="Book Antiqua" w:cs="TimesNewRomanPSMT"/>
          <w:i/>
          <w:sz w:val="26"/>
          <w:szCs w:val="26"/>
        </w:rPr>
        <w:t>1481 e 1490)</w:t>
      </w:r>
      <w:r w:rsidR="00E03A7C" w:rsidRPr="00436DE7">
        <w:rPr>
          <w:rFonts w:ascii="Book Antiqua" w:hAnsi="Book Antiqua" w:cs="TimesNewRomanPSMT"/>
          <w:sz w:val="26"/>
          <w:szCs w:val="26"/>
        </w:rPr>
        <w:t>,</w:t>
      </w:r>
      <w:r w:rsidR="00436DE7">
        <w:rPr>
          <w:rFonts w:ascii="Book Antiqua" w:hAnsi="Book Antiqua" w:cs="TimesNewRomanPSMT"/>
          <w:sz w:val="26"/>
          <w:szCs w:val="26"/>
        </w:rPr>
        <w:t xml:space="preserve"> in </w:t>
      </w:r>
      <w:r w:rsidR="00436DE7" w:rsidRPr="00436DE7">
        <w:rPr>
          <w:rFonts w:ascii="Book Antiqua" w:hAnsi="Book Antiqua" w:cs="TimesNewRomanPS-BoldMT"/>
          <w:bCs/>
          <w:i/>
          <w:sz w:val="26"/>
          <w:szCs w:val="26"/>
        </w:rPr>
        <w:t>Migrazioni</w:t>
      </w:r>
      <w:r w:rsidR="00436DE7">
        <w:rPr>
          <w:rFonts w:ascii="Book Antiqua" w:hAnsi="Book Antiqua" w:cs="TimesNewRomanPS-BoldMT"/>
          <w:bCs/>
          <w:i/>
          <w:sz w:val="26"/>
          <w:szCs w:val="26"/>
        </w:rPr>
        <w:t xml:space="preserve"> e formazione della Stato russo.</w:t>
      </w:r>
      <w:r w:rsidR="00436DE7" w:rsidRPr="00436DE7">
        <w:rPr>
          <w:rFonts w:ascii="Book Antiqua" w:hAnsi="Book Antiqua" w:cs="TimesNewRomanPS-BoldMT"/>
          <w:bCs/>
          <w:i/>
          <w:sz w:val="26"/>
          <w:szCs w:val="26"/>
        </w:rPr>
        <w:t xml:space="preserve"> Atti dei Seminari inte</w:t>
      </w:r>
      <w:r w:rsidR="00436DE7">
        <w:rPr>
          <w:rFonts w:ascii="Book Antiqua" w:hAnsi="Book Antiqua" w:cs="TimesNewRomanPS-BoldMT"/>
          <w:bCs/>
          <w:i/>
          <w:sz w:val="26"/>
          <w:szCs w:val="26"/>
        </w:rPr>
        <w:t>rn</w:t>
      </w:r>
      <w:r w:rsidR="00436DE7" w:rsidRPr="00436DE7">
        <w:rPr>
          <w:rFonts w:ascii="Book Antiqua" w:hAnsi="Book Antiqua" w:cs="TimesNewRomanPS-BoldMT"/>
          <w:bCs/>
          <w:i/>
          <w:sz w:val="26"/>
          <w:szCs w:val="26"/>
        </w:rPr>
        <w:t>azionali di studi st</w:t>
      </w:r>
      <w:r w:rsidR="00436DE7">
        <w:rPr>
          <w:rFonts w:ascii="Book Antiqua" w:hAnsi="Book Antiqua" w:cs="TimesNewRomanPS-BoldMT"/>
          <w:bCs/>
          <w:i/>
          <w:sz w:val="26"/>
          <w:szCs w:val="26"/>
        </w:rPr>
        <w:t>orici «Da Roma alla Terza Roma»</w:t>
      </w:r>
      <w:r w:rsidR="00436DE7" w:rsidRPr="00436DE7">
        <w:rPr>
          <w:rFonts w:ascii="Book Antiqua" w:hAnsi="Book Antiqua" w:cs="TimesNewRomanPS-BoldMT"/>
          <w:bCs/>
          <w:i/>
          <w:sz w:val="26"/>
          <w:szCs w:val="26"/>
        </w:rPr>
        <w:t xml:space="preserve"> </w:t>
      </w:r>
      <w:r w:rsidR="00436DE7">
        <w:rPr>
          <w:rFonts w:ascii="Book Antiqua" w:hAnsi="Book Antiqua" w:cs="TimesNewRomanPS-BoldMT"/>
          <w:bCs/>
          <w:i/>
          <w:sz w:val="26"/>
          <w:szCs w:val="26"/>
        </w:rPr>
        <w:t>(</w:t>
      </w:r>
      <w:r w:rsidR="00436DE7" w:rsidRPr="00436DE7">
        <w:rPr>
          <w:rFonts w:ascii="Book Antiqua" w:hAnsi="Book Antiqua" w:cs="TimesNewRomanPS-BoldMT"/>
          <w:bCs/>
          <w:i/>
          <w:sz w:val="26"/>
          <w:szCs w:val="26"/>
        </w:rPr>
        <w:t>2010-2015</w:t>
      </w:r>
      <w:r w:rsidR="00436DE7">
        <w:rPr>
          <w:rFonts w:ascii="Book Antiqua" w:hAnsi="Book Antiqua" w:cs="TimesNewRomanPS-BoldMT"/>
          <w:bCs/>
          <w:i/>
          <w:sz w:val="26"/>
          <w:szCs w:val="26"/>
        </w:rPr>
        <w:t>)</w:t>
      </w:r>
      <w:r w:rsidR="00436DE7" w:rsidRPr="006148E5">
        <w:rPr>
          <w:rFonts w:ascii="Book Antiqua" w:hAnsi="Book Antiqua" w:cs="TimesNewRomanPS-BoldMT"/>
          <w:bCs/>
          <w:sz w:val="26"/>
          <w:szCs w:val="26"/>
        </w:rPr>
        <w:t xml:space="preserve">, </w:t>
      </w:r>
      <w:r w:rsidR="00436DE7" w:rsidRPr="006148E5">
        <w:rPr>
          <w:rFonts w:ascii="Book Antiqua" w:hAnsi="Book Antiqua"/>
          <w:sz w:val="26"/>
          <w:szCs w:val="26"/>
          <w:lang w:eastAsia="en-US"/>
        </w:rPr>
        <w:t>a cura dell’Istituto di Storia Russa dell’Accademia delle Scienze di Russia</w:t>
      </w:r>
      <w:r w:rsidR="00436DE7" w:rsidRPr="00436DE7">
        <w:rPr>
          <w:rFonts w:ascii="Book Antiqua" w:hAnsi="Book Antiqua"/>
          <w:b/>
          <w:sz w:val="26"/>
          <w:szCs w:val="26"/>
          <w:lang w:eastAsia="en-US"/>
        </w:rPr>
        <w:t xml:space="preserve">, </w:t>
      </w:r>
      <w:r w:rsidR="00436DE7">
        <w:rPr>
          <w:rFonts w:ascii="Book Antiqua" w:hAnsi="Book Antiqua"/>
          <w:sz w:val="26"/>
          <w:szCs w:val="26"/>
          <w:lang w:eastAsia="en-US"/>
        </w:rPr>
        <w:t xml:space="preserve">Testi riuniti </w:t>
      </w:r>
      <w:r w:rsidR="00436DE7">
        <w:rPr>
          <w:rFonts w:ascii="Book Antiqua" w:hAnsi="Book Antiqua" w:cs="TimesNewRomanPS-BoldMT"/>
          <w:bCs/>
          <w:sz w:val="26"/>
          <w:szCs w:val="26"/>
        </w:rPr>
        <w:t>a cura di P. Catalano e Y. A. Petrov, Mosca, 2016 /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ItalicMT"/>
          <w:bCs/>
          <w:i/>
          <w:iCs/>
          <w:sz w:val="26"/>
          <w:szCs w:val="26"/>
        </w:rPr>
        <w:t>Издание подготовлено к печатив Институте российской истории</w:t>
      </w:r>
      <w:r w:rsidR="00E03A7C" w:rsidRPr="00CC0D14">
        <w:rPr>
          <w:rFonts w:ascii="Book Antiqua" w:hAnsi="Book Antiqua" w:cs="TimesNewRomanPS-BoldItalicMT"/>
          <w:bCs/>
          <w:i/>
          <w:i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ItalicMT"/>
          <w:bCs/>
          <w:i/>
          <w:iCs/>
          <w:sz w:val="26"/>
          <w:szCs w:val="26"/>
        </w:rPr>
        <w:t xml:space="preserve">Российской академии наук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Издание осуществлено при финансовой поддержке</w:t>
      </w:r>
      <w:r w:rsidR="00E03A7C" w:rsidRPr="00CC0D14">
        <w:rPr>
          <w:rFonts w:ascii="Book Antiqua" w:hAnsi="Book Antiqua" w:cs="TimesNewRomanPS-BoldMT"/>
          <w:b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Российско-итальянского «Форума-диалога по линии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гражданских обществ» Миграции. Формирование Российского государства: материалы Международных семинаров исторических исследований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«От Рима к Третьему Риму», 2010-2015 гг.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 xml:space="preserve">,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общая редакция П. Каталано, Ю.А. Петрова; пер. на ит. яз.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К. Трочини; пер. на рус. яз. И. Двизовой, К. Трочини; И н-т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рос. истории Рос. акад. наук, Нац. совет исследований Италии,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Римский ун-т «Ла Сапиенца». — М.: И н-т рос. истории РАН,</w:t>
      </w:r>
      <w:r w:rsidR="00CC0D14" w:rsidRPr="00CC0D14">
        <w:rPr>
          <w:rFonts w:ascii="Book Antiqua" w:hAnsi="Book Antiqua" w:cs="TimesNewRomanPS-BoldMT"/>
          <w:bCs/>
          <w:sz w:val="26"/>
          <w:szCs w:val="26"/>
        </w:rPr>
        <w:t xml:space="preserve"> 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 xml:space="preserve">2015. 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>[</w:t>
      </w:r>
      <w:r w:rsidR="00F24133" w:rsidRPr="00CC0D14">
        <w:rPr>
          <w:rFonts w:ascii="Book Antiqua" w:hAnsi="Book Antiqua" w:cs="TimesNewRomanPS-BoldMT"/>
          <w:bCs/>
          <w:sz w:val="26"/>
          <w:szCs w:val="26"/>
        </w:rPr>
        <w:t>ISB N 978-5-8055-0293-5</w:t>
      </w:r>
      <w:r w:rsidR="00436DE7" w:rsidRPr="00CC0D14">
        <w:rPr>
          <w:rFonts w:ascii="Book Antiqua" w:hAnsi="Book Antiqua" w:cs="TimesNewRomanPS-BoldMT"/>
          <w:bCs/>
          <w:sz w:val="26"/>
          <w:szCs w:val="26"/>
        </w:rPr>
        <w:t>]</w:t>
      </w:r>
      <w:r w:rsidRPr="00CC0D14">
        <w:rPr>
          <w:rFonts w:ascii="Book Antiqua" w:hAnsi="Book Antiqua"/>
          <w:sz w:val="26"/>
          <w:szCs w:val="26"/>
          <w:lang w:eastAsia="en-US"/>
        </w:rPr>
        <w:t>,</w:t>
      </w:r>
      <w:r w:rsidRPr="00436DE7">
        <w:rPr>
          <w:rFonts w:ascii="Book Antiqua" w:hAnsi="Book Antiqua"/>
          <w:sz w:val="26"/>
          <w:szCs w:val="26"/>
          <w:lang w:eastAsia="en-US"/>
        </w:rPr>
        <w:t xml:space="preserve"> </w:t>
      </w:r>
      <w:r w:rsidR="00436DE7">
        <w:rPr>
          <w:rFonts w:ascii="Book Antiqua" w:hAnsi="Book Antiqua"/>
          <w:sz w:val="26"/>
          <w:szCs w:val="26"/>
          <w:lang w:eastAsia="en-US"/>
        </w:rPr>
        <w:t xml:space="preserve">pp. </w:t>
      </w:r>
      <w:r w:rsidR="00F24133" w:rsidRPr="00436DE7">
        <w:rPr>
          <w:rFonts w:ascii="Book Antiqua" w:hAnsi="Book Antiqua" w:cs="TimesNewRomanPSMT"/>
          <w:sz w:val="26"/>
          <w:szCs w:val="26"/>
        </w:rPr>
        <w:t>47-61.</w:t>
      </w:r>
    </w:p>
    <w:p w:rsidR="004546BD" w:rsidRDefault="004546BD" w:rsidP="00CC0D14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 w:cs="TimesNewRomanPSMT"/>
          <w:sz w:val="26"/>
          <w:szCs w:val="26"/>
        </w:rPr>
      </w:pPr>
    </w:p>
    <w:p w:rsidR="004546BD" w:rsidRDefault="004546BD" w:rsidP="00CC0D14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  <w:r>
        <w:rPr>
          <w:rFonts w:ascii="Book Antiqua" w:hAnsi="Book Antiqua"/>
          <w:b/>
          <w:i/>
          <w:sz w:val="26"/>
          <w:szCs w:val="26"/>
        </w:rPr>
        <w:t>87</w:t>
      </w:r>
      <w:r w:rsidRPr="00B70412">
        <w:rPr>
          <w:rFonts w:ascii="Book Antiqua" w:hAnsi="Book Antiqua"/>
          <w:b/>
          <w:i/>
          <w:sz w:val="26"/>
          <w:szCs w:val="26"/>
        </w:rPr>
        <w:t>.</w:t>
      </w:r>
      <w:r w:rsidRPr="00825032">
        <w:rPr>
          <w:rFonts w:ascii="Book Antiqua" w:hAnsi="Book Antiqua"/>
          <w:b/>
          <w:i/>
          <w:sz w:val="26"/>
          <w:szCs w:val="26"/>
        </w:rPr>
        <w:t xml:space="preserve"> </w:t>
      </w:r>
      <w:r w:rsidRPr="00650C9D">
        <w:rPr>
          <w:rFonts w:ascii="Book Antiqua" w:hAnsi="Book Antiqua"/>
          <w:i/>
          <w:sz w:val="26"/>
          <w:szCs w:val="26"/>
        </w:rPr>
        <w:t>Recensione</w:t>
      </w:r>
      <w:r w:rsidRPr="00650C9D">
        <w:rPr>
          <w:rFonts w:ascii="Book Antiqua" w:hAnsi="Book Antiqua"/>
          <w:sz w:val="26"/>
          <w:szCs w:val="26"/>
        </w:rPr>
        <w:t xml:space="preserve"> </w:t>
      </w:r>
      <w:r w:rsidRPr="00825032">
        <w:rPr>
          <w:rFonts w:ascii="Book Antiqua" w:hAnsi="Book Antiqua"/>
          <w:sz w:val="26"/>
          <w:szCs w:val="26"/>
        </w:rPr>
        <w:t>de</w:t>
      </w:r>
      <w:r w:rsidRPr="00650C9D">
        <w:rPr>
          <w:rFonts w:ascii="Book Antiqua" w:hAnsi="Book Antiqua"/>
          <w:i/>
          <w:sz w:val="26"/>
          <w:szCs w:val="26"/>
        </w:rPr>
        <w:t xml:space="preserve"> </w:t>
      </w:r>
      <w:r w:rsidRPr="00825032">
        <w:rPr>
          <w:rFonts w:ascii="Book Antiqua" w:hAnsi="Book Antiqua"/>
          <w:i/>
          <w:sz w:val="26"/>
          <w:szCs w:val="26"/>
        </w:rPr>
        <w:t xml:space="preserve">S. </w:t>
      </w:r>
      <w:r w:rsidRPr="00825032">
        <w:rPr>
          <w:rFonts w:ascii="Book Antiqua" w:hAnsi="Book Antiqua"/>
          <w:i/>
          <w:smallCaps/>
          <w:sz w:val="26"/>
          <w:szCs w:val="26"/>
        </w:rPr>
        <w:t>Moretti</w:t>
      </w:r>
      <w:r w:rsidRPr="00825032">
        <w:rPr>
          <w:rFonts w:ascii="Book Antiqua" w:hAnsi="Book Antiqua"/>
          <w:i/>
          <w:sz w:val="26"/>
          <w:szCs w:val="26"/>
        </w:rPr>
        <w:t>, Roma bizantina. Opere d’arte dell’impero di Costantinopoli nelle collezioni romane, Roma, 2014</w:t>
      </w:r>
      <w:r w:rsidRPr="00825032">
        <w:rPr>
          <w:rFonts w:ascii="Book Antiqua" w:hAnsi="Book Antiqua"/>
          <w:sz w:val="26"/>
          <w:szCs w:val="26"/>
        </w:rPr>
        <w:t xml:space="preserve">, in </w:t>
      </w:r>
      <w:r w:rsidRPr="00825032">
        <w:rPr>
          <w:rFonts w:ascii="Book Antiqua" w:hAnsi="Book Antiqua"/>
          <w:i/>
          <w:sz w:val="26"/>
          <w:szCs w:val="26"/>
        </w:rPr>
        <w:t xml:space="preserve">Porphyra. </w:t>
      </w:r>
      <w:r w:rsidRPr="00173E25">
        <w:rPr>
          <w:rFonts w:ascii="Book Antiqua" w:hAnsi="Book Antiqua"/>
          <w:i/>
          <w:sz w:val="26"/>
          <w:szCs w:val="26"/>
          <w:lang w:val="en-US"/>
        </w:rPr>
        <w:t>International Academic Journal for Byzantine Studies</w:t>
      </w:r>
      <w:r w:rsidRPr="00173E25">
        <w:rPr>
          <w:rFonts w:ascii="Book Antiqua" w:hAnsi="Book Antiqua"/>
          <w:sz w:val="26"/>
          <w:szCs w:val="26"/>
          <w:lang w:val="en-US"/>
        </w:rPr>
        <w:t>, XXI</w:t>
      </w:r>
      <w:r w:rsidR="00173E25" w:rsidRPr="00173E25">
        <w:rPr>
          <w:rFonts w:ascii="Book Antiqua" w:hAnsi="Book Antiqua"/>
          <w:sz w:val="26"/>
          <w:szCs w:val="26"/>
          <w:lang w:val="en-US"/>
        </w:rPr>
        <w:t>V</w:t>
      </w:r>
      <w:r w:rsidRPr="00173E25">
        <w:rPr>
          <w:rFonts w:ascii="Book Antiqua" w:hAnsi="Book Antiqua"/>
          <w:sz w:val="26"/>
          <w:szCs w:val="26"/>
          <w:lang w:val="en-US"/>
        </w:rPr>
        <w:t>,</w:t>
      </w:r>
      <w:r w:rsidR="00173E25" w:rsidRPr="00173E25">
        <w:rPr>
          <w:rFonts w:ascii="Book Antiqua" w:hAnsi="Book Antiqua"/>
          <w:sz w:val="26"/>
          <w:szCs w:val="26"/>
          <w:lang w:val="en-US"/>
        </w:rPr>
        <w:t xml:space="preserve"> dicembre 2015</w:t>
      </w:r>
      <w:r w:rsidRPr="00173E25">
        <w:rPr>
          <w:rFonts w:ascii="Book Antiqua" w:hAnsi="Book Antiqua"/>
          <w:sz w:val="26"/>
          <w:szCs w:val="26"/>
          <w:lang w:val="en-US"/>
        </w:rPr>
        <w:t xml:space="preserve">, pp. </w:t>
      </w:r>
      <w:r w:rsidR="00173E25" w:rsidRPr="00173E25">
        <w:rPr>
          <w:rFonts w:ascii="Book Antiqua" w:hAnsi="Book Antiqua"/>
          <w:sz w:val="26"/>
          <w:szCs w:val="26"/>
          <w:lang w:val="en-US"/>
        </w:rPr>
        <w:t>85-87 (</w:t>
      </w:r>
      <w:r w:rsidR="00C537F2" w:rsidRPr="004B39BC">
        <w:rPr>
          <w:rFonts w:ascii="Book Antiqua" w:hAnsi="Book Antiqua"/>
          <w:lang w:val="en-US"/>
        </w:rPr>
        <w:t>http://</w:t>
      </w:r>
      <w:hyperlink r:id="rId15" w:history="1">
        <w:r w:rsidR="00F83756" w:rsidRPr="004B39BC">
          <w:rPr>
            <w:rStyle w:val="Collegamentoipertestuale"/>
            <w:rFonts w:ascii="Book Antiqua" w:hAnsi="Book Antiqua"/>
            <w:lang w:val="en-US"/>
          </w:rPr>
          <w:t>www.imperobizantino.it/Porphyra24.pdf</w:t>
        </w:r>
      </w:hyperlink>
      <w:r w:rsidR="00173E25" w:rsidRPr="00173E25">
        <w:rPr>
          <w:rFonts w:ascii="Book Antiqua" w:hAnsi="Book Antiqua"/>
          <w:sz w:val="26"/>
          <w:szCs w:val="26"/>
          <w:lang w:val="en-US"/>
        </w:rPr>
        <w:t>)</w:t>
      </w:r>
      <w:r w:rsidRPr="00173E25">
        <w:rPr>
          <w:rFonts w:ascii="Book Antiqua" w:hAnsi="Book Antiqua"/>
          <w:sz w:val="26"/>
          <w:szCs w:val="26"/>
          <w:lang w:val="en-US"/>
        </w:rPr>
        <w:t>.</w:t>
      </w:r>
    </w:p>
    <w:p w:rsidR="005045BD" w:rsidRDefault="005045BD" w:rsidP="00CC0D14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</w:p>
    <w:p w:rsidR="005045BD" w:rsidRDefault="005045BD" w:rsidP="00CC0D14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lastRenderedPageBreak/>
        <w:t>88</w:t>
      </w:r>
      <w:r w:rsidRPr="00B70412">
        <w:rPr>
          <w:rFonts w:ascii="Book Antiqua" w:hAnsi="Book Antiqua"/>
          <w:b/>
          <w:i/>
          <w:sz w:val="26"/>
          <w:szCs w:val="26"/>
        </w:rPr>
        <w:t>.</w:t>
      </w:r>
      <w:r>
        <w:rPr>
          <w:rFonts w:ascii="Book Antiqua" w:hAnsi="Book Antiqua"/>
          <w:b/>
          <w:i/>
          <w:sz w:val="26"/>
          <w:szCs w:val="26"/>
        </w:rPr>
        <w:t xml:space="preserve"> </w:t>
      </w:r>
      <w:r w:rsidRPr="001F431D">
        <w:rPr>
          <w:rFonts w:ascii="Book Antiqua" w:hAnsi="Book Antiqua"/>
          <w:i/>
          <w:sz w:val="26"/>
          <w:szCs w:val="26"/>
        </w:rPr>
        <w:t>Recensione</w:t>
      </w:r>
      <w:r>
        <w:rPr>
          <w:rFonts w:ascii="Book Antiqua" w:hAnsi="Book Antiqua"/>
          <w:sz w:val="26"/>
          <w:szCs w:val="26"/>
        </w:rPr>
        <w:t xml:space="preserve"> de</w:t>
      </w:r>
      <w:r>
        <w:rPr>
          <w:rFonts w:ascii="Book Antiqua" w:hAnsi="Book Antiqua"/>
          <w:i/>
          <w:smallCaps/>
          <w:sz w:val="26"/>
          <w:szCs w:val="26"/>
        </w:rPr>
        <w:t xml:space="preserve"> </w:t>
      </w:r>
      <w:r w:rsidRPr="00752453">
        <w:rPr>
          <w:rFonts w:ascii="Book Antiqua" w:hAnsi="Book Antiqua"/>
          <w:i/>
          <w:sz w:val="26"/>
          <w:szCs w:val="26"/>
        </w:rPr>
        <w:t xml:space="preserve">El fuego griego. Memoria de El Greco en Castilla-La Mancha, Textos de M. </w:t>
      </w:r>
      <w:r w:rsidRPr="00752453">
        <w:rPr>
          <w:rFonts w:ascii="Book Antiqua" w:hAnsi="Book Antiqua"/>
          <w:i/>
          <w:smallCaps/>
          <w:sz w:val="26"/>
          <w:szCs w:val="26"/>
        </w:rPr>
        <w:t>Cortés Arrese</w:t>
      </w:r>
      <w:r w:rsidRPr="00752453">
        <w:rPr>
          <w:rFonts w:ascii="Book Antiqua" w:hAnsi="Book Antiqua"/>
          <w:i/>
          <w:sz w:val="26"/>
          <w:szCs w:val="26"/>
        </w:rPr>
        <w:t xml:space="preserve">, Fotografías de D. </w:t>
      </w:r>
      <w:r w:rsidRPr="00752453">
        <w:rPr>
          <w:rFonts w:ascii="Book Antiqua" w:hAnsi="Book Antiqua"/>
          <w:i/>
          <w:smallCaps/>
          <w:sz w:val="26"/>
          <w:szCs w:val="26"/>
        </w:rPr>
        <w:t>Blázquez Cea</w:t>
      </w:r>
      <w:r w:rsidRPr="00752453">
        <w:rPr>
          <w:rFonts w:ascii="Book Antiqua" w:hAnsi="Book Antiqua"/>
          <w:i/>
          <w:sz w:val="26"/>
          <w:szCs w:val="26"/>
        </w:rPr>
        <w:t>, Toledo, 2014</w:t>
      </w:r>
      <w:r>
        <w:rPr>
          <w:rFonts w:ascii="Book Antiqua" w:hAnsi="Book Antiqua"/>
          <w:sz w:val="26"/>
          <w:szCs w:val="26"/>
        </w:rPr>
        <w:t xml:space="preserve">, in </w:t>
      </w:r>
      <w:r>
        <w:rPr>
          <w:rFonts w:ascii="Book Antiqua" w:hAnsi="Book Antiqua"/>
          <w:i/>
          <w:sz w:val="26"/>
          <w:szCs w:val="26"/>
        </w:rPr>
        <w:t>Arte y Patrimonio. Revista de la Fundación Hurtado Izquierdo</w:t>
      </w:r>
      <w:r>
        <w:rPr>
          <w:rFonts w:ascii="Book Antiqua" w:hAnsi="Book Antiqua"/>
          <w:sz w:val="26"/>
          <w:szCs w:val="26"/>
        </w:rPr>
        <w:t xml:space="preserve">, I (2016), pp. </w:t>
      </w:r>
      <w:r w:rsidR="00C07DF9">
        <w:rPr>
          <w:rFonts w:ascii="Book Antiqua" w:hAnsi="Book Antiqua"/>
          <w:sz w:val="26"/>
          <w:szCs w:val="26"/>
        </w:rPr>
        <w:t>10</w:t>
      </w:r>
      <w:r>
        <w:rPr>
          <w:rFonts w:ascii="Book Antiqua" w:hAnsi="Book Antiqua"/>
          <w:sz w:val="26"/>
          <w:szCs w:val="26"/>
        </w:rPr>
        <w:t>3-</w:t>
      </w:r>
      <w:r w:rsidR="00C07DF9">
        <w:rPr>
          <w:rFonts w:ascii="Book Antiqua" w:hAnsi="Book Antiqua"/>
          <w:sz w:val="26"/>
          <w:szCs w:val="26"/>
        </w:rPr>
        <w:t>10</w:t>
      </w:r>
      <w:r>
        <w:rPr>
          <w:rFonts w:ascii="Book Antiqua" w:hAnsi="Book Antiqua"/>
          <w:sz w:val="26"/>
          <w:szCs w:val="26"/>
        </w:rPr>
        <w:t>7.</w:t>
      </w:r>
    </w:p>
    <w:p w:rsidR="00A122AE" w:rsidRDefault="00A122AE" w:rsidP="00CC0D14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A122AE" w:rsidRDefault="00A122AE" w:rsidP="00A122AE">
      <w:pPr>
        <w:spacing w:line="320" w:lineRule="exact"/>
        <w:ind w:hanging="454"/>
        <w:jc w:val="both"/>
        <w:rPr>
          <w:rFonts w:ascii="Book Antiqua" w:hAnsi="Book Antiqua"/>
          <w:bCs/>
          <w:sz w:val="26"/>
          <w:szCs w:val="26"/>
          <w:lang w:eastAsia="en-US"/>
        </w:rPr>
      </w:pPr>
      <w:r w:rsidRPr="00B70412">
        <w:rPr>
          <w:rFonts w:ascii="Book Antiqua" w:hAnsi="Book Antiqua"/>
          <w:b/>
          <w:i/>
          <w:sz w:val="26"/>
          <w:szCs w:val="26"/>
        </w:rPr>
        <w:t>8</w:t>
      </w:r>
      <w:r>
        <w:rPr>
          <w:rFonts w:ascii="Book Antiqua" w:hAnsi="Book Antiqua"/>
          <w:b/>
          <w:i/>
          <w:sz w:val="26"/>
          <w:szCs w:val="26"/>
        </w:rPr>
        <w:t>9</w:t>
      </w:r>
      <w:r w:rsidRPr="00B70412">
        <w:rPr>
          <w:rFonts w:ascii="Book Antiqua" w:hAnsi="Book Antiqua"/>
          <w:b/>
          <w:i/>
          <w:sz w:val="26"/>
          <w:szCs w:val="26"/>
        </w:rPr>
        <w:t xml:space="preserve">.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 xml:space="preserve">Il </w:t>
      </w:r>
      <w:r>
        <w:rPr>
          <w:rFonts w:ascii="Book Antiqua" w:hAnsi="Book Antiqua"/>
          <w:bCs/>
          <w:sz w:val="26"/>
          <w:szCs w:val="26"/>
          <w:lang w:eastAsia="en-US"/>
        </w:rPr>
        <w:t>Princeps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 xml:space="preserve"> ai </w:t>
      </w:r>
      <w:r>
        <w:rPr>
          <w:rFonts w:ascii="Book Antiqua" w:hAnsi="Book Antiqua"/>
          <w:bCs/>
          <w:sz w:val="26"/>
          <w:szCs w:val="26"/>
          <w:lang w:eastAsia="en-US"/>
        </w:rPr>
        <w:t>ludi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>: vittoria eterna del bene sul Male</w:t>
      </w:r>
      <w:r>
        <w:rPr>
          <w:rFonts w:ascii="Book Antiqua" w:hAnsi="Book Antiqua"/>
          <w:bCs/>
          <w:sz w:val="26"/>
          <w:szCs w:val="26"/>
          <w:lang w:eastAsia="en-US"/>
        </w:rPr>
        <w:t>, i</w:t>
      </w:r>
      <w:r w:rsidRPr="00336A03">
        <w:rPr>
          <w:rFonts w:ascii="Book Antiqua" w:hAnsi="Book Antiqua"/>
          <w:bCs/>
          <w:sz w:val="26"/>
          <w:szCs w:val="26"/>
          <w:lang w:eastAsia="en-US"/>
        </w:rPr>
        <w:t xml:space="preserve">n </w:t>
      </w:r>
      <w:r w:rsidRPr="00336A03">
        <w:rPr>
          <w:rFonts w:ascii="Book Antiqua" w:hAnsi="Book Antiqua"/>
          <w:bCs/>
          <w:i/>
          <w:sz w:val="26"/>
          <w:szCs w:val="26"/>
          <w:lang w:eastAsia="en-US"/>
        </w:rPr>
        <w:t>Los Dioses y el problema del Mal en el mundo antiguo</w:t>
      </w:r>
      <w:r w:rsidRPr="00336A03">
        <w:rPr>
          <w:rFonts w:ascii="Book Antiqua" w:hAnsi="Book Antiqua"/>
          <w:bCs/>
          <w:sz w:val="26"/>
          <w:szCs w:val="26"/>
          <w:lang w:eastAsia="en-US"/>
        </w:rPr>
        <w:t xml:space="preserve">, ed. </w:t>
      </w:r>
      <w:r>
        <w:rPr>
          <w:rFonts w:ascii="Book Antiqua" w:hAnsi="Book Antiqua"/>
          <w:bCs/>
          <w:sz w:val="26"/>
          <w:szCs w:val="26"/>
          <w:lang w:eastAsia="en-US"/>
        </w:rPr>
        <w:t>p</w:t>
      </w:r>
      <w:r w:rsidRPr="00336A03">
        <w:rPr>
          <w:rFonts w:ascii="Book Antiqua" w:hAnsi="Book Antiqua"/>
          <w:bCs/>
          <w:sz w:val="26"/>
          <w:szCs w:val="26"/>
          <w:lang w:eastAsia="en-US"/>
        </w:rPr>
        <w:t xml:space="preserve">or 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J. </w:t>
      </w:r>
      <w:r w:rsidRPr="00A122AE">
        <w:rPr>
          <w:rFonts w:ascii="Book Antiqua" w:hAnsi="Book Antiqua"/>
          <w:bCs/>
          <w:smallCaps/>
          <w:sz w:val="26"/>
          <w:szCs w:val="26"/>
          <w:lang w:eastAsia="en-US"/>
        </w:rPr>
        <w:t>García Cardiel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 y </w:t>
      </w:r>
      <w:r w:rsidRPr="00336A03">
        <w:rPr>
          <w:rFonts w:ascii="Book Antiqua" w:hAnsi="Book Antiqua"/>
          <w:bCs/>
          <w:sz w:val="26"/>
          <w:szCs w:val="26"/>
          <w:lang w:eastAsia="en-US"/>
        </w:rPr>
        <w:t xml:space="preserve">S. </w:t>
      </w:r>
      <w:r w:rsidRPr="00A122AE">
        <w:rPr>
          <w:rFonts w:ascii="Book Antiqua" w:hAnsi="Book Antiqua"/>
          <w:bCs/>
          <w:smallCaps/>
          <w:sz w:val="26"/>
          <w:szCs w:val="26"/>
          <w:lang w:eastAsia="en-US"/>
        </w:rPr>
        <w:t>Montero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, Universidad de Sevilla, 2016, pp. </w:t>
      </w:r>
      <w:r w:rsidR="001F00CB">
        <w:rPr>
          <w:rFonts w:ascii="Book Antiqua" w:hAnsi="Book Antiqua"/>
          <w:bCs/>
          <w:sz w:val="26"/>
          <w:szCs w:val="26"/>
          <w:lang w:eastAsia="en-US"/>
        </w:rPr>
        <w:t>257</w:t>
      </w:r>
      <w:r>
        <w:rPr>
          <w:rFonts w:ascii="Book Antiqua" w:hAnsi="Book Antiqua"/>
          <w:bCs/>
          <w:sz w:val="26"/>
          <w:szCs w:val="26"/>
          <w:lang w:eastAsia="en-US"/>
        </w:rPr>
        <w:t>-</w:t>
      </w:r>
      <w:r w:rsidR="001F00CB">
        <w:rPr>
          <w:rFonts w:ascii="Book Antiqua" w:hAnsi="Book Antiqua"/>
          <w:bCs/>
          <w:sz w:val="26"/>
          <w:szCs w:val="26"/>
          <w:lang w:eastAsia="en-US"/>
        </w:rPr>
        <w:t>266</w:t>
      </w:r>
      <w:r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8C2023" w:rsidRDefault="008C2023" w:rsidP="00A122AE">
      <w:pPr>
        <w:spacing w:line="320" w:lineRule="exact"/>
        <w:ind w:hanging="454"/>
        <w:jc w:val="both"/>
        <w:rPr>
          <w:rFonts w:ascii="Book Antiqua" w:hAnsi="Book Antiqua"/>
          <w:bCs/>
          <w:sz w:val="26"/>
          <w:szCs w:val="26"/>
          <w:lang w:eastAsia="en-US"/>
        </w:rPr>
      </w:pPr>
    </w:p>
    <w:p w:rsidR="008C2023" w:rsidRDefault="008C2023" w:rsidP="008C2023">
      <w:pPr>
        <w:spacing w:line="320" w:lineRule="exact"/>
        <w:ind w:hanging="454"/>
        <w:jc w:val="both"/>
        <w:rPr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90</w:t>
      </w:r>
      <w:r w:rsidRPr="00650C9D">
        <w:rPr>
          <w:rFonts w:ascii="Book Antiqua" w:hAnsi="Book Antiqua"/>
          <w:b/>
          <w:i/>
          <w:sz w:val="26"/>
          <w:szCs w:val="26"/>
        </w:rPr>
        <w:t>.</w:t>
      </w:r>
      <w:r>
        <w:rPr>
          <w:rFonts w:ascii="Book Antiqua" w:hAnsi="Book Antiqua"/>
          <w:b/>
          <w:i/>
          <w:sz w:val="26"/>
          <w:szCs w:val="26"/>
        </w:rPr>
        <w:t xml:space="preserve"> </w:t>
      </w:r>
      <w:r w:rsidRPr="001366E9">
        <w:rPr>
          <w:i/>
          <w:sz w:val="26"/>
          <w:szCs w:val="26"/>
        </w:rPr>
        <w:t>Zoe Paleologhina, diretta a Mosca, sosta a Bologna (10 luglio 1472)</w:t>
      </w:r>
      <w:r>
        <w:rPr>
          <w:sz w:val="26"/>
          <w:szCs w:val="26"/>
        </w:rPr>
        <w:t xml:space="preserve">, in </w:t>
      </w:r>
      <w:r>
        <w:rPr>
          <w:i/>
          <w:sz w:val="26"/>
          <w:szCs w:val="26"/>
        </w:rPr>
        <w:t xml:space="preserve">Studi bizantini in onore di Maria Dora </w:t>
      </w:r>
      <w:r w:rsidRPr="008C2023">
        <w:rPr>
          <w:i/>
          <w:sz w:val="26"/>
          <w:szCs w:val="26"/>
        </w:rPr>
        <w:t>Spadaro</w:t>
      </w:r>
      <w:r>
        <w:rPr>
          <w:sz w:val="26"/>
          <w:szCs w:val="26"/>
        </w:rPr>
        <w:t xml:space="preserve">, a cura di T. </w:t>
      </w:r>
      <w:r w:rsidRPr="00837314">
        <w:rPr>
          <w:smallCaps/>
          <w:sz w:val="26"/>
          <w:szCs w:val="26"/>
        </w:rPr>
        <w:t>Creazzo</w:t>
      </w:r>
      <w:r>
        <w:rPr>
          <w:sz w:val="26"/>
          <w:szCs w:val="26"/>
        </w:rPr>
        <w:t xml:space="preserve">, C. </w:t>
      </w:r>
      <w:r w:rsidRPr="00837314">
        <w:rPr>
          <w:smallCaps/>
          <w:sz w:val="26"/>
          <w:szCs w:val="26"/>
        </w:rPr>
        <w:t>Crimi</w:t>
      </w:r>
      <w:r>
        <w:rPr>
          <w:sz w:val="26"/>
          <w:szCs w:val="26"/>
        </w:rPr>
        <w:t xml:space="preserve">, M. G. </w:t>
      </w:r>
      <w:r w:rsidRPr="00837314">
        <w:rPr>
          <w:smallCaps/>
          <w:sz w:val="26"/>
          <w:szCs w:val="26"/>
        </w:rPr>
        <w:t>Gentile</w:t>
      </w:r>
      <w:r>
        <w:rPr>
          <w:sz w:val="26"/>
          <w:szCs w:val="26"/>
        </w:rPr>
        <w:t xml:space="preserve"> e G. </w:t>
      </w:r>
      <w:r w:rsidRPr="00837314">
        <w:rPr>
          <w:smallCaps/>
          <w:sz w:val="26"/>
          <w:szCs w:val="26"/>
        </w:rPr>
        <w:t>Strano</w:t>
      </w:r>
      <w:r>
        <w:rPr>
          <w:sz w:val="26"/>
          <w:szCs w:val="26"/>
        </w:rPr>
        <w:t xml:space="preserve">, Acireale-Roma, 2016 (Collana </w:t>
      </w:r>
      <w:r w:rsidRPr="008C2023">
        <w:rPr>
          <w:i/>
          <w:sz w:val="26"/>
          <w:szCs w:val="26"/>
        </w:rPr>
        <w:t>Orpheus</w:t>
      </w:r>
      <w:r>
        <w:rPr>
          <w:sz w:val="26"/>
          <w:szCs w:val="26"/>
        </w:rPr>
        <w:t>, 2), pp. 435-443.</w:t>
      </w:r>
    </w:p>
    <w:p w:rsidR="00BC2AE1" w:rsidRDefault="00BC2AE1" w:rsidP="008C2023">
      <w:pPr>
        <w:spacing w:line="320" w:lineRule="exact"/>
        <w:ind w:hanging="454"/>
        <w:jc w:val="both"/>
        <w:rPr>
          <w:sz w:val="26"/>
          <w:szCs w:val="26"/>
        </w:rPr>
      </w:pPr>
    </w:p>
    <w:p w:rsidR="00BC2AE1" w:rsidRDefault="00BC2AE1" w:rsidP="008C2023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  <w:r w:rsidRPr="00BC2AE1">
        <w:rPr>
          <w:rFonts w:ascii="Book Antiqua" w:hAnsi="Book Antiqua"/>
          <w:b/>
          <w:i/>
          <w:sz w:val="26"/>
          <w:szCs w:val="26"/>
          <w:lang w:val="en-US"/>
        </w:rPr>
        <w:t xml:space="preserve">91. </w:t>
      </w:r>
      <w:r w:rsidRPr="00BC2AE1">
        <w:rPr>
          <w:rFonts w:ascii="Book Antiqua" w:hAnsi="Book Antiqua"/>
          <w:i/>
          <w:sz w:val="26"/>
          <w:szCs w:val="26"/>
          <w:lang w:val="en-US"/>
        </w:rPr>
        <w:t>Recensione</w:t>
      </w:r>
      <w:r w:rsidRPr="00BC2AE1">
        <w:rPr>
          <w:rFonts w:ascii="Book Antiqua" w:hAnsi="Book Antiqua"/>
          <w:sz w:val="26"/>
          <w:szCs w:val="26"/>
          <w:lang w:val="en-US"/>
        </w:rPr>
        <w:t xml:space="preserve"> de</w:t>
      </w:r>
      <w:r w:rsidRPr="00BC2AE1">
        <w:rPr>
          <w:rFonts w:ascii="Book Antiqua" w:hAnsi="Book Antiqua"/>
          <w:i/>
          <w:sz w:val="26"/>
          <w:szCs w:val="26"/>
          <w:lang w:val="en-US"/>
        </w:rPr>
        <w:t xml:space="preserve"> Z. </w:t>
      </w:r>
      <w:r w:rsidRPr="00BC2AE1">
        <w:rPr>
          <w:rFonts w:ascii="Book Antiqua" w:hAnsi="Book Antiqua"/>
          <w:i/>
          <w:smallCaps/>
          <w:sz w:val="26"/>
          <w:szCs w:val="26"/>
          <w:lang w:val="en-US"/>
        </w:rPr>
        <w:t>Weiss</w:t>
      </w:r>
      <w:r w:rsidRPr="00BC2AE1">
        <w:rPr>
          <w:rFonts w:ascii="Book Antiqua" w:hAnsi="Book Antiqua"/>
          <w:i/>
          <w:sz w:val="26"/>
          <w:szCs w:val="26"/>
          <w:lang w:val="en-US"/>
        </w:rPr>
        <w:t>, Public Spectacles in Roman and Late Antique Palestine, Cambridge – London, 2014</w:t>
      </w:r>
      <w:r w:rsidRPr="00BC2AE1">
        <w:rPr>
          <w:rFonts w:ascii="Book Antiqua" w:hAnsi="Book Antiqua"/>
          <w:sz w:val="26"/>
          <w:szCs w:val="26"/>
          <w:lang w:val="en-US"/>
        </w:rPr>
        <w:t xml:space="preserve">, in </w:t>
      </w:r>
      <w:r w:rsidRPr="00BC2AE1">
        <w:rPr>
          <w:rFonts w:ascii="Book Antiqua" w:hAnsi="Book Antiqua"/>
          <w:i/>
          <w:sz w:val="26"/>
          <w:szCs w:val="26"/>
          <w:lang w:val="en-US"/>
        </w:rPr>
        <w:t>Medioevo Greco</w:t>
      </w:r>
      <w:r w:rsidRPr="00BC2AE1">
        <w:rPr>
          <w:rFonts w:ascii="Book Antiqua" w:hAnsi="Book Antiqua"/>
          <w:sz w:val="26"/>
          <w:szCs w:val="26"/>
          <w:lang w:val="en-US"/>
        </w:rPr>
        <w:t>, XVI (2016), pp. 432-435.</w:t>
      </w:r>
    </w:p>
    <w:p w:rsidR="004232BB" w:rsidRDefault="004232BB" w:rsidP="008C2023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</w:p>
    <w:p w:rsidR="004232BB" w:rsidRPr="004232BB" w:rsidRDefault="004232BB" w:rsidP="004232BB">
      <w:pPr>
        <w:spacing w:line="320" w:lineRule="exact"/>
        <w:ind w:hanging="454"/>
        <w:jc w:val="both"/>
        <w:rPr>
          <w:rFonts w:ascii="Book Antiqua" w:hAnsi="Book Antiqua" w:cs="MinionPro-BoldIt"/>
          <w:bCs/>
          <w:iCs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92</w:t>
      </w:r>
      <w:r w:rsidRPr="00650C9D">
        <w:rPr>
          <w:rFonts w:ascii="Book Antiqua" w:hAnsi="Book Antiqua"/>
          <w:b/>
          <w:i/>
          <w:sz w:val="26"/>
          <w:szCs w:val="26"/>
        </w:rPr>
        <w:t xml:space="preserve">. </w:t>
      </w:r>
      <w:r w:rsidRPr="00AF7B98">
        <w:rPr>
          <w:rFonts w:ascii="Book Antiqua" w:hAnsi="Book Antiqua" w:cs="MinionPro-BoldIt"/>
          <w:bCs/>
          <w:i/>
          <w:iCs/>
          <w:sz w:val="26"/>
          <w:szCs w:val="26"/>
        </w:rPr>
        <w:t>U</w:t>
      </w:r>
      <w:r>
        <w:rPr>
          <w:rFonts w:ascii="Book Antiqua" w:hAnsi="Book Antiqua" w:cs="MinionPro-BoldIt"/>
          <w:bCs/>
          <w:i/>
          <w:iCs/>
          <w:sz w:val="26"/>
          <w:szCs w:val="26"/>
        </w:rPr>
        <w:t>n</w:t>
      </w:r>
      <w:r w:rsidRPr="00AF7B98">
        <w:rPr>
          <w:rFonts w:ascii="Book Antiqua" w:hAnsi="Book Antiqua" w:cs="MinionPro-BoldIt"/>
          <w:bCs/>
          <w:i/>
          <w:iCs/>
          <w:sz w:val="26"/>
          <w:szCs w:val="26"/>
        </w:rPr>
        <w:t xml:space="preserve"> </w:t>
      </w:r>
      <w:r>
        <w:rPr>
          <w:rFonts w:ascii="Book Antiqua" w:hAnsi="Book Antiqua" w:cs="MinionPro-BoldIt"/>
          <w:bCs/>
          <w:i/>
          <w:iCs/>
          <w:sz w:val="26"/>
          <w:szCs w:val="26"/>
        </w:rPr>
        <w:t>viajero en la Constantinopla del siglo</w:t>
      </w:r>
      <w:r w:rsidRPr="00AF7B98">
        <w:rPr>
          <w:rFonts w:ascii="Book Antiqua" w:hAnsi="Book Antiqua" w:cs="MinionPro-BoldIt"/>
          <w:bCs/>
          <w:i/>
          <w:iCs/>
          <w:sz w:val="26"/>
          <w:szCs w:val="26"/>
        </w:rPr>
        <w:t xml:space="preserve"> XV </w:t>
      </w:r>
      <w:r>
        <w:rPr>
          <w:rFonts w:ascii="Book Antiqua" w:hAnsi="Book Antiqua" w:cs="MinionPro-BoldIt"/>
          <w:bCs/>
          <w:i/>
          <w:iCs/>
          <w:sz w:val="26"/>
          <w:szCs w:val="26"/>
        </w:rPr>
        <w:t>poco</w:t>
      </w:r>
      <w:r w:rsidRPr="00AF7B98">
        <w:rPr>
          <w:rFonts w:ascii="Book Antiqua" w:hAnsi="Book Antiqua" w:cs="MinionPro-BoldIt"/>
          <w:bCs/>
          <w:i/>
          <w:iCs/>
          <w:sz w:val="26"/>
          <w:szCs w:val="26"/>
        </w:rPr>
        <w:t xml:space="preserve"> </w:t>
      </w:r>
      <w:r>
        <w:rPr>
          <w:rFonts w:ascii="Book Antiqua" w:hAnsi="Book Antiqua" w:cs="MinionPro-BoldIt"/>
          <w:bCs/>
          <w:i/>
          <w:iCs/>
          <w:sz w:val="26"/>
          <w:szCs w:val="26"/>
        </w:rPr>
        <w:t>conocido</w:t>
      </w:r>
      <w:r w:rsidRPr="00AF7B98">
        <w:rPr>
          <w:rFonts w:ascii="Book Antiqua" w:hAnsi="Book Antiqua" w:cs="MinionPro-BoldIt"/>
          <w:bCs/>
          <w:i/>
          <w:iCs/>
          <w:sz w:val="26"/>
          <w:szCs w:val="26"/>
        </w:rPr>
        <w:t xml:space="preserve">: </w:t>
      </w:r>
      <w:r>
        <w:rPr>
          <w:rFonts w:ascii="Book Antiqua" w:hAnsi="Book Antiqua" w:cs="MinionPro-BoldIt"/>
          <w:bCs/>
          <w:i/>
          <w:iCs/>
          <w:sz w:val="26"/>
          <w:szCs w:val="26"/>
        </w:rPr>
        <w:t>el</w:t>
      </w:r>
      <w:r w:rsidRPr="00AF7B98">
        <w:rPr>
          <w:rFonts w:ascii="Book Antiqua" w:hAnsi="Book Antiqua" w:cs="MinionPro-BoldIt"/>
          <w:bCs/>
          <w:i/>
          <w:iCs/>
          <w:sz w:val="26"/>
          <w:szCs w:val="26"/>
        </w:rPr>
        <w:t xml:space="preserve"> </w:t>
      </w:r>
      <w:r>
        <w:rPr>
          <w:rFonts w:ascii="Book Antiqua" w:hAnsi="Book Antiqua" w:cs="MinionPro-BoldIt"/>
          <w:bCs/>
          <w:i/>
          <w:iCs/>
          <w:sz w:val="26"/>
          <w:szCs w:val="26"/>
        </w:rPr>
        <w:t>borgoñon Bertrandon de la Broquière</w:t>
      </w:r>
      <w:r>
        <w:rPr>
          <w:rFonts w:ascii="Book Antiqua" w:hAnsi="Book Antiqua" w:cs="MinionPro-BoldIt"/>
          <w:bCs/>
          <w:iCs/>
          <w:sz w:val="26"/>
          <w:szCs w:val="26"/>
        </w:rPr>
        <w:t xml:space="preserve">, in </w:t>
      </w:r>
      <w:r>
        <w:rPr>
          <w:rFonts w:ascii="Book Antiqua" w:hAnsi="Book Antiqua" w:cs="MinionPro-BoldIt"/>
          <w:bCs/>
          <w:i/>
          <w:iCs/>
          <w:sz w:val="26"/>
          <w:szCs w:val="26"/>
        </w:rPr>
        <w:t>Estudios Bizantinos. Revista de la Sociedad Española de Bizantinistica</w:t>
      </w:r>
      <w:r>
        <w:rPr>
          <w:rFonts w:ascii="Book Antiqua" w:hAnsi="Book Antiqua" w:cs="MinionPro-BoldIt"/>
          <w:bCs/>
          <w:iCs/>
          <w:sz w:val="26"/>
          <w:szCs w:val="26"/>
        </w:rPr>
        <w:t>, IV (2016), pp. 123-131 (</w:t>
      </w:r>
      <w:r w:rsidRPr="004B39BC">
        <w:rPr>
          <w:rFonts w:ascii="Book Antiqua" w:hAnsi="Book Antiqua" w:cs="MinionPro-BoldIt"/>
          <w:bCs/>
          <w:iCs/>
        </w:rPr>
        <w:t>http://www.publicacions.ub.edu/revistes/estudiosBizantinos04</w:t>
      </w:r>
      <w:r>
        <w:rPr>
          <w:rFonts w:ascii="Book Antiqua" w:hAnsi="Book Antiqua" w:cs="MinionPro-BoldIt"/>
          <w:bCs/>
          <w:iCs/>
          <w:sz w:val="26"/>
          <w:szCs w:val="26"/>
        </w:rPr>
        <w:t>).</w:t>
      </w:r>
    </w:p>
    <w:p w:rsidR="008C2023" w:rsidRPr="004232BB" w:rsidRDefault="008C2023" w:rsidP="00A122AE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D2586" w:rsidRDefault="004232BB" w:rsidP="005D258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93</w:t>
      </w:r>
      <w:r w:rsidR="005D2586" w:rsidRPr="00650C9D">
        <w:rPr>
          <w:rFonts w:ascii="Book Antiqua" w:hAnsi="Book Antiqua"/>
          <w:b/>
          <w:i/>
          <w:sz w:val="26"/>
          <w:szCs w:val="26"/>
        </w:rPr>
        <w:t xml:space="preserve">. </w:t>
      </w:r>
      <w:r w:rsidR="005D2586" w:rsidRPr="00650C9D">
        <w:rPr>
          <w:rFonts w:ascii="Book Antiqua" w:hAnsi="Book Antiqua"/>
          <w:i/>
          <w:sz w:val="26"/>
          <w:szCs w:val="26"/>
        </w:rPr>
        <w:t>Recensione</w:t>
      </w:r>
      <w:r w:rsidR="005D2586" w:rsidRPr="00650C9D">
        <w:rPr>
          <w:rFonts w:ascii="Book Antiqua" w:hAnsi="Book Antiqua"/>
          <w:sz w:val="26"/>
          <w:szCs w:val="26"/>
        </w:rPr>
        <w:t xml:space="preserve"> </w:t>
      </w:r>
      <w:r w:rsidR="005D2586" w:rsidRPr="00825032">
        <w:rPr>
          <w:rFonts w:ascii="Book Antiqua" w:hAnsi="Book Antiqua"/>
          <w:sz w:val="26"/>
          <w:szCs w:val="26"/>
        </w:rPr>
        <w:t>de</w:t>
      </w:r>
      <w:r w:rsidR="005D2586" w:rsidRPr="00650C9D">
        <w:rPr>
          <w:rFonts w:ascii="Book Antiqua" w:hAnsi="Book Antiqua"/>
          <w:i/>
          <w:sz w:val="26"/>
          <w:szCs w:val="26"/>
        </w:rPr>
        <w:t xml:space="preserve"> </w:t>
      </w:r>
      <w:r w:rsidR="005D2586">
        <w:rPr>
          <w:rFonts w:ascii="Book Antiqua" w:hAnsi="Book Antiqua"/>
          <w:i/>
          <w:sz w:val="26"/>
          <w:szCs w:val="26"/>
        </w:rPr>
        <w:t>El obispo en la antigüedad Tardía. Homenaje Ramón Teja</w:t>
      </w:r>
      <w:r w:rsidR="005D2586" w:rsidRPr="00650C9D">
        <w:rPr>
          <w:rFonts w:ascii="Book Antiqua" w:hAnsi="Book Antiqua"/>
          <w:i/>
          <w:sz w:val="26"/>
          <w:szCs w:val="26"/>
        </w:rPr>
        <w:t xml:space="preserve">, </w:t>
      </w:r>
      <w:r w:rsidR="005D2586" w:rsidRPr="006148E5">
        <w:rPr>
          <w:rFonts w:ascii="Book Antiqua" w:hAnsi="Book Antiqua"/>
          <w:i/>
          <w:sz w:val="26"/>
          <w:szCs w:val="26"/>
        </w:rPr>
        <w:t xml:space="preserve">ed. de </w:t>
      </w:r>
      <w:r w:rsidR="005D2586">
        <w:rPr>
          <w:rFonts w:ascii="Book Antiqua" w:hAnsi="Book Antiqua"/>
          <w:i/>
          <w:sz w:val="26"/>
          <w:szCs w:val="26"/>
        </w:rPr>
        <w:t>S</w:t>
      </w:r>
      <w:r w:rsidR="005D2586" w:rsidRPr="00650C9D">
        <w:rPr>
          <w:rFonts w:ascii="Book Antiqua" w:hAnsi="Book Antiqua"/>
          <w:i/>
          <w:sz w:val="26"/>
          <w:szCs w:val="26"/>
        </w:rPr>
        <w:t xml:space="preserve">. </w:t>
      </w:r>
      <w:r w:rsidR="005D2586">
        <w:rPr>
          <w:rFonts w:ascii="Book Antiqua" w:hAnsi="Book Antiqua"/>
          <w:i/>
          <w:smallCaps/>
          <w:sz w:val="26"/>
          <w:szCs w:val="26"/>
        </w:rPr>
        <w:t>Ac</w:t>
      </w:r>
      <w:r w:rsidR="005D2586" w:rsidRPr="00650C9D">
        <w:rPr>
          <w:rFonts w:ascii="Book Antiqua" w:hAnsi="Book Antiqua"/>
          <w:i/>
          <w:smallCaps/>
          <w:sz w:val="26"/>
          <w:szCs w:val="26"/>
        </w:rPr>
        <w:t>e</w:t>
      </w:r>
      <w:r w:rsidR="005D2586">
        <w:rPr>
          <w:rFonts w:ascii="Book Antiqua" w:hAnsi="Book Antiqua"/>
          <w:i/>
          <w:smallCaps/>
          <w:sz w:val="26"/>
          <w:szCs w:val="26"/>
        </w:rPr>
        <w:t>rb</w:t>
      </w:r>
      <w:r w:rsidR="005D2586" w:rsidRPr="00650C9D">
        <w:rPr>
          <w:rFonts w:ascii="Book Antiqua" w:hAnsi="Book Antiqua"/>
          <w:i/>
          <w:smallCaps/>
          <w:sz w:val="26"/>
          <w:szCs w:val="26"/>
        </w:rPr>
        <w:t>i</w:t>
      </w:r>
      <w:r w:rsidR="005D2586">
        <w:rPr>
          <w:rFonts w:ascii="Book Antiqua" w:hAnsi="Book Antiqua"/>
          <w:i/>
          <w:smallCaps/>
          <w:sz w:val="26"/>
          <w:szCs w:val="26"/>
        </w:rPr>
        <w:t>, M. Marcos</w:t>
      </w:r>
      <w:r w:rsidR="005D2586" w:rsidRPr="006148E5">
        <w:rPr>
          <w:rFonts w:ascii="Book Antiqua" w:hAnsi="Book Antiqua"/>
          <w:i/>
          <w:sz w:val="26"/>
          <w:szCs w:val="26"/>
        </w:rPr>
        <w:t xml:space="preserve"> y </w:t>
      </w:r>
      <w:r w:rsidR="005D2586">
        <w:rPr>
          <w:rFonts w:ascii="Book Antiqua" w:hAnsi="Book Antiqua"/>
          <w:i/>
          <w:smallCaps/>
          <w:sz w:val="26"/>
          <w:szCs w:val="26"/>
        </w:rPr>
        <w:t>J. Torres</w:t>
      </w:r>
      <w:r w:rsidR="005D2586" w:rsidRPr="00650C9D">
        <w:rPr>
          <w:rFonts w:ascii="Book Antiqua" w:hAnsi="Book Antiqua"/>
          <w:i/>
          <w:sz w:val="26"/>
          <w:szCs w:val="26"/>
        </w:rPr>
        <w:t>,</w:t>
      </w:r>
      <w:r w:rsidR="005D2586">
        <w:rPr>
          <w:rFonts w:ascii="Book Antiqua" w:hAnsi="Book Antiqua"/>
          <w:i/>
          <w:sz w:val="26"/>
          <w:szCs w:val="26"/>
        </w:rPr>
        <w:t xml:space="preserve"> Madrid,</w:t>
      </w:r>
      <w:r w:rsidR="005D2586" w:rsidRPr="00650C9D">
        <w:rPr>
          <w:rFonts w:ascii="Book Antiqua" w:hAnsi="Book Antiqua"/>
          <w:i/>
          <w:sz w:val="26"/>
          <w:szCs w:val="26"/>
        </w:rPr>
        <w:t xml:space="preserve"> 201</w:t>
      </w:r>
      <w:r w:rsidR="005D2586">
        <w:rPr>
          <w:rFonts w:ascii="Book Antiqua" w:hAnsi="Book Antiqua"/>
          <w:i/>
          <w:sz w:val="26"/>
          <w:szCs w:val="26"/>
        </w:rPr>
        <w:t>6</w:t>
      </w:r>
      <w:r w:rsidR="005D2586" w:rsidRPr="00650C9D">
        <w:rPr>
          <w:rFonts w:ascii="Book Antiqua" w:hAnsi="Book Antiqua"/>
          <w:sz w:val="26"/>
          <w:szCs w:val="26"/>
        </w:rPr>
        <w:t xml:space="preserve">, in </w:t>
      </w:r>
      <w:r w:rsidR="005D2586">
        <w:rPr>
          <w:rFonts w:ascii="Book Antiqua" w:hAnsi="Book Antiqua"/>
          <w:i/>
          <w:sz w:val="26"/>
          <w:szCs w:val="26"/>
        </w:rPr>
        <w:t>Cristianesimo nella Storia</w:t>
      </w:r>
      <w:r w:rsidR="005D2586" w:rsidRPr="00650C9D">
        <w:rPr>
          <w:rFonts w:ascii="Book Antiqua" w:hAnsi="Book Antiqua"/>
          <w:sz w:val="26"/>
          <w:szCs w:val="26"/>
        </w:rPr>
        <w:t>,</w:t>
      </w:r>
      <w:r w:rsidR="005D2586">
        <w:rPr>
          <w:rFonts w:ascii="Book Antiqua" w:hAnsi="Book Antiqua"/>
          <w:sz w:val="26"/>
          <w:szCs w:val="26"/>
        </w:rPr>
        <w:t xml:space="preserve"> XXXVII</w:t>
      </w:r>
      <w:r w:rsidR="005D2586" w:rsidRPr="00650C9D">
        <w:rPr>
          <w:rFonts w:ascii="Book Antiqua" w:hAnsi="Book Antiqua"/>
          <w:sz w:val="26"/>
          <w:szCs w:val="26"/>
        </w:rPr>
        <w:t xml:space="preserve"> </w:t>
      </w:r>
      <w:r w:rsidR="005D2586">
        <w:rPr>
          <w:rFonts w:ascii="Book Antiqua" w:hAnsi="Book Antiqua"/>
          <w:sz w:val="26"/>
          <w:szCs w:val="26"/>
        </w:rPr>
        <w:t xml:space="preserve">(2016), pp. </w:t>
      </w:r>
      <w:r w:rsidR="001166F5">
        <w:rPr>
          <w:rFonts w:ascii="Book Antiqua" w:hAnsi="Book Antiqua"/>
          <w:sz w:val="26"/>
          <w:szCs w:val="26"/>
        </w:rPr>
        <w:t>727</w:t>
      </w:r>
      <w:r w:rsidR="005D2586">
        <w:rPr>
          <w:rFonts w:ascii="Book Antiqua" w:hAnsi="Book Antiqua"/>
          <w:sz w:val="26"/>
          <w:szCs w:val="26"/>
        </w:rPr>
        <w:t>-</w:t>
      </w:r>
      <w:r w:rsidR="001166F5">
        <w:rPr>
          <w:rFonts w:ascii="Book Antiqua" w:hAnsi="Book Antiqua"/>
          <w:sz w:val="26"/>
          <w:szCs w:val="26"/>
        </w:rPr>
        <w:t>732</w:t>
      </w:r>
      <w:r w:rsidR="005D2586" w:rsidRPr="00650C9D">
        <w:rPr>
          <w:rFonts w:ascii="Book Antiqua" w:hAnsi="Book Antiqua"/>
          <w:sz w:val="26"/>
          <w:szCs w:val="26"/>
        </w:rPr>
        <w:t>.</w:t>
      </w:r>
    </w:p>
    <w:p w:rsidR="00CD63A6" w:rsidRPr="00AF7B98" w:rsidRDefault="00CD63A6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CD63A6" w:rsidRDefault="00CD63A6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94</w:t>
      </w:r>
      <w:r w:rsidRPr="00650C9D">
        <w:rPr>
          <w:rFonts w:ascii="Book Antiqua" w:hAnsi="Book Antiqua"/>
          <w:b/>
          <w:i/>
          <w:sz w:val="26"/>
          <w:szCs w:val="26"/>
        </w:rPr>
        <w:t xml:space="preserve">. </w:t>
      </w:r>
      <w:r w:rsidRPr="00650C9D">
        <w:rPr>
          <w:rFonts w:ascii="Book Antiqua" w:hAnsi="Book Antiqua"/>
          <w:i/>
          <w:sz w:val="26"/>
          <w:szCs w:val="26"/>
        </w:rPr>
        <w:t>Recensione</w:t>
      </w:r>
      <w:r w:rsidRPr="00650C9D">
        <w:rPr>
          <w:rFonts w:ascii="Book Antiqua" w:hAnsi="Book Antiqua"/>
          <w:sz w:val="26"/>
          <w:szCs w:val="26"/>
        </w:rPr>
        <w:t xml:space="preserve"> </w:t>
      </w:r>
      <w:r w:rsidRPr="003B1FA8">
        <w:rPr>
          <w:rFonts w:ascii="Book Antiqua" w:hAnsi="Book Antiqua"/>
          <w:sz w:val="26"/>
          <w:szCs w:val="26"/>
        </w:rPr>
        <w:t>de</w:t>
      </w:r>
      <w:r w:rsidRPr="003B1FA8">
        <w:rPr>
          <w:rFonts w:ascii="Book Antiqua" w:hAnsi="Book Antiqua"/>
          <w:i/>
          <w:sz w:val="26"/>
          <w:szCs w:val="26"/>
        </w:rPr>
        <w:t xml:space="preserve"> M. </w:t>
      </w:r>
      <w:r w:rsidRPr="003B1FA8">
        <w:rPr>
          <w:rFonts w:ascii="Book Antiqua" w:hAnsi="Book Antiqua"/>
          <w:i/>
          <w:smallCaps/>
          <w:sz w:val="26"/>
          <w:szCs w:val="26"/>
        </w:rPr>
        <w:t>Cortés Arrese</w:t>
      </w:r>
      <w:r w:rsidRPr="003B1FA8">
        <w:rPr>
          <w:rFonts w:ascii="Book Antiqua" w:hAnsi="Book Antiqua"/>
          <w:i/>
          <w:sz w:val="26"/>
          <w:szCs w:val="26"/>
        </w:rPr>
        <w:t>, Nolstalgia del porvenir. Navegando hacia Bizancio con El Greco de Toledo, Madrid, 2015</w:t>
      </w:r>
      <w:r w:rsidRPr="003B1FA8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 xml:space="preserve">in </w:t>
      </w:r>
      <w:r>
        <w:rPr>
          <w:rFonts w:ascii="Book Antiqua" w:hAnsi="Book Antiqua"/>
          <w:i/>
          <w:sz w:val="26"/>
          <w:szCs w:val="26"/>
        </w:rPr>
        <w:t>Bizantinistica</w:t>
      </w:r>
      <w:r>
        <w:rPr>
          <w:rFonts w:ascii="Book Antiqua" w:hAnsi="Book Antiqua"/>
          <w:sz w:val="26"/>
          <w:szCs w:val="26"/>
        </w:rPr>
        <w:t xml:space="preserve">, </w:t>
      </w:r>
      <w:r w:rsidRPr="001800E9">
        <w:rPr>
          <w:rFonts w:ascii="Book Antiqua" w:hAnsi="Book Antiqua"/>
          <w:sz w:val="26"/>
          <w:szCs w:val="26"/>
        </w:rPr>
        <w:t xml:space="preserve">Ser. </w:t>
      </w:r>
      <w:r w:rsidRPr="006648A8">
        <w:rPr>
          <w:rFonts w:ascii="Book Antiqua" w:hAnsi="Book Antiqua"/>
          <w:sz w:val="26"/>
          <w:szCs w:val="26"/>
        </w:rPr>
        <w:t>2</w:t>
      </w:r>
      <w:r w:rsidRPr="006648A8">
        <w:rPr>
          <w:rFonts w:ascii="Book Antiqua" w:hAnsi="Book Antiqua"/>
          <w:position w:val="6"/>
          <w:sz w:val="18"/>
          <w:szCs w:val="18"/>
        </w:rPr>
        <w:t>a</w:t>
      </w:r>
      <w:r w:rsidRPr="006648A8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 xml:space="preserve"> XVII (2016), pp. 421-428.</w:t>
      </w:r>
    </w:p>
    <w:p w:rsidR="00CD63A6" w:rsidRPr="00A122AE" w:rsidRDefault="00CD63A6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CD63A6" w:rsidRDefault="00CD63A6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A122AE">
        <w:rPr>
          <w:rFonts w:ascii="Book Antiqua" w:hAnsi="Book Antiqua"/>
          <w:b/>
          <w:i/>
          <w:sz w:val="26"/>
          <w:szCs w:val="26"/>
        </w:rPr>
        <w:t>9</w:t>
      </w:r>
      <w:r>
        <w:rPr>
          <w:rFonts w:ascii="Book Antiqua" w:hAnsi="Book Antiqua"/>
          <w:b/>
          <w:i/>
          <w:sz w:val="26"/>
          <w:szCs w:val="26"/>
        </w:rPr>
        <w:t>5</w:t>
      </w:r>
      <w:r w:rsidRPr="00A122AE">
        <w:rPr>
          <w:rFonts w:ascii="Book Antiqua" w:hAnsi="Book Antiqua"/>
          <w:b/>
          <w:i/>
          <w:sz w:val="26"/>
          <w:szCs w:val="26"/>
        </w:rPr>
        <w:t xml:space="preserve">. </w:t>
      </w:r>
      <w:r w:rsidRPr="00A122AE">
        <w:rPr>
          <w:rFonts w:ascii="Book Antiqua" w:hAnsi="Book Antiqua"/>
          <w:i/>
          <w:sz w:val="26"/>
          <w:szCs w:val="26"/>
        </w:rPr>
        <w:t>Recensione</w:t>
      </w:r>
      <w:r w:rsidRPr="00A122AE">
        <w:rPr>
          <w:rFonts w:ascii="Book Antiqua" w:hAnsi="Book Antiqua"/>
          <w:sz w:val="26"/>
          <w:szCs w:val="26"/>
        </w:rPr>
        <w:t xml:space="preserve"> de</w:t>
      </w:r>
      <w:r w:rsidRPr="00A122AE">
        <w:rPr>
          <w:rFonts w:ascii="Book Antiqua" w:hAnsi="Book Antiqua"/>
          <w:i/>
          <w:sz w:val="26"/>
          <w:szCs w:val="26"/>
        </w:rPr>
        <w:t xml:space="preserve"> El «Viaje allende los tres mares» de Afanasi Nikitin</w:t>
      </w:r>
      <w:r w:rsidRPr="00A122AE">
        <w:rPr>
          <w:rFonts w:ascii="Book Antiqua" w:hAnsi="Book Antiqua"/>
          <w:sz w:val="26"/>
          <w:szCs w:val="26"/>
        </w:rPr>
        <w:t xml:space="preserve">, </w:t>
      </w:r>
      <w:r w:rsidRPr="00A122AE">
        <w:rPr>
          <w:rFonts w:ascii="Book Antiqua" w:hAnsi="Book Antiqua"/>
          <w:i/>
          <w:sz w:val="26"/>
          <w:szCs w:val="26"/>
        </w:rPr>
        <w:t xml:space="preserve">Edición, Traducción y estudio de P. </w:t>
      </w:r>
      <w:r w:rsidRPr="00A122AE">
        <w:rPr>
          <w:rFonts w:ascii="Book Antiqua" w:hAnsi="Book Antiqua"/>
          <w:i/>
          <w:smallCaps/>
          <w:sz w:val="26"/>
          <w:szCs w:val="26"/>
        </w:rPr>
        <w:t>Bádenas de la Peña</w:t>
      </w:r>
      <w:r w:rsidRPr="00A122AE">
        <w:rPr>
          <w:rFonts w:ascii="Book Antiqua" w:hAnsi="Book Antiqua"/>
          <w:i/>
          <w:sz w:val="26"/>
          <w:szCs w:val="26"/>
        </w:rPr>
        <w:t xml:space="preserve"> y Á. L. </w:t>
      </w:r>
      <w:r w:rsidRPr="00A122AE">
        <w:rPr>
          <w:rFonts w:ascii="Book Antiqua" w:hAnsi="Book Antiqua"/>
          <w:i/>
          <w:smallCaps/>
          <w:sz w:val="26"/>
          <w:szCs w:val="26"/>
        </w:rPr>
        <w:t>Encinas Moral</w:t>
      </w:r>
      <w:r>
        <w:rPr>
          <w:rFonts w:ascii="Book Antiqua" w:hAnsi="Book Antiqua"/>
          <w:i/>
          <w:sz w:val="26"/>
          <w:szCs w:val="26"/>
        </w:rPr>
        <w:t>, Madrid</w:t>
      </w:r>
      <w:r w:rsidRPr="00A122AE">
        <w:rPr>
          <w:rFonts w:ascii="Book Antiqua" w:hAnsi="Book Antiqua"/>
          <w:i/>
          <w:sz w:val="26"/>
          <w:szCs w:val="26"/>
        </w:rPr>
        <w:t>, 2016</w:t>
      </w:r>
      <w:r>
        <w:rPr>
          <w:rFonts w:ascii="Book Antiqua" w:hAnsi="Book Antiqua"/>
          <w:sz w:val="26"/>
          <w:szCs w:val="26"/>
        </w:rPr>
        <w:t xml:space="preserve">, in </w:t>
      </w:r>
      <w:r>
        <w:rPr>
          <w:rFonts w:ascii="Book Antiqua" w:hAnsi="Book Antiqua"/>
          <w:i/>
          <w:sz w:val="26"/>
          <w:szCs w:val="26"/>
        </w:rPr>
        <w:t>Bizantinistica</w:t>
      </w:r>
      <w:r>
        <w:rPr>
          <w:rFonts w:ascii="Book Antiqua" w:hAnsi="Book Antiqua"/>
          <w:sz w:val="26"/>
          <w:szCs w:val="26"/>
        </w:rPr>
        <w:t xml:space="preserve">, </w:t>
      </w:r>
      <w:r w:rsidRPr="001800E9">
        <w:rPr>
          <w:rFonts w:ascii="Book Antiqua" w:hAnsi="Book Antiqua"/>
          <w:sz w:val="26"/>
          <w:szCs w:val="26"/>
        </w:rPr>
        <w:t xml:space="preserve">Ser. </w:t>
      </w:r>
      <w:r w:rsidRPr="006648A8">
        <w:rPr>
          <w:rFonts w:ascii="Book Antiqua" w:hAnsi="Book Antiqua"/>
          <w:sz w:val="26"/>
          <w:szCs w:val="26"/>
        </w:rPr>
        <w:t>2</w:t>
      </w:r>
      <w:r w:rsidRPr="006648A8">
        <w:rPr>
          <w:rFonts w:ascii="Book Antiqua" w:hAnsi="Book Antiqua"/>
          <w:position w:val="6"/>
          <w:sz w:val="18"/>
          <w:szCs w:val="18"/>
        </w:rPr>
        <w:t>a</w:t>
      </w:r>
      <w:r w:rsidRPr="006648A8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 xml:space="preserve"> XVII (2016), 436-440.</w:t>
      </w:r>
    </w:p>
    <w:p w:rsidR="009E14F9" w:rsidRDefault="009E14F9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9E14F9" w:rsidRDefault="009E14F9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  <w:r w:rsidRPr="00A122AE">
        <w:rPr>
          <w:rFonts w:ascii="Book Antiqua" w:hAnsi="Book Antiqua"/>
          <w:b/>
          <w:i/>
          <w:sz w:val="26"/>
          <w:szCs w:val="26"/>
        </w:rPr>
        <w:t>9</w:t>
      </w:r>
      <w:r>
        <w:rPr>
          <w:rFonts w:ascii="Book Antiqua" w:hAnsi="Book Antiqua"/>
          <w:b/>
          <w:i/>
          <w:sz w:val="26"/>
          <w:szCs w:val="26"/>
        </w:rPr>
        <w:t>6</w:t>
      </w:r>
      <w:r w:rsidRPr="00A122AE">
        <w:rPr>
          <w:rFonts w:ascii="Book Antiqua" w:hAnsi="Book Antiqua"/>
          <w:b/>
          <w:i/>
          <w:sz w:val="26"/>
          <w:szCs w:val="26"/>
        </w:rPr>
        <w:t>.</w:t>
      </w:r>
      <w:r>
        <w:rPr>
          <w:rFonts w:ascii="Book Antiqua" w:hAnsi="Book Antiqua"/>
          <w:b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>P</w:t>
      </w:r>
      <w:r w:rsidRPr="00A122AE">
        <w:rPr>
          <w:rFonts w:ascii="Book Antiqua" w:hAnsi="Book Antiqua"/>
          <w:i/>
          <w:sz w:val="26"/>
          <w:szCs w:val="26"/>
        </w:rPr>
        <w:t>e</w:t>
      </w:r>
      <w:r>
        <w:rPr>
          <w:rFonts w:ascii="Book Antiqua" w:hAnsi="Book Antiqua"/>
          <w:i/>
          <w:sz w:val="26"/>
          <w:szCs w:val="26"/>
        </w:rPr>
        <w:t>r lo studio della influenza turca nell’</w:t>
      </w:r>
      <w:r w:rsidRPr="00A122AE">
        <w:rPr>
          <w:rFonts w:ascii="Book Antiqua" w:hAnsi="Book Antiqua"/>
          <w:i/>
          <w:sz w:val="26"/>
          <w:szCs w:val="26"/>
        </w:rPr>
        <w:t>i</w:t>
      </w:r>
      <w:r>
        <w:rPr>
          <w:rFonts w:ascii="Book Antiqua" w:hAnsi="Book Antiqua"/>
          <w:i/>
          <w:sz w:val="26"/>
          <w:szCs w:val="26"/>
        </w:rPr>
        <w:t>mp</w:t>
      </w:r>
      <w:r w:rsidRPr="00A122AE">
        <w:rPr>
          <w:rFonts w:ascii="Book Antiqua" w:hAnsi="Book Antiqua"/>
          <w:i/>
          <w:sz w:val="26"/>
          <w:szCs w:val="26"/>
        </w:rPr>
        <w:t>e</w:t>
      </w:r>
      <w:r>
        <w:rPr>
          <w:rFonts w:ascii="Book Antiqua" w:hAnsi="Book Antiqua"/>
          <w:i/>
          <w:sz w:val="26"/>
          <w:szCs w:val="26"/>
        </w:rPr>
        <w:t xml:space="preserve">ro dei Romani: il caso dell’aquila bicipite (secc. </w:t>
      </w:r>
      <w:r w:rsidRPr="009E14F9">
        <w:rPr>
          <w:rFonts w:ascii="Book Antiqua" w:hAnsi="Book Antiqua"/>
          <w:i/>
          <w:sz w:val="26"/>
          <w:szCs w:val="26"/>
          <w:lang w:val="en-US"/>
        </w:rPr>
        <w:t>XII-XIII)</w:t>
      </w:r>
      <w:r w:rsidRPr="009E14F9">
        <w:rPr>
          <w:rFonts w:ascii="Book Antiqua" w:hAnsi="Book Antiqua"/>
          <w:sz w:val="26"/>
          <w:szCs w:val="26"/>
          <w:lang w:val="en-US"/>
        </w:rPr>
        <w:t>,</w:t>
      </w:r>
      <w:r>
        <w:rPr>
          <w:rFonts w:ascii="Book Antiqua" w:hAnsi="Book Antiqua"/>
          <w:sz w:val="26"/>
          <w:szCs w:val="26"/>
          <w:lang w:val="en-US"/>
        </w:rPr>
        <w:t xml:space="preserve"> in</w:t>
      </w:r>
      <w:r w:rsidRPr="009E14F9">
        <w:rPr>
          <w:rFonts w:ascii="Book Antiqua" w:hAnsi="Book Antiqua"/>
          <w:sz w:val="26"/>
          <w:szCs w:val="26"/>
          <w:lang w:val="en-US"/>
        </w:rPr>
        <w:t xml:space="preserve"> </w:t>
      </w:r>
      <w:r w:rsidRPr="009E14F9">
        <w:rPr>
          <w:rFonts w:ascii="Book Antiqua" w:hAnsi="Book Antiqua"/>
          <w:i/>
          <w:sz w:val="26"/>
          <w:szCs w:val="26"/>
          <w:lang w:val="en-US"/>
        </w:rPr>
        <w:t xml:space="preserve">Porphyra. </w:t>
      </w:r>
      <w:r w:rsidRPr="00173E25">
        <w:rPr>
          <w:rFonts w:ascii="Book Antiqua" w:hAnsi="Book Antiqua"/>
          <w:i/>
          <w:sz w:val="26"/>
          <w:szCs w:val="26"/>
          <w:lang w:val="en-US"/>
        </w:rPr>
        <w:t xml:space="preserve">International </w:t>
      </w:r>
      <w:r w:rsidRPr="00173E25">
        <w:rPr>
          <w:rFonts w:ascii="Book Antiqua" w:hAnsi="Book Antiqua"/>
          <w:i/>
          <w:sz w:val="26"/>
          <w:szCs w:val="26"/>
          <w:lang w:val="en-US"/>
        </w:rPr>
        <w:lastRenderedPageBreak/>
        <w:t>Academic Journal for Byzantine Studies</w:t>
      </w:r>
      <w:r w:rsidRPr="00173E25">
        <w:rPr>
          <w:rFonts w:ascii="Book Antiqua" w:hAnsi="Book Antiqua"/>
          <w:sz w:val="26"/>
          <w:szCs w:val="26"/>
          <w:lang w:val="en-US"/>
        </w:rPr>
        <w:t>, XXV,</w:t>
      </w:r>
      <w:r>
        <w:rPr>
          <w:rFonts w:ascii="Book Antiqua" w:hAnsi="Book Antiqua"/>
          <w:sz w:val="26"/>
          <w:szCs w:val="26"/>
          <w:lang w:val="en-US"/>
        </w:rPr>
        <w:t xml:space="preserve"> dicembre 2016</w:t>
      </w:r>
      <w:r w:rsidRPr="00173E25">
        <w:rPr>
          <w:rFonts w:ascii="Book Antiqua" w:hAnsi="Book Antiqua"/>
          <w:sz w:val="26"/>
          <w:szCs w:val="26"/>
          <w:lang w:val="en-US"/>
        </w:rPr>
        <w:t xml:space="preserve">, pp. </w:t>
      </w:r>
      <w:r>
        <w:rPr>
          <w:rFonts w:ascii="Book Antiqua" w:hAnsi="Book Antiqua"/>
          <w:sz w:val="26"/>
          <w:szCs w:val="26"/>
          <w:lang w:val="en-US"/>
        </w:rPr>
        <w:t>127-133</w:t>
      </w:r>
      <w:r w:rsidRPr="00173E25">
        <w:rPr>
          <w:rFonts w:ascii="Book Antiqua" w:hAnsi="Book Antiqua"/>
          <w:sz w:val="26"/>
          <w:szCs w:val="26"/>
          <w:lang w:val="en-US"/>
        </w:rPr>
        <w:t xml:space="preserve"> (</w:t>
      </w:r>
      <w:r w:rsidRPr="004B39BC">
        <w:rPr>
          <w:rFonts w:ascii="Book Antiqua" w:hAnsi="Book Antiqua"/>
          <w:lang w:val="en-US"/>
        </w:rPr>
        <w:t>http://</w:t>
      </w:r>
      <w:hyperlink r:id="rId16" w:history="1">
        <w:r w:rsidRPr="00F24C71">
          <w:rPr>
            <w:rStyle w:val="Collegamentoipertestuale"/>
            <w:rFonts w:ascii="Book Antiqua" w:hAnsi="Book Antiqua"/>
            <w:lang w:val="en-US"/>
          </w:rPr>
          <w:t>www.imperobizantino.it/Porphyra25.pdf</w:t>
        </w:r>
      </w:hyperlink>
      <w:r w:rsidRPr="00173E25">
        <w:rPr>
          <w:rFonts w:ascii="Book Antiqua" w:hAnsi="Book Antiqua"/>
          <w:sz w:val="26"/>
          <w:szCs w:val="26"/>
          <w:lang w:val="en-US"/>
        </w:rPr>
        <w:t>)</w:t>
      </w:r>
    </w:p>
    <w:p w:rsidR="00E52B52" w:rsidRDefault="00E52B52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  <w:lang w:val="en-US"/>
        </w:rPr>
      </w:pPr>
    </w:p>
    <w:p w:rsidR="00E52B52" w:rsidRDefault="00E52B52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A122AE">
        <w:rPr>
          <w:rFonts w:ascii="Book Antiqua" w:hAnsi="Book Antiqua"/>
          <w:b/>
          <w:i/>
          <w:sz w:val="26"/>
          <w:szCs w:val="26"/>
        </w:rPr>
        <w:t>9</w:t>
      </w:r>
      <w:r>
        <w:rPr>
          <w:rFonts w:ascii="Book Antiqua" w:hAnsi="Book Antiqua"/>
          <w:b/>
          <w:i/>
          <w:sz w:val="26"/>
          <w:szCs w:val="26"/>
        </w:rPr>
        <w:t>7</w:t>
      </w:r>
      <w:r w:rsidRPr="00A122AE">
        <w:rPr>
          <w:rFonts w:ascii="Book Antiqua" w:hAnsi="Book Antiqua"/>
          <w:b/>
          <w:i/>
          <w:sz w:val="26"/>
          <w:szCs w:val="26"/>
        </w:rPr>
        <w:t xml:space="preserve">. </w:t>
      </w:r>
      <w:r>
        <w:rPr>
          <w:rFonts w:ascii="Book Antiqua" w:hAnsi="Book Antiqua"/>
          <w:i/>
          <w:sz w:val="26"/>
          <w:szCs w:val="26"/>
        </w:rPr>
        <w:t>Newton e la «Historia Ecclesiastica»</w:t>
      </w:r>
      <w:r>
        <w:rPr>
          <w:rFonts w:ascii="Book Antiqua" w:hAnsi="Book Antiqua"/>
          <w:sz w:val="26"/>
          <w:szCs w:val="26"/>
        </w:rPr>
        <w:t xml:space="preserve">, a cura di G. </w:t>
      </w:r>
      <w:r w:rsidRPr="00E52B52">
        <w:rPr>
          <w:rFonts w:ascii="Book Antiqua" w:hAnsi="Book Antiqua"/>
          <w:smallCaps/>
          <w:sz w:val="26"/>
          <w:szCs w:val="26"/>
        </w:rPr>
        <w:t>Vespignani</w:t>
      </w:r>
      <w:r>
        <w:rPr>
          <w:rFonts w:ascii="Book Antiqua" w:hAnsi="Book Antiqua"/>
          <w:sz w:val="26"/>
          <w:szCs w:val="26"/>
        </w:rPr>
        <w:t>, Bologna, Bononia University Press, 2017, ??? pagg.</w:t>
      </w:r>
    </w:p>
    <w:p w:rsidR="00E52B52" w:rsidRDefault="00E52B52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E52B52" w:rsidRPr="00E52B52" w:rsidRDefault="00E52B52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A122AE">
        <w:rPr>
          <w:rFonts w:ascii="Book Antiqua" w:hAnsi="Book Antiqua"/>
          <w:b/>
          <w:i/>
          <w:sz w:val="26"/>
          <w:szCs w:val="26"/>
        </w:rPr>
        <w:t>9</w:t>
      </w:r>
      <w:r>
        <w:rPr>
          <w:rFonts w:ascii="Book Antiqua" w:hAnsi="Book Antiqua"/>
          <w:b/>
          <w:i/>
          <w:sz w:val="26"/>
          <w:szCs w:val="26"/>
        </w:rPr>
        <w:t>8</w:t>
      </w:r>
      <w:r w:rsidRPr="00A122AE">
        <w:rPr>
          <w:rFonts w:ascii="Book Antiqua" w:hAnsi="Book Antiqua"/>
          <w:b/>
          <w:i/>
          <w:sz w:val="26"/>
          <w:szCs w:val="26"/>
        </w:rPr>
        <w:t xml:space="preserve">. </w:t>
      </w:r>
      <w:r>
        <w:rPr>
          <w:rFonts w:ascii="Book Antiqua" w:hAnsi="Book Antiqua"/>
          <w:i/>
          <w:sz w:val="26"/>
          <w:szCs w:val="26"/>
        </w:rPr>
        <w:t>Premess</w:t>
      </w:r>
      <w:r>
        <w:rPr>
          <w:rFonts w:ascii="Book Antiqua" w:hAnsi="Book Antiqua"/>
          <w:i/>
          <w:sz w:val="26"/>
          <w:szCs w:val="26"/>
        </w:rPr>
        <w:t>a</w:t>
      </w:r>
      <w:r>
        <w:rPr>
          <w:rFonts w:ascii="Book Antiqua" w:hAnsi="Book Antiqua"/>
          <w:sz w:val="26"/>
          <w:szCs w:val="26"/>
        </w:rPr>
        <w:t xml:space="preserve">, in </w:t>
      </w:r>
      <w:r>
        <w:rPr>
          <w:rFonts w:ascii="Book Antiqua" w:hAnsi="Book Antiqua"/>
          <w:i/>
          <w:sz w:val="26"/>
          <w:szCs w:val="26"/>
        </w:rPr>
        <w:t>Newton e la «Historia Ecclesiastica»</w:t>
      </w:r>
      <w:r>
        <w:rPr>
          <w:rFonts w:ascii="Book Antiqua" w:hAnsi="Book Antiqua"/>
          <w:sz w:val="26"/>
          <w:szCs w:val="26"/>
        </w:rPr>
        <w:t xml:space="preserve">, a cura di G. </w:t>
      </w:r>
      <w:r w:rsidRPr="00E52B52">
        <w:rPr>
          <w:rFonts w:ascii="Book Antiqua" w:hAnsi="Book Antiqua"/>
          <w:smallCaps/>
          <w:sz w:val="26"/>
          <w:szCs w:val="26"/>
        </w:rPr>
        <w:t>Vespignani</w:t>
      </w:r>
      <w:r>
        <w:rPr>
          <w:rFonts w:ascii="Book Antiqua" w:hAnsi="Book Antiqua"/>
          <w:sz w:val="26"/>
          <w:szCs w:val="26"/>
        </w:rPr>
        <w:t xml:space="preserve">, Bologna, Bononia University Press, 2017, </w:t>
      </w:r>
      <w:r>
        <w:rPr>
          <w:rFonts w:ascii="Book Antiqua" w:hAnsi="Book Antiqua"/>
          <w:sz w:val="26"/>
          <w:szCs w:val="26"/>
        </w:rPr>
        <w:t>pp. ?????</w:t>
      </w:r>
    </w:p>
    <w:p w:rsidR="00141960" w:rsidRPr="00E52B52" w:rsidRDefault="00141960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141960" w:rsidRDefault="00141960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A122AE">
        <w:rPr>
          <w:rFonts w:ascii="Book Antiqua" w:hAnsi="Book Antiqua"/>
          <w:b/>
          <w:i/>
          <w:sz w:val="26"/>
          <w:szCs w:val="26"/>
        </w:rPr>
        <w:t>9</w:t>
      </w:r>
      <w:r w:rsidR="00E52B52">
        <w:rPr>
          <w:rFonts w:ascii="Book Antiqua" w:hAnsi="Book Antiqua"/>
          <w:b/>
          <w:i/>
          <w:sz w:val="26"/>
          <w:szCs w:val="26"/>
        </w:rPr>
        <w:t>9</w:t>
      </w:r>
      <w:r w:rsidRPr="00A122AE">
        <w:rPr>
          <w:rFonts w:ascii="Book Antiqua" w:hAnsi="Book Antiqua"/>
          <w:b/>
          <w:i/>
          <w:sz w:val="26"/>
          <w:szCs w:val="26"/>
        </w:rPr>
        <w:t xml:space="preserve">. </w:t>
      </w:r>
      <w:r>
        <w:rPr>
          <w:rFonts w:ascii="Book Antiqua" w:hAnsi="Book Antiqua"/>
          <w:i/>
          <w:sz w:val="26"/>
          <w:szCs w:val="26"/>
        </w:rPr>
        <w:t>La memoria negata. Bisanzio e l’Europa</w:t>
      </w:r>
      <w:r>
        <w:rPr>
          <w:rFonts w:ascii="Book Antiqua" w:hAnsi="Book Antiqua"/>
          <w:sz w:val="26"/>
          <w:szCs w:val="26"/>
        </w:rPr>
        <w:t xml:space="preserve">, Spoleto, Fondazione Centro italiano di studi sull’alto Medioevo, 2017 (Quaderni di </w:t>
      </w:r>
      <w:bookmarkStart w:id="0" w:name="_GoBack"/>
      <w:bookmarkEnd w:id="0"/>
      <w:r w:rsidRPr="00141960">
        <w:rPr>
          <w:rFonts w:ascii="Book Antiqua" w:hAnsi="Book Antiqua"/>
          <w:i/>
          <w:sz w:val="26"/>
          <w:szCs w:val="26"/>
        </w:rPr>
        <w:t>Bizantinistica</w:t>
      </w:r>
      <w:r>
        <w:rPr>
          <w:rFonts w:ascii="Book Antiqua" w:hAnsi="Book Antiqua"/>
          <w:sz w:val="26"/>
          <w:szCs w:val="26"/>
        </w:rPr>
        <w:t xml:space="preserve">, 18), </w:t>
      </w:r>
      <w:r w:rsidR="00C84E03">
        <w:rPr>
          <w:rFonts w:ascii="Book Antiqua" w:hAnsi="Book Antiqua"/>
          <w:sz w:val="26"/>
          <w:szCs w:val="26"/>
        </w:rPr>
        <w:t>223</w:t>
      </w:r>
      <w:r>
        <w:rPr>
          <w:rFonts w:ascii="Book Antiqua" w:hAnsi="Book Antiqua"/>
          <w:sz w:val="26"/>
          <w:szCs w:val="26"/>
        </w:rPr>
        <w:t xml:space="preserve"> pagg., </w:t>
      </w:r>
      <w:r w:rsidR="00C84E03">
        <w:rPr>
          <w:rFonts w:ascii="Book Antiqua" w:hAnsi="Book Antiqua"/>
          <w:sz w:val="26"/>
          <w:szCs w:val="26"/>
        </w:rPr>
        <w:t>X</w:t>
      </w:r>
      <w:r>
        <w:rPr>
          <w:rFonts w:ascii="Book Antiqua" w:hAnsi="Book Antiqua"/>
          <w:sz w:val="26"/>
          <w:szCs w:val="26"/>
        </w:rPr>
        <w:t xml:space="preserve"> tavv.</w:t>
      </w:r>
      <w:r w:rsidR="00BE5580">
        <w:rPr>
          <w:rFonts w:ascii="Book Antiqua" w:hAnsi="Book Antiqua"/>
          <w:sz w:val="26"/>
          <w:szCs w:val="26"/>
        </w:rPr>
        <w:t xml:space="preserve">, </w:t>
      </w:r>
      <w:r w:rsidR="00C84E03">
        <w:rPr>
          <w:rFonts w:ascii="Book Antiqua" w:hAnsi="Book Antiqua"/>
          <w:sz w:val="26"/>
          <w:szCs w:val="26"/>
        </w:rPr>
        <w:t>15</w:t>
      </w:r>
      <w:r w:rsidR="00BE5580">
        <w:rPr>
          <w:rFonts w:ascii="Book Antiqua" w:hAnsi="Book Antiqua"/>
          <w:sz w:val="26"/>
          <w:szCs w:val="26"/>
        </w:rPr>
        <w:t xml:space="preserve"> figg</w:t>
      </w:r>
      <w:r>
        <w:rPr>
          <w:rFonts w:ascii="Book Antiqua" w:hAnsi="Book Antiqua"/>
          <w:sz w:val="26"/>
          <w:szCs w:val="26"/>
        </w:rPr>
        <w:t>.</w:t>
      </w:r>
    </w:p>
    <w:p w:rsidR="00CD63A6" w:rsidRPr="00A412E3" w:rsidRDefault="00CD63A6" w:rsidP="00CD63A6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5D2586" w:rsidRPr="005D2586" w:rsidRDefault="005D2586" w:rsidP="00A122AE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A122AE" w:rsidRPr="005D2586" w:rsidRDefault="00A122AE" w:rsidP="00CC0D14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 w:cs="TimesNewRomanPS-BoldMT"/>
          <w:b/>
          <w:bCs/>
          <w:sz w:val="26"/>
          <w:szCs w:val="26"/>
        </w:rPr>
      </w:pPr>
    </w:p>
    <w:p w:rsidR="00F82FC0" w:rsidRPr="005D2586" w:rsidRDefault="008B11BF" w:rsidP="005D2586">
      <w:pPr>
        <w:spacing w:line="320" w:lineRule="exact"/>
        <w:jc w:val="center"/>
        <w:rPr>
          <w:rFonts w:ascii="Book Antiqua" w:hAnsi="Book Antiqua"/>
          <w:b/>
          <w:spacing w:val="40"/>
          <w:sz w:val="26"/>
          <w:szCs w:val="26"/>
        </w:rPr>
      </w:pPr>
      <w:r>
        <w:rPr>
          <w:rFonts w:ascii="Book Antiqua" w:hAnsi="Book Antiqua"/>
          <w:b/>
          <w:spacing w:val="40"/>
          <w:sz w:val="26"/>
          <w:szCs w:val="26"/>
        </w:rPr>
        <w:t>in corso di stampa</w:t>
      </w:r>
    </w:p>
    <w:p w:rsidR="006148E5" w:rsidRDefault="006148E5" w:rsidP="00F00745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A412E3" w:rsidRPr="00A412E3" w:rsidRDefault="00A412E3" w:rsidP="00F00745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A122AE">
        <w:rPr>
          <w:rFonts w:ascii="Book Antiqua" w:hAnsi="Book Antiqua"/>
          <w:b/>
          <w:i/>
          <w:sz w:val="26"/>
          <w:szCs w:val="26"/>
        </w:rPr>
        <w:t>9</w:t>
      </w:r>
      <w:r w:rsidR="009E14F9">
        <w:rPr>
          <w:rFonts w:ascii="Book Antiqua" w:hAnsi="Book Antiqua"/>
          <w:b/>
          <w:i/>
          <w:sz w:val="26"/>
          <w:szCs w:val="26"/>
        </w:rPr>
        <w:t>8</w:t>
      </w:r>
      <w:r w:rsidRPr="00A122AE">
        <w:rPr>
          <w:rFonts w:ascii="Book Antiqua" w:hAnsi="Book Antiqua"/>
          <w:b/>
          <w:i/>
          <w:sz w:val="26"/>
          <w:szCs w:val="26"/>
        </w:rPr>
        <w:t>.</w:t>
      </w:r>
      <w:r>
        <w:rPr>
          <w:rFonts w:ascii="Book Antiqua" w:hAnsi="Book Antiqua"/>
          <w:b/>
          <w:i/>
          <w:sz w:val="26"/>
          <w:szCs w:val="26"/>
        </w:rPr>
        <w:t xml:space="preserve"> </w:t>
      </w:r>
      <w:r w:rsidRPr="00A412E3">
        <w:rPr>
          <w:rFonts w:ascii="Book Antiqua" w:hAnsi="Book Antiqua"/>
          <w:i/>
          <w:sz w:val="26"/>
          <w:szCs w:val="26"/>
        </w:rPr>
        <w:t>L’impero romano-orientale e la Costantinopoli Nuova Roma di Gilbert Dagron nella storiografia bizantinistica contemporanea</w:t>
      </w:r>
      <w:r>
        <w:rPr>
          <w:rFonts w:ascii="Book Antiqua" w:hAnsi="Book Antiqua"/>
          <w:sz w:val="26"/>
          <w:szCs w:val="26"/>
        </w:rPr>
        <w:t xml:space="preserve">, in </w:t>
      </w:r>
      <w:r>
        <w:rPr>
          <w:rFonts w:ascii="Book Antiqua" w:hAnsi="Book Antiqua"/>
          <w:i/>
          <w:sz w:val="26"/>
          <w:szCs w:val="26"/>
        </w:rPr>
        <w:t>Rivista di Storia e Letteratura Religiosa</w:t>
      </w:r>
      <w:r w:rsidR="002A398A">
        <w:rPr>
          <w:rFonts w:ascii="Book Antiqua" w:hAnsi="Book Antiqua"/>
          <w:sz w:val="26"/>
          <w:szCs w:val="26"/>
        </w:rPr>
        <w:t>, 2017</w:t>
      </w:r>
    </w:p>
    <w:p w:rsidR="00650C9D" w:rsidRPr="00A412E3" w:rsidRDefault="00650C9D" w:rsidP="00F00745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170FC5" w:rsidRDefault="009E14F9" w:rsidP="00170FC5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99</w:t>
      </w:r>
      <w:r w:rsidR="00170FC5" w:rsidRPr="00650C9D">
        <w:rPr>
          <w:rFonts w:ascii="Book Antiqua" w:hAnsi="Book Antiqua"/>
          <w:b/>
          <w:i/>
          <w:sz w:val="26"/>
          <w:szCs w:val="26"/>
        </w:rPr>
        <w:t xml:space="preserve">. </w:t>
      </w:r>
      <w:r w:rsidR="00170FC5" w:rsidRPr="00A25FD9">
        <w:rPr>
          <w:rFonts w:ascii="Book Antiqua" w:hAnsi="Book Antiqua"/>
          <w:i/>
          <w:sz w:val="26"/>
          <w:szCs w:val="26"/>
        </w:rPr>
        <w:t>Costantino e la fondazione di Costantinopoli nel giudizio di Josif Brodskij</w:t>
      </w:r>
      <w:r w:rsidR="00170FC5">
        <w:rPr>
          <w:rFonts w:ascii="Book Antiqua" w:hAnsi="Book Antiqua"/>
          <w:sz w:val="26"/>
          <w:szCs w:val="26"/>
        </w:rPr>
        <w:t>, in Studi in</w:t>
      </w:r>
      <w:r w:rsidR="005D2586">
        <w:rPr>
          <w:rFonts w:ascii="Book Antiqua" w:hAnsi="Book Antiqua"/>
          <w:sz w:val="26"/>
          <w:szCs w:val="26"/>
        </w:rPr>
        <w:t xml:space="preserve"> onore di Ramón Teja, Roma, 2017</w:t>
      </w:r>
      <w:r w:rsidR="00FA115C">
        <w:rPr>
          <w:rFonts w:ascii="Book Antiqua" w:hAnsi="Book Antiqua"/>
          <w:sz w:val="26"/>
          <w:szCs w:val="26"/>
        </w:rPr>
        <w:t>.</w:t>
      </w:r>
    </w:p>
    <w:p w:rsidR="00FA115C" w:rsidRDefault="00FA115C" w:rsidP="00170FC5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FA115C" w:rsidRPr="00A25FD9" w:rsidRDefault="009E14F9" w:rsidP="00170FC5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100</w:t>
      </w:r>
      <w:r w:rsidR="00FA115C" w:rsidRPr="00650C9D">
        <w:rPr>
          <w:rFonts w:ascii="Book Antiqua" w:hAnsi="Book Antiqua"/>
          <w:b/>
          <w:i/>
          <w:sz w:val="26"/>
          <w:szCs w:val="26"/>
        </w:rPr>
        <w:t>.</w:t>
      </w:r>
      <w:r w:rsidR="00FA115C">
        <w:rPr>
          <w:rFonts w:ascii="Book Antiqua" w:hAnsi="Book Antiqua"/>
          <w:b/>
          <w:i/>
          <w:sz w:val="26"/>
          <w:szCs w:val="26"/>
        </w:rPr>
        <w:t xml:space="preserve"> </w:t>
      </w:r>
      <w:r w:rsidR="00FA115C" w:rsidRPr="0012707D">
        <w:rPr>
          <w:rFonts w:ascii="Book Antiqua" w:hAnsi="Book Antiqua"/>
          <w:sz w:val="26"/>
          <w:szCs w:val="26"/>
        </w:rPr>
        <w:t>Romània</w:t>
      </w:r>
      <w:r w:rsidR="00FA115C" w:rsidRPr="0012707D">
        <w:rPr>
          <w:rFonts w:ascii="Book Antiqua" w:hAnsi="Book Antiqua"/>
          <w:i/>
          <w:sz w:val="26"/>
          <w:szCs w:val="26"/>
        </w:rPr>
        <w:t xml:space="preserve"> e Romei tra Venezia, Mosca e il Mar Nero dopo la caduta di Costantinopoli</w:t>
      </w:r>
      <w:r w:rsidR="00FA115C">
        <w:rPr>
          <w:rFonts w:ascii="Book Antiqua" w:hAnsi="Book Antiqua"/>
          <w:bCs/>
          <w:sz w:val="26"/>
          <w:szCs w:val="26"/>
          <w:lang w:eastAsia="en-US"/>
        </w:rPr>
        <w:t>, in</w:t>
      </w:r>
      <w:r w:rsidR="00FA115C" w:rsidRPr="00962348">
        <w:rPr>
          <w:rFonts w:ascii="Book Antiqua" w:hAnsi="Book Antiqua"/>
          <w:bCs/>
          <w:sz w:val="26"/>
          <w:szCs w:val="26"/>
          <w:lang w:eastAsia="en-US"/>
        </w:rPr>
        <w:t xml:space="preserve"> </w:t>
      </w:r>
      <w:r w:rsidR="00FA115C" w:rsidRPr="00962348">
        <w:rPr>
          <w:rFonts w:ascii="Book Antiqua" w:hAnsi="Book Antiqua"/>
          <w:bCs/>
          <w:i/>
          <w:sz w:val="26"/>
          <w:szCs w:val="26"/>
        </w:rPr>
        <w:t>The Transition from the Byzantine to the Ottoman Era in the Romania in the Mirror of Venetian Chronicles</w:t>
      </w:r>
      <w:r w:rsidR="00FA115C" w:rsidRPr="004C10C1">
        <w:rPr>
          <w:rFonts w:ascii="Book Antiqua" w:hAnsi="Book Antiqua"/>
          <w:bCs/>
          <w:sz w:val="26"/>
          <w:szCs w:val="26"/>
        </w:rPr>
        <w:t xml:space="preserve">. Proceedings of the </w:t>
      </w:r>
      <w:r w:rsidR="00FA115C" w:rsidRPr="00962348">
        <w:rPr>
          <w:rFonts w:ascii="Book Antiqua" w:hAnsi="Book Antiqua"/>
          <w:bCs/>
          <w:sz w:val="26"/>
          <w:szCs w:val="26"/>
        </w:rPr>
        <w:t xml:space="preserve">International Workshop / </w:t>
      </w:r>
      <w:r w:rsidR="00FA115C" w:rsidRPr="00962348">
        <w:rPr>
          <w:rFonts w:ascii="Book Antiqua" w:hAnsi="Book Antiqua"/>
          <w:bCs/>
          <w:i/>
          <w:sz w:val="26"/>
          <w:szCs w:val="26"/>
        </w:rPr>
        <w:t>La transizione dall'epoca bizantina alla dominazione ottomana nella Romania nello specchio della cronachistica veneziana</w:t>
      </w:r>
      <w:r w:rsidR="00FA115C">
        <w:rPr>
          <w:rFonts w:ascii="Book Antiqua" w:hAnsi="Book Antiqua"/>
          <w:bCs/>
          <w:sz w:val="26"/>
          <w:szCs w:val="26"/>
        </w:rPr>
        <w:t xml:space="preserve">. Atti del </w:t>
      </w:r>
      <w:r w:rsidR="00FA115C" w:rsidRPr="00962348">
        <w:rPr>
          <w:rFonts w:ascii="Book Antiqua" w:hAnsi="Book Antiqua"/>
          <w:bCs/>
          <w:sz w:val="26"/>
          <w:szCs w:val="26"/>
        </w:rPr>
        <w:t>Convegno Internazionale di Studi (Venezia, Centro Tedesco di Studi Veneziani e Biblioteca Nazionale Marciana</w:t>
      </w:r>
      <w:r w:rsidR="00FA115C">
        <w:rPr>
          <w:rFonts w:ascii="Book Antiqua" w:hAnsi="Book Antiqua"/>
          <w:bCs/>
          <w:sz w:val="26"/>
          <w:szCs w:val="26"/>
        </w:rPr>
        <w:t xml:space="preserve">, </w:t>
      </w:r>
      <w:r w:rsidR="00FA115C" w:rsidRPr="00962348">
        <w:rPr>
          <w:rFonts w:ascii="Book Antiqua" w:hAnsi="Book Antiqua"/>
          <w:bCs/>
          <w:sz w:val="26"/>
          <w:szCs w:val="26"/>
          <w:lang w:eastAsia="en-US"/>
        </w:rPr>
        <w:t>7-8 maggio 2014)</w:t>
      </w:r>
      <w:r w:rsidR="00FA115C" w:rsidRPr="0012707D">
        <w:rPr>
          <w:rFonts w:ascii="Book Antiqua" w:hAnsi="Book Antiqua"/>
          <w:bCs/>
          <w:sz w:val="26"/>
          <w:szCs w:val="26"/>
          <w:lang w:eastAsia="en-US"/>
        </w:rPr>
        <w:t>.</w:t>
      </w:r>
    </w:p>
    <w:p w:rsidR="00170FC5" w:rsidRPr="003B1FA8" w:rsidRDefault="00170FC5" w:rsidP="00F00745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010564" w:rsidRDefault="009E14F9" w:rsidP="00010564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101</w:t>
      </w:r>
      <w:r w:rsidR="00FA115C" w:rsidRPr="00650C9D">
        <w:rPr>
          <w:rFonts w:ascii="Book Antiqua" w:hAnsi="Book Antiqua"/>
          <w:b/>
          <w:i/>
          <w:sz w:val="26"/>
          <w:szCs w:val="26"/>
        </w:rPr>
        <w:t>.</w:t>
      </w:r>
      <w:r w:rsidR="00FA115C">
        <w:rPr>
          <w:rFonts w:ascii="Book Antiqua" w:hAnsi="Book Antiqua"/>
          <w:b/>
          <w:i/>
          <w:sz w:val="26"/>
          <w:szCs w:val="26"/>
        </w:rPr>
        <w:t xml:space="preserve"> </w:t>
      </w:r>
      <w:r w:rsidR="00010564" w:rsidRPr="00010564">
        <w:rPr>
          <w:rFonts w:ascii="Book Antiqua" w:hAnsi="Book Antiqua"/>
          <w:i/>
          <w:sz w:val="26"/>
          <w:szCs w:val="26"/>
        </w:rPr>
        <w:t>Ufficiali pubblici minori nell’Italia altomedievale:</w:t>
      </w:r>
      <w:r w:rsidR="00010564">
        <w:rPr>
          <w:rFonts w:ascii="Book Antiqua" w:hAnsi="Book Antiqua"/>
          <w:i/>
          <w:sz w:val="26"/>
          <w:szCs w:val="26"/>
        </w:rPr>
        <w:t xml:space="preserve"> </w:t>
      </w:r>
      <w:r w:rsidR="00010564" w:rsidRPr="00010564">
        <w:rPr>
          <w:rFonts w:ascii="Book Antiqua" w:hAnsi="Book Antiqua"/>
          <w:i/>
          <w:sz w:val="26"/>
          <w:szCs w:val="26"/>
        </w:rPr>
        <w:t>Esarcato e Pentapoli (secoli VIII-XI)</w:t>
      </w:r>
      <w:r w:rsidR="00010564">
        <w:rPr>
          <w:rFonts w:ascii="Book Antiqua" w:hAnsi="Book Antiqua"/>
          <w:sz w:val="26"/>
          <w:szCs w:val="26"/>
        </w:rPr>
        <w:t xml:space="preserve">, in </w:t>
      </w:r>
      <w:r w:rsidR="00010564">
        <w:rPr>
          <w:rFonts w:ascii="Book Antiqua" w:hAnsi="Book Antiqua"/>
          <w:i/>
          <w:sz w:val="26"/>
          <w:szCs w:val="26"/>
        </w:rPr>
        <w:t>Ufficiali minori nell’Italia altomedievale</w:t>
      </w:r>
      <w:r w:rsidR="00010564">
        <w:rPr>
          <w:rFonts w:ascii="Book Antiqua" w:hAnsi="Book Antiqua"/>
          <w:sz w:val="26"/>
          <w:szCs w:val="26"/>
        </w:rPr>
        <w:t xml:space="preserve">, a cura di M. </w:t>
      </w:r>
      <w:r w:rsidR="00010564" w:rsidRPr="00010564">
        <w:rPr>
          <w:rFonts w:ascii="Book Antiqua" w:hAnsi="Book Antiqua"/>
          <w:smallCaps/>
          <w:sz w:val="26"/>
          <w:szCs w:val="26"/>
        </w:rPr>
        <w:t>Bassetti</w:t>
      </w:r>
      <w:r w:rsidR="00010564">
        <w:rPr>
          <w:rFonts w:ascii="Book Antiqua" w:hAnsi="Book Antiqua"/>
          <w:sz w:val="26"/>
          <w:szCs w:val="26"/>
        </w:rPr>
        <w:t>, Spoleto, Fondazione CISAM, in corso di elaborazione.</w:t>
      </w:r>
    </w:p>
    <w:p w:rsidR="0047517E" w:rsidRDefault="0047517E" w:rsidP="00010564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47517E" w:rsidRDefault="0047517E" w:rsidP="00010564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  <w:r w:rsidRPr="003C6278">
        <w:rPr>
          <w:rFonts w:ascii="Book Antiqua" w:hAnsi="Book Antiqua"/>
          <w:bCs/>
          <w:i/>
          <w:sz w:val="26"/>
          <w:szCs w:val="26"/>
          <w:lang w:eastAsia="en-US"/>
        </w:rPr>
        <w:lastRenderedPageBreak/>
        <w:t xml:space="preserve">I </w:t>
      </w:r>
      <w:r w:rsidRPr="003C6278">
        <w:rPr>
          <w:rFonts w:ascii="Book Antiqua" w:hAnsi="Book Antiqua"/>
          <w:bCs/>
          <w:sz w:val="26"/>
          <w:szCs w:val="26"/>
          <w:lang w:eastAsia="en-US"/>
        </w:rPr>
        <w:t>ludi</w:t>
      </w:r>
      <w:r w:rsidRPr="003C6278">
        <w:rPr>
          <w:rFonts w:ascii="Book Antiqua" w:hAnsi="Book Antiqua"/>
          <w:bCs/>
          <w:i/>
          <w:sz w:val="26"/>
          <w:szCs w:val="26"/>
          <w:lang w:eastAsia="en-US"/>
        </w:rPr>
        <w:t xml:space="preserve"> pubblici nell’Oriente bizantino</w:t>
      </w:r>
      <w:r>
        <w:rPr>
          <w:rFonts w:ascii="Book Antiqua" w:hAnsi="Book Antiqua"/>
          <w:bCs/>
          <w:sz w:val="26"/>
          <w:szCs w:val="26"/>
          <w:lang w:eastAsia="en-US"/>
        </w:rPr>
        <w:t xml:space="preserve">, in </w:t>
      </w:r>
      <w:r w:rsidRPr="003C6278">
        <w:rPr>
          <w:rFonts w:ascii="Book Antiqua" w:hAnsi="Book Antiqua"/>
          <w:bCs/>
          <w:i/>
          <w:sz w:val="26"/>
          <w:szCs w:val="26"/>
          <w:lang w:eastAsia="en-US"/>
        </w:rPr>
        <w:t xml:space="preserve">Il gioco </w:t>
      </w:r>
      <w:r>
        <w:rPr>
          <w:rFonts w:ascii="Book Antiqua" w:hAnsi="Book Antiqua"/>
          <w:bCs/>
          <w:i/>
          <w:sz w:val="26"/>
          <w:szCs w:val="26"/>
          <w:lang w:eastAsia="en-US"/>
        </w:rPr>
        <w:t>nella società e nella cultura d</w:t>
      </w:r>
      <w:r w:rsidRPr="003C6278">
        <w:rPr>
          <w:rFonts w:ascii="Book Antiqua" w:hAnsi="Book Antiqua"/>
          <w:bCs/>
          <w:i/>
          <w:sz w:val="26"/>
          <w:szCs w:val="26"/>
          <w:lang w:eastAsia="en-US"/>
        </w:rPr>
        <w:t>ell’alto Medioevo</w:t>
      </w:r>
      <w:r>
        <w:rPr>
          <w:rFonts w:ascii="Book Antiqua" w:hAnsi="Book Antiqua"/>
          <w:bCs/>
          <w:sz w:val="26"/>
          <w:szCs w:val="26"/>
          <w:lang w:eastAsia="en-US"/>
        </w:rPr>
        <w:t>, Atti della LXV Settimana di studio sull’alto Medioevo (Spoleto, 20-26 aprile 2017), Spoleto, 2018, in corso di preparazione.</w:t>
      </w:r>
    </w:p>
    <w:p w:rsidR="009134C4" w:rsidRDefault="009134C4" w:rsidP="00010564">
      <w:pPr>
        <w:spacing w:line="320" w:lineRule="exact"/>
        <w:ind w:hanging="454"/>
        <w:jc w:val="both"/>
        <w:rPr>
          <w:rFonts w:ascii="Book Antiqua" w:hAnsi="Book Antiqua"/>
          <w:sz w:val="26"/>
          <w:szCs w:val="26"/>
        </w:rPr>
      </w:pPr>
    </w:p>
    <w:p w:rsidR="009134C4" w:rsidRDefault="009E14F9" w:rsidP="009134C4">
      <w:pPr>
        <w:autoSpaceDE w:val="0"/>
        <w:autoSpaceDN w:val="0"/>
        <w:adjustRightInd w:val="0"/>
        <w:spacing w:line="320" w:lineRule="exact"/>
        <w:ind w:hanging="454"/>
        <w:jc w:val="both"/>
        <w:rPr>
          <w:rFonts w:ascii="Book Antiqua" w:hAnsi="Book Antiqua"/>
          <w:bCs/>
          <w:iCs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102</w:t>
      </w:r>
      <w:r w:rsidR="009134C4" w:rsidRPr="009134C4">
        <w:rPr>
          <w:rFonts w:ascii="Book Antiqua" w:hAnsi="Book Antiqua"/>
          <w:b/>
          <w:i/>
          <w:sz w:val="26"/>
          <w:szCs w:val="26"/>
        </w:rPr>
        <w:t xml:space="preserve">. </w:t>
      </w:r>
      <w:r w:rsidR="009134C4" w:rsidRPr="009134C4">
        <w:rPr>
          <w:rFonts w:ascii="Book Antiqua" w:hAnsi="Book Antiqua"/>
          <w:bCs/>
          <w:i/>
          <w:iCs/>
          <w:sz w:val="26"/>
          <w:szCs w:val="26"/>
        </w:rPr>
        <w:t xml:space="preserve">Crisobolli e privilegi concessi a Firenze da Giovanni VIII Paleologo (1439). Per lo studio di una </w:t>
      </w:r>
      <w:r w:rsidR="009134C4" w:rsidRPr="009134C4">
        <w:rPr>
          <w:rFonts w:ascii="Book Antiqua" w:hAnsi="Book Antiqua"/>
          <w:bCs/>
          <w:sz w:val="26"/>
          <w:szCs w:val="26"/>
        </w:rPr>
        <w:t xml:space="preserve">Romània </w:t>
      </w:r>
      <w:r w:rsidR="009134C4" w:rsidRPr="009134C4">
        <w:rPr>
          <w:rFonts w:ascii="Book Antiqua" w:hAnsi="Book Antiqua"/>
          <w:bCs/>
          <w:i/>
          <w:iCs/>
          <w:sz w:val="26"/>
          <w:szCs w:val="26"/>
        </w:rPr>
        <w:t>fiorentina</w:t>
      </w:r>
      <w:r w:rsidR="009134C4">
        <w:rPr>
          <w:rFonts w:ascii="Book Antiqua" w:hAnsi="Book Antiqua"/>
          <w:bCs/>
          <w:iCs/>
          <w:sz w:val="26"/>
          <w:szCs w:val="26"/>
        </w:rPr>
        <w:t xml:space="preserve">, in </w:t>
      </w:r>
      <w:r w:rsidR="009134C4">
        <w:rPr>
          <w:rFonts w:ascii="Book Antiqua" w:hAnsi="Book Antiqua"/>
          <w:bCs/>
          <w:i/>
          <w:iCs/>
          <w:sz w:val="26"/>
          <w:szCs w:val="26"/>
        </w:rPr>
        <w:t>Dialoghi con Bisanzio. Spazi di discussione, percorsi di ricerca</w:t>
      </w:r>
      <w:r w:rsidR="009134C4">
        <w:rPr>
          <w:rFonts w:ascii="Book Antiqua" w:hAnsi="Book Antiqua"/>
          <w:bCs/>
          <w:iCs/>
          <w:sz w:val="26"/>
          <w:szCs w:val="26"/>
        </w:rPr>
        <w:t>. Atti dell’VIII Congresso della Associazione Italiana di Studi Bizantini (Ravenna, 22-25 settembre 2015), in corso di elaborazione.</w:t>
      </w:r>
    </w:p>
    <w:p w:rsidR="00336A03" w:rsidRPr="00336A03" w:rsidRDefault="00336A03" w:rsidP="00650C9D">
      <w:pPr>
        <w:spacing w:line="320" w:lineRule="exact"/>
        <w:jc w:val="both"/>
        <w:rPr>
          <w:sz w:val="26"/>
          <w:szCs w:val="26"/>
        </w:rPr>
      </w:pPr>
    </w:p>
    <w:sectPr w:rsidR="00336A03" w:rsidRPr="00336A03" w:rsidSect="009D5EF6">
      <w:headerReference w:type="even" r:id="rId17"/>
      <w:headerReference w:type="default" r:id="rId18"/>
      <w:pgSz w:w="11906" w:h="16838" w:code="9"/>
      <w:pgMar w:top="2041" w:right="2381" w:bottom="2041" w:left="2381" w:header="1247" w:footer="15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30" w:rsidRDefault="00D65830">
      <w:r>
        <w:separator/>
      </w:r>
    </w:p>
  </w:endnote>
  <w:endnote w:type="continuationSeparator" w:id="0">
    <w:p w:rsidR="00D65830" w:rsidRDefault="00D6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30" w:rsidRDefault="00D65830">
      <w:r>
        <w:separator/>
      </w:r>
    </w:p>
  </w:footnote>
  <w:footnote w:type="continuationSeparator" w:id="0">
    <w:p w:rsidR="00D65830" w:rsidRDefault="00D6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33" w:rsidRPr="00F649E1" w:rsidRDefault="00F24133" w:rsidP="00ED5E96">
    <w:pPr>
      <w:pStyle w:val="Intestazione"/>
      <w:framePr w:wrap="around" w:vAnchor="text" w:hAnchor="margin" w:xAlign="outside" w:y="1"/>
      <w:shd w:val="clear" w:color="auto" w:fill="F3F3F3"/>
      <w:spacing w:after="80"/>
      <w:rPr>
        <w:rStyle w:val="Numeropagina"/>
        <w:rFonts w:ascii="Comic Sans MS" w:hAnsi="Comic Sans MS"/>
        <w:b/>
        <w:i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649E1">
      <w:rPr>
        <w:rStyle w:val="Numeropagina"/>
        <w:rFonts w:ascii="Comic Sans MS" w:hAnsi="Comic Sans MS"/>
        <w:b/>
        <w:i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F649E1">
      <w:rPr>
        <w:rStyle w:val="Numeropagina"/>
        <w:rFonts w:ascii="Comic Sans MS" w:hAnsi="Comic Sans MS"/>
        <w:b/>
        <w:i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F649E1">
      <w:rPr>
        <w:rStyle w:val="Numeropagina"/>
        <w:rFonts w:ascii="Comic Sans MS" w:hAnsi="Comic Sans MS"/>
        <w:b/>
        <w:i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52B52">
      <w:rPr>
        <w:rStyle w:val="Numeropagina"/>
        <w:rFonts w:ascii="Comic Sans MS" w:hAnsi="Comic Sans MS"/>
        <w:b/>
        <w:i/>
        <w:smallCaps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34</w:t>
    </w:r>
    <w:r w:rsidRPr="00F649E1">
      <w:rPr>
        <w:rStyle w:val="Numeropagina"/>
        <w:rFonts w:ascii="Comic Sans MS" w:hAnsi="Comic Sans MS"/>
        <w:b/>
        <w:i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:rsidR="00F24133" w:rsidRPr="00F649E1" w:rsidRDefault="00F24133" w:rsidP="00910589">
    <w:pPr>
      <w:pStyle w:val="Intestazione"/>
      <w:pBdr>
        <w:bottom w:val="single" w:sz="4" w:space="1" w:color="auto"/>
      </w:pBdr>
      <w:shd w:val="clear" w:color="auto" w:fill="F3F3F3"/>
      <w:spacing w:after="120"/>
      <w:jc w:val="right"/>
      <w:rPr>
        <w:rFonts w:ascii="Matisse ITC" w:hAnsi="Matisse ITC"/>
        <w:b/>
        <w:i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649E1">
      <w:rPr>
        <w:rFonts w:ascii="Matisse ITC" w:hAnsi="Matisse ITC"/>
        <w:b/>
        <w:i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giorgio vespignani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33" w:rsidRPr="00ED0844" w:rsidRDefault="00F24133" w:rsidP="009D4E90">
    <w:pPr>
      <w:pStyle w:val="Intestazione"/>
      <w:framePr w:wrap="around" w:vAnchor="text" w:hAnchor="margin" w:xAlign="outside" w:y="1"/>
      <w:shd w:val="clear" w:color="auto" w:fill="E0E0E0"/>
      <w:rPr>
        <w:rStyle w:val="Numeropagina"/>
        <w:rFonts w:ascii="Comic Sans MS" w:hAnsi="Comic Sans MS"/>
        <w:b/>
        <w:i/>
        <w:smallCaps/>
      </w:rPr>
    </w:pPr>
    <w:r w:rsidRPr="00ED0844">
      <w:rPr>
        <w:rStyle w:val="Numeropagina"/>
        <w:rFonts w:ascii="Comic Sans MS" w:hAnsi="Comic Sans MS"/>
        <w:b/>
        <w:i/>
        <w:smallCaps/>
      </w:rPr>
      <w:t>3</w:t>
    </w:r>
  </w:p>
  <w:p w:rsidR="00F24133" w:rsidRPr="00F649E1" w:rsidRDefault="00F24133" w:rsidP="00910589">
    <w:pPr>
      <w:pStyle w:val="Intestazione"/>
      <w:pBdr>
        <w:bottom w:val="single" w:sz="18" w:space="1" w:color="auto"/>
      </w:pBdr>
      <w:shd w:val="clear" w:color="auto" w:fill="F3F3F3"/>
      <w:spacing w:after="120"/>
      <w:rPr>
        <w:rFonts w:ascii="Impact" w:hAnsi="Impact"/>
        <w:b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649E1">
      <w:rPr>
        <w:rFonts w:ascii="Impact" w:hAnsi="Impact"/>
        <w:b/>
        <w:i/>
        <w: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curriculum</w:t>
    </w:r>
    <w:r w:rsidRPr="00F649E1">
      <w:rPr>
        <w:rFonts w:ascii="Impact" w:hAnsi="Impact"/>
        <w:b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649E1">
      <w:rPr>
        <w:rFonts w:ascii="Impact" w:hAnsi="Impact"/>
        <w:b/>
        <w:i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</w:t>
    </w:r>
    <w:r w:rsidR="005D633D">
      <w:rPr>
        <w:rFonts w:ascii="Impact" w:hAnsi="Impact"/>
        <w:b/>
        <w:i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CE"/>
    <w:rsid w:val="000006EF"/>
    <w:rsid w:val="00001348"/>
    <w:rsid w:val="000014DF"/>
    <w:rsid w:val="00002E68"/>
    <w:rsid w:val="00003A10"/>
    <w:rsid w:val="00003A3E"/>
    <w:rsid w:val="00005894"/>
    <w:rsid w:val="00006945"/>
    <w:rsid w:val="00006D48"/>
    <w:rsid w:val="0000724A"/>
    <w:rsid w:val="00010564"/>
    <w:rsid w:val="00011886"/>
    <w:rsid w:val="000159EA"/>
    <w:rsid w:val="00020138"/>
    <w:rsid w:val="0002593C"/>
    <w:rsid w:val="00025DAD"/>
    <w:rsid w:val="00026D4B"/>
    <w:rsid w:val="000274D9"/>
    <w:rsid w:val="00031058"/>
    <w:rsid w:val="00031FAB"/>
    <w:rsid w:val="0003666C"/>
    <w:rsid w:val="00036AD4"/>
    <w:rsid w:val="000372A9"/>
    <w:rsid w:val="000442E3"/>
    <w:rsid w:val="00046344"/>
    <w:rsid w:val="0004792D"/>
    <w:rsid w:val="00050EE1"/>
    <w:rsid w:val="00055FF2"/>
    <w:rsid w:val="00060FB1"/>
    <w:rsid w:val="000739E8"/>
    <w:rsid w:val="00077D48"/>
    <w:rsid w:val="00081092"/>
    <w:rsid w:val="00087581"/>
    <w:rsid w:val="00087F93"/>
    <w:rsid w:val="000912F2"/>
    <w:rsid w:val="00091934"/>
    <w:rsid w:val="00092703"/>
    <w:rsid w:val="00094136"/>
    <w:rsid w:val="000A1C57"/>
    <w:rsid w:val="000A3407"/>
    <w:rsid w:val="000A68DE"/>
    <w:rsid w:val="000A697A"/>
    <w:rsid w:val="000B21D5"/>
    <w:rsid w:val="000B233E"/>
    <w:rsid w:val="000B441D"/>
    <w:rsid w:val="000D0662"/>
    <w:rsid w:val="000D3B2C"/>
    <w:rsid w:val="000D5A7B"/>
    <w:rsid w:val="000D5D28"/>
    <w:rsid w:val="000E0C62"/>
    <w:rsid w:val="000E19CF"/>
    <w:rsid w:val="000E22D3"/>
    <w:rsid w:val="000E25E6"/>
    <w:rsid w:val="000E2A76"/>
    <w:rsid w:val="000E4138"/>
    <w:rsid w:val="000E606F"/>
    <w:rsid w:val="000F0E5F"/>
    <w:rsid w:val="000F0E8E"/>
    <w:rsid w:val="000F1516"/>
    <w:rsid w:val="000F1DB6"/>
    <w:rsid w:val="000F2051"/>
    <w:rsid w:val="0010244D"/>
    <w:rsid w:val="00102E49"/>
    <w:rsid w:val="00106322"/>
    <w:rsid w:val="00106EC9"/>
    <w:rsid w:val="00110935"/>
    <w:rsid w:val="0011277F"/>
    <w:rsid w:val="00113F45"/>
    <w:rsid w:val="001166F5"/>
    <w:rsid w:val="001172F5"/>
    <w:rsid w:val="001174CA"/>
    <w:rsid w:val="0012707D"/>
    <w:rsid w:val="001277BF"/>
    <w:rsid w:val="00132A6C"/>
    <w:rsid w:val="001347EA"/>
    <w:rsid w:val="0013499C"/>
    <w:rsid w:val="001366E9"/>
    <w:rsid w:val="00136729"/>
    <w:rsid w:val="001368F6"/>
    <w:rsid w:val="00137534"/>
    <w:rsid w:val="001404CF"/>
    <w:rsid w:val="0014140B"/>
    <w:rsid w:val="00141960"/>
    <w:rsid w:val="00142141"/>
    <w:rsid w:val="00142B03"/>
    <w:rsid w:val="00142D91"/>
    <w:rsid w:val="00144978"/>
    <w:rsid w:val="001522F6"/>
    <w:rsid w:val="0015330F"/>
    <w:rsid w:val="00155FA6"/>
    <w:rsid w:val="001560D0"/>
    <w:rsid w:val="00156103"/>
    <w:rsid w:val="00156DB4"/>
    <w:rsid w:val="0015723C"/>
    <w:rsid w:val="00170FC5"/>
    <w:rsid w:val="00173E25"/>
    <w:rsid w:val="00175CE2"/>
    <w:rsid w:val="001800E9"/>
    <w:rsid w:val="00180B7D"/>
    <w:rsid w:val="0018249F"/>
    <w:rsid w:val="001830EE"/>
    <w:rsid w:val="00186428"/>
    <w:rsid w:val="001868D7"/>
    <w:rsid w:val="00186BE4"/>
    <w:rsid w:val="00192155"/>
    <w:rsid w:val="001936DC"/>
    <w:rsid w:val="00196E68"/>
    <w:rsid w:val="001A0B51"/>
    <w:rsid w:val="001A0EE6"/>
    <w:rsid w:val="001A1FF4"/>
    <w:rsid w:val="001A2F5F"/>
    <w:rsid w:val="001A2FD7"/>
    <w:rsid w:val="001A6D79"/>
    <w:rsid w:val="001B5C2D"/>
    <w:rsid w:val="001C3E1E"/>
    <w:rsid w:val="001D320C"/>
    <w:rsid w:val="001D3E44"/>
    <w:rsid w:val="001D4256"/>
    <w:rsid w:val="001D7995"/>
    <w:rsid w:val="001E1C95"/>
    <w:rsid w:val="001F00CB"/>
    <w:rsid w:val="001F23D8"/>
    <w:rsid w:val="001F3C10"/>
    <w:rsid w:val="001F431D"/>
    <w:rsid w:val="002116EB"/>
    <w:rsid w:val="00211C99"/>
    <w:rsid w:val="00213226"/>
    <w:rsid w:val="00215E06"/>
    <w:rsid w:val="0022564D"/>
    <w:rsid w:val="002311C7"/>
    <w:rsid w:val="002342EF"/>
    <w:rsid w:val="0023470F"/>
    <w:rsid w:val="00234E0E"/>
    <w:rsid w:val="00235A37"/>
    <w:rsid w:val="0023605E"/>
    <w:rsid w:val="00236669"/>
    <w:rsid w:val="00237E49"/>
    <w:rsid w:val="00246DBF"/>
    <w:rsid w:val="0024730F"/>
    <w:rsid w:val="0025009C"/>
    <w:rsid w:val="00251FC9"/>
    <w:rsid w:val="002529CE"/>
    <w:rsid w:val="002537DB"/>
    <w:rsid w:val="00254840"/>
    <w:rsid w:val="00261868"/>
    <w:rsid w:val="00263EF7"/>
    <w:rsid w:val="00264FBF"/>
    <w:rsid w:val="0026631B"/>
    <w:rsid w:val="0027048D"/>
    <w:rsid w:val="00271DFB"/>
    <w:rsid w:val="002755AD"/>
    <w:rsid w:val="00275D28"/>
    <w:rsid w:val="0027674B"/>
    <w:rsid w:val="00276AAF"/>
    <w:rsid w:val="002821EF"/>
    <w:rsid w:val="0028387A"/>
    <w:rsid w:val="00284AFE"/>
    <w:rsid w:val="00285206"/>
    <w:rsid w:val="0029089B"/>
    <w:rsid w:val="0029243A"/>
    <w:rsid w:val="00293051"/>
    <w:rsid w:val="00297DD9"/>
    <w:rsid w:val="002A14C7"/>
    <w:rsid w:val="002A398A"/>
    <w:rsid w:val="002A6CB5"/>
    <w:rsid w:val="002A7AF4"/>
    <w:rsid w:val="002B0613"/>
    <w:rsid w:val="002B12A7"/>
    <w:rsid w:val="002B1F64"/>
    <w:rsid w:val="002B3CA2"/>
    <w:rsid w:val="002B4F3B"/>
    <w:rsid w:val="002B6FB0"/>
    <w:rsid w:val="002B7C17"/>
    <w:rsid w:val="002C1527"/>
    <w:rsid w:val="002C3A51"/>
    <w:rsid w:val="002D1EA8"/>
    <w:rsid w:val="002D2F0D"/>
    <w:rsid w:val="002D3D16"/>
    <w:rsid w:val="002E0515"/>
    <w:rsid w:val="002E527F"/>
    <w:rsid w:val="002E624B"/>
    <w:rsid w:val="002E77B7"/>
    <w:rsid w:val="002F29AD"/>
    <w:rsid w:val="002F5C91"/>
    <w:rsid w:val="00301065"/>
    <w:rsid w:val="0030227A"/>
    <w:rsid w:val="003029C8"/>
    <w:rsid w:val="00302E00"/>
    <w:rsid w:val="00304AB6"/>
    <w:rsid w:val="0030734B"/>
    <w:rsid w:val="0031202A"/>
    <w:rsid w:val="00312053"/>
    <w:rsid w:val="00313E7B"/>
    <w:rsid w:val="00315701"/>
    <w:rsid w:val="00316567"/>
    <w:rsid w:val="00320434"/>
    <w:rsid w:val="003205F2"/>
    <w:rsid w:val="00323510"/>
    <w:rsid w:val="00323B4A"/>
    <w:rsid w:val="00333C5F"/>
    <w:rsid w:val="0033589D"/>
    <w:rsid w:val="00336A03"/>
    <w:rsid w:val="00336C4D"/>
    <w:rsid w:val="00336F7A"/>
    <w:rsid w:val="003400EA"/>
    <w:rsid w:val="00340F77"/>
    <w:rsid w:val="00341CE5"/>
    <w:rsid w:val="00341CF6"/>
    <w:rsid w:val="00344DA3"/>
    <w:rsid w:val="00346F3F"/>
    <w:rsid w:val="00347D82"/>
    <w:rsid w:val="00351004"/>
    <w:rsid w:val="00353B18"/>
    <w:rsid w:val="00356DD6"/>
    <w:rsid w:val="0035795B"/>
    <w:rsid w:val="0036023E"/>
    <w:rsid w:val="00361766"/>
    <w:rsid w:val="00361F2A"/>
    <w:rsid w:val="00365066"/>
    <w:rsid w:val="0036520A"/>
    <w:rsid w:val="00366A0C"/>
    <w:rsid w:val="0037157D"/>
    <w:rsid w:val="00377FDA"/>
    <w:rsid w:val="0038385A"/>
    <w:rsid w:val="00383E41"/>
    <w:rsid w:val="00384EB5"/>
    <w:rsid w:val="003850AB"/>
    <w:rsid w:val="00385CB1"/>
    <w:rsid w:val="00391907"/>
    <w:rsid w:val="00393AB6"/>
    <w:rsid w:val="00397B3D"/>
    <w:rsid w:val="003A002C"/>
    <w:rsid w:val="003A15BA"/>
    <w:rsid w:val="003A1C2F"/>
    <w:rsid w:val="003A2C4A"/>
    <w:rsid w:val="003A56ED"/>
    <w:rsid w:val="003A7A31"/>
    <w:rsid w:val="003B0112"/>
    <w:rsid w:val="003B1FA8"/>
    <w:rsid w:val="003B4A9C"/>
    <w:rsid w:val="003B5108"/>
    <w:rsid w:val="003B5754"/>
    <w:rsid w:val="003C6278"/>
    <w:rsid w:val="003D1146"/>
    <w:rsid w:val="003D679B"/>
    <w:rsid w:val="003E5E72"/>
    <w:rsid w:val="003F17B3"/>
    <w:rsid w:val="003F32EA"/>
    <w:rsid w:val="00404B66"/>
    <w:rsid w:val="004104DE"/>
    <w:rsid w:val="004131C6"/>
    <w:rsid w:val="00415C54"/>
    <w:rsid w:val="004162C2"/>
    <w:rsid w:val="0041787F"/>
    <w:rsid w:val="00420031"/>
    <w:rsid w:val="0042191F"/>
    <w:rsid w:val="00422FBB"/>
    <w:rsid w:val="004232BB"/>
    <w:rsid w:val="0042384E"/>
    <w:rsid w:val="00425768"/>
    <w:rsid w:val="00425796"/>
    <w:rsid w:val="00430FB9"/>
    <w:rsid w:val="00433CB2"/>
    <w:rsid w:val="004363A9"/>
    <w:rsid w:val="00436DE7"/>
    <w:rsid w:val="00437CDE"/>
    <w:rsid w:val="00443B28"/>
    <w:rsid w:val="00444C07"/>
    <w:rsid w:val="004525F1"/>
    <w:rsid w:val="00453FB6"/>
    <w:rsid w:val="004546BD"/>
    <w:rsid w:val="00454F0C"/>
    <w:rsid w:val="00463729"/>
    <w:rsid w:val="004729BF"/>
    <w:rsid w:val="00473B25"/>
    <w:rsid w:val="004745D2"/>
    <w:rsid w:val="0047462D"/>
    <w:rsid w:val="0047517E"/>
    <w:rsid w:val="00480AA6"/>
    <w:rsid w:val="0048550A"/>
    <w:rsid w:val="0048654F"/>
    <w:rsid w:val="00486D4C"/>
    <w:rsid w:val="00490F4E"/>
    <w:rsid w:val="0049109B"/>
    <w:rsid w:val="00491A06"/>
    <w:rsid w:val="004A10D0"/>
    <w:rsid w:val="004A31E6"/>
    <w:rsid w:val="004A5724"/>
    <w:rsid w:val="004A6751"/>
    <w:rsid w:val="004A696A"/>
    <w:rsid w:val="004B220B"/>
    <w:rsid w:val="004B2359"/>
    <w:rsid w:val="004B344A"/>
    <w:rsid w:val="004B39BC"/>
    <w:rsid w:val="004B3DC7"/>
    <w:rsid w:val="004B7392"/>
    <w:rsid w:val="004C10C1"/>
    <w:rsid w:val="004C69FB"/>
    <w:rsid w:val="004D100D"/>
    <w:rsid w:val="004D1334"/>
    <w:rsid w:val="004D549E"/>
    <w:rsid w:val="004D6AEA"/>
    <w:rsid w:val="004D71E7"/>
    <w:rsid w:val="004E0DB1"/>
    <w:rsid w:val="004E4A19"/>
    <w:rsid w:val="004F0CE9"/>
    <w:rsid w:val="004F2D37"/>
    <w:rsid w:val="00500188"/>
    <w:rsid w:val="00503F63"/>
    <w:rsid w:val="005045BD"/>
    <w:rsid w:val="00512298"/>
    <w:rsid w:val="0051414D"/>
    <w:rsid w:val="00523B44"/>
    <w:rsid w:val="00530ABC"/>
    <w:rsid w:val="00532D9E"/>
    <w:rsid w:val="00533592"/>
    <w:rsid w:val="005342B0"/>
    <w:rsid w:val="00534574"/>
    <w:rsid w:val="00534675"/>
    <w:rsid w:val="00537286"/>
    <w:rsid w:val="00537C33"/>
    <w:rsid w:val="00540A7A"/>
    <w:rsid w:val="00541C8C"/>
    <w:rsid w:val="00542ACE"/>
    <w:rsid w:val="0054480D"/>
    <w:rsid w:val="00553BA3"/>
    <w:rsid w:val="0055665D"/>
    <w:rsid w:val="005603CF"/>
    <w:rsid w:val="00561BBE"/>
    <w:rsid w:val="00564E8E"/>
    <w:rsid w:val="005666B0"/>
    <w:rsid w:val="00570651"/>
    <w:rsid w:val="005722E0"/>
    <w:rsid w:val="0057236E"/>
    <w:rsid w:val="00574E26"/>
    <w:rsid w:val="0057781D"/>
    <w:rsid w:val="005814E2"/>
    <w:rsid w:val="005872ED"/>
    <w:rsid w:val="00591816"/>
    <w:rsid w:val="005922C2"/>
    <w:rsid w:val="00596D6E"/>
    <w:rsid w:val="005A0FA9"/>
    <w:rsid w:val="005A1F73"/>
    <w:rsid w:val="005A5B3D"/>
    <w:rsid w:val="005A71B8"/>
    <w:rsid w:val="005B0F4B"/>
    <w:rsid w:val="005B335A"/>
    <w:rsid w:val="005B3B55"/>
    <w:rsid w:val="005B4071"/>
    <w:rsid w:val="005B4072"/>
    <w:rsid w:val="005B7EB0"/>
    <w:rsid w:val="005C2453"/>
    <w:rsid w:val="005C2D7C"/>
    <w:rsid w:val="005C3325"/>
    <w:rsid w:val="005C4343"/>
    <w:rsid w:val="005C4618"/>
    <w:rsid w:val="005C55FD"/>
    <w:rsid w:val="005C7D68"/>
    <w:rsid w:val="005D1850"/>
    <w:rsid w:val="005D1F64"/>
    <w:rsid w:val="005D2586"/>
    <w:rsid w:val="005D4872"/>
    <w:rsid w:val="005D633D"/>
    <w:rsid w:val="005E2290"/>
    <w:rsid w:val="005E630A"/>
    <w:rsid w:val="005E65EC"/>
    <w:rsid w:val="005F21C3"/>
    <w:rsid w:val="005F2ACF"/>
    <w:rsid w:val="005F3701"/>
    <w:rsid w:val="005F46B0"/>
    <w:rsid w:val="005F5689"/>
    <w:rsid w:val="00600874"/>
    <w:rsid w:val="00600A88"/>
    <w:rsid w:val="0060251C"/>
    <w:rsid w:val="0060278B"/>
    <w:rsid w:val="00605D6A"/>
    <w:rsid w:val="006061BB"/>
    <w:rsid w:val="006066D8"/>
    <w:rsid w:val="00613A8F"/>
    <w:rsid w:val="0061477D"/>
    <w:rsid w:val="006148E5"/>
    <w:rsid w:val="00615A74"/>
    <w:rsid w:val="006162E4"/>
    <w:rsid w:val="00616A7B"/>
    <w:rsid w:val="006204A0"/>
    <w:rsid w:val="00621FEF"/>
    <w:rsid w:val="00624A37"/>
    <w:rsid w:val="00624B96"/>
    <w:rsid w:val="0062649A"/>
    <w:rsid w:val="00630148"/>
    <w:rsid w:val="00630575"/>
    <w:rsid w:val="00634570"/>
    <w:rsid w:val="006357CD"/>
    <w:rsid w:val="0063753D"/>
    <w:rsid w:val="00637B13"/>
    <w:rsid w:val="00642DF8"/>
    <w:rsid w:val="00650C9D"/>
    <w:rsid w:val="00651F2F"/>
    <w:rsid w:val="0065284A"/>
    <w:rsid w:val="0065400D"/>
    <w:rsid w:val="00656D28"/>
    <w:rsid w:val="0065785E"/>
    <w:rsid w:val="00660B09"/>
    <w:rsid w:val="00661776"/>
    <w:rsid w:val="00662922"/>
    <w:rsid w:val="00663805"/>
    <w:rsid w:val="00663A47"/>
    <w:rsid w:val="00663D8A"/>
    <w:rsid w:val="006648A8"/>
    <w:rsid w:val="00665C80"/>
    <w:rsid w:val="00666A02"/>
    <w:rsid w:val="0067185F"/>
    <w:rsid w:val="00671E87"/>
    <w:rsid w:val="00672509"/>
    <w:rsid w:val="006732A7"/>
    <w:rsid w:val="00677C96"/>
    <w:rsid w:val="00677F91"/>
    <w:rsid w:val="00682BC2"/>
    <w:rsid w:val="006902FC"/>
    <w:rsid w:val="00691CF6"/>
    <w:rsid w:val="006925AD"/>
    <w:rsid w:val="00692EA6"/>
    <w:rsid w:val="00695361"/>
    <w:rsid w:val="0069597C"/>
    <w:rsid w:val="0069621C"/>
    <w:rsid w:val="006A11BC"/>
    <w:rsid w:val="006A26CA"/>
    <w:rsid w:val="006A75E5"/>
    <w:rsid w:val="006B1AB0"/>
    <w:rsid w:val="006C25C0"/>
    <w:rsid w:val="006C597E"/>
    <w:rsid w:val="006C7EAF"/>
    <w:rsid w:val="006D7F05"/>
    <w:rsid w:val="006E13E8"/>
    <w:rsid w:val="006E3614"/>
    <w:rsid w:val="006E46C8"/>
    <w:rsid w:val="006E58A6"/>
    <w:rsid w:val="006F0348"/>
    <w:rsid w:val="006F328F"/>
    <w:rsid w:val="006F424B"/>
    <w:rsid w:val="006F57FA"/>
    <w:rsid w:val="00700854"/>
    <w:rsid w:val="00704492"/>
    <w:rsid w:val="00706139"/>
    <w:rsid w:val="00706CAB"/>
    <w:rsid w:val="00707554"/>
    <w:rsid w:val="0071235F"/>
    <w:rsid w:val="007161AC"/>
    <w:rsid w:val="007214EC"/>
    <w:rsid w:val="00722BEB"/>
    <w:rsid w:val="00725B8E"/>
    <w:rsid w:val="0072604D"/>
    <w:rsid w:val="007263D8"/>
    <w:rsid w:val="00726FE5"/>
    <w:rsid w:val="007316B5"/>
    <w:rsid w:val="00732145"/>
    <w:rsid w:val="0073300A"/>
    <w:rsid w:val="00733CE1"/>
    <w:rsid w:val="007351E8"/>
    <w:rsid w:val="00735CCA"/>
    <w:rsid w:val="00741339"/>
    <w:rsid w:val="007506E0"/>
    <w:rsid w:val="00752453"/>
    <w:rsid w:val="007532D9"/>
    <w:rsid w:val="00754BCF"/>
    <w:rsid w:val="00757DCB"/>
    <w:rsid w:val="00761004"/>
    <w:rsid w:val="00763CC1"/>
    <w:rsid w:val="00766D73"/>
    <w:rsid w:val="0076756B"/>
    <w:rsid w:val="00767741"/>
    <w:rsid w:val="007719B7"/>
    <w:rsid w:val="00771D69"/>
    <w:rsid w:val="00774D87"/>
    <w:rsid w:val="0077731D"/>
    <w:rsid w:val="00777E5B"/>
    <w:rsid w:val="007814B1"/>
    <w:rsid w:val="0078278F"/>
    <w:rsid w:val="007870EB"/>
    <w:rsid w:val="007920FE"/>
    <w:rsid w:val="007922C7"/>
    <w:rsid w:val="007A0B39"/>
    <w:rsid w:val="007A3F4A"/>
    <w:rsid w:val="007A47E6"/>
    <w:rsid w:val="007A7C03"/>
    <w:rsid w:val="007B3BCF"/>
    <w:rsid w:val="007B4DCA"/>
    <w:rsid w:val="007B511F"/>
    <w:rsid w:val="007B61DA"/>
    <w:rsid w:val="007B672B"/>
    <w:rsid w:val="007C0641"/>
    <w:rsid w:val="007C0854"/>
    <w:rsid w:val="007C0B4D"/>
    <w:rsid w:val="007C2A21"/>
    <w:rsid w:val="007C4065"/>
    <w:rsid w:val="007C6560"/>
    <w:rsid w:val="007D171C"/>
    <w:rsid w:val="007D1FF5"/>
    <w:rsid w:val="007D561B"/>
    <w:rsid w:val="007E2521"/>
    <w:rsid w:val="007E63A4"/>
    <w:rsid w:val="007E772E"/>
    <w:rsid w:val="007F26C9"/>
    <w:rsid w:val="00802D58"/>
    <w:rsid w:val="00803C90"/>
    <w:rsid w:val="00804F1A"/>
    <w:rsid w:val="00811BC1"/>
    <w:rsid w:val="00811C2F"/>
    <w:rsid w:val="00811DD2"/>
    <w:rsid w:val="008134F3"/>
    <w:rsid w:val="00813E33"/>
    <w:rsid w:val="00820B3E"/>
    <w:rsid w:val="00823117"/>
    <w:rsid w:val="00825032"/>
    <w:rsid w:val="00826662"/>
    <w:rsid w:val="00833204"/>
    <w:rsid w:val="00837314"/>
    <w:rsid w:val="0084313B"/>
    <w:rsid w:val="00843C83"/>
    <w:rsid w:val="00845582"/>
    <w:rsid w:val="0084584C"/>
    <w:rsid w:val="0084681F"/>
    <w:rsid w:val="00851D2D"/>
    <w:rsid w:val="00852E70"/>
    <w:rsid w:val="00853762"/>
    <w:rsid w:val="008548CE"/>
    <w:rsid w:val="00855F21"/>
    <w:rsid w:val="00856B46"/>
    <w:rsid w:val="008622F7"/>
    <w:rsid w:val="008645E7"/>
    <w:rsid w:val="00864C5F"/>
    <w:rsid w:val="0086535C"/>
    <w:rsid w:val="00865CF0"/>
    <w:rsid w:val="0087090A"/>
    <w:rsid w:val="00870BC3"/>
    <w:rsid w:val="00871815"/>
    <w:rsid w:val="00873F51"/>
    <w:rsid w:val="008755FD"/>
    <w:rsid w:val="00875A84"/>
    <w:rsid w:val="00880CC1"/>
    <w:rsid w:val="008825DD"/>
    <w:rsid w:val="00886D30"/>
    <w:rsid w:val="008924ED"/>
    <w:rsid w:val="00893745"/>
    <w:rsid w:val="00894417"/>
    <w:rsid w:val="008963D1"/>
    <w:rsid w:val="00897DAE"/>
    <w:rsid w:val="008B11BF"/>
    <w:rsid w:val="008B1698"/>
    <w:rsid w:val="008B5A1D"/>
    <w:rsid w:val="008B5B5C"/>
    <w:rsid w:val="008C07F4"/>
    <w:rsid w:val="008C2023"/>
    <w:rsid w:val="008C4F77"/>
    <w:rsid w:val="008C6B35"/>
    <w:rsid w:val="008C6E77"/>
    <w:rsid w:val="008D03F5"/>
    <w:rsid w:val="008D1714"/>
    <w:rsid w:val="008D5528"/>
    <w:rsid w:val="008D5611"/>
    <w:rsid w:val="008D5783"/>
    <w:rsid w:val="008D67A1"/>
    <w:rsid w:val="008D6DFD"/>
    <w:rsid w:val="008E030C"/>
    <w:rsid w:val="008E05BD"/>
    <w:rsid w:val="008E1C55"/>
    <w:rsid w:val="008E2591"/>
    <w:rsid w:val="008E5973"/>
    <w:rsid w:val="008E7BAE"/>
    <w:rsid w:val="008F531E"/>
    <w:rsid w:val="008F56F3"/>
    <w:rsid w:val="009005FE"/>
    <w:rsid w:val="009025DA"/>
    <w:rsid w:val="009044E6"/>
    <w:rsid w:val="009064F2"/>
    <w:rsid w:val="00906985"/>
    <w:rsid w:val="00910589"/>
    <w:rsid w:val="00912C49"/>
    <w:rsid w:val="00912C55"/>
    <w:rsid w:val="009134C4"/>
    <w:rsid w:val="009208F7"/>
    <w:rsid w:val="009213FA"/>
    <w:rsid w:val="00927628"/>
    <w:rsid w:val="00927E0A"/>
    <w:rsid w:val="0093107D"/>
    <w:rsid w:val="009340E3"/>
    <w:rsid w:val="0093632F"/>
    <w:rsid w:val="0093783F"/>
    <w:rsid w:val="00941326"/>
    <w:rsid w:val="00943537"/>
    <w:rsid w:val="009441BD"/>
    <w:rsid w:val="00944B6B"/>
    <w:rsid w:val="0095008C"/>
    <w:rsid w:val="00950DFF"/>
    <w:rsid w:val="0095386C"/>
    <w:rsid w:val="00954080"/>
    <w:rsid w:val="00956D56"/>
    <w:rsid w:val="00962348"/>
    <w:rsid w:val="009625B3"/>
    <w:rsid w:val="00963511"/>
    <w:rsid w:val="00964529"/>
    <w:rsid w:val="00966093"/>
    <w:rsid w:val="009702F1"/>
    <w:rsid w:val="0097326A"/>
    <w:rsid w:val="00975744"/>
    <w:rsid w:val="009757B2"/>
    <w:rsid w:val="00977C17"/>
    <w:rsid w:val="00977C40"/>
    <w:rsid w:val="00982783"/>
    <w:rsid w:val="00983DCF"/>
    <w:rsid w:val="0098471F"/>
    <w:rsid w:val="0098510F"/>
    <w:rsid w:val="00985754"/>
    <w:rsid w:val="00985C89"/>
    <w:rsid w:val="0099100C"/>
    <w:rsid w:val="009921E8"/>
    <w:rsid w:val="009950B8"/>
    <w:rsid w:val="009959FA"/>
    <w:rsid w:val="009A0378"/>
    <w:rsid w:val="009A31A5"/>
    <w:rsid w:val="009A4733"/>
    <w:rsid w:val="009A542D"/>
    <w:rsid w:val="009A5DF1"/>
    <w:rsid w:val="009A663C"/>
    <w:rsid w:val="009B0828"/>
    <w:rsid w:val="009B23B5"/>
    <w:rsid w:val="009C0DAE"/>
    <w:rsid w:val="009C236F"/>
    <w:rsid w:val="009C2551"/>
    <w:rsid w:val="009C25E3"/>
    <w:rsid w:val="009C40B9"/>
    <w:rsid w:val="009D0E4A"/>
    <w:rsid w:val="009D1B22"/>
    <w:rsid w:val="009D29FC"/>
    <w:rsid w:val="009D42BA"/>
    <w:rsid w:val="009D4E90"/>
    <w:rsid w:val="009D5EF6"/>
    <w:rsid w:val="009E0BEF"/>
    <w:rsid w:val="009E0CF6"/>
    <w:rsid w:val="009E14F9"/>
    <w:rsid w:val="009E71AC"/>
    <w:rsid w:val="009F3613"/>
    <w:rsid w:val="009F424B"/>
    <w:rsid w:val="009F504B"/>
    <w:rsid w:val="009F5104"/>
    <w:rsid w:val="009F621A"/>
    <w:rsid w:val="00A0047B"/>
    <w:rsid w:val="00A03A66"/>
    <w:rsid w:val="00A03B51"/>
    <w:rsid w:val="00A068EC"/>
    <w:rsid w:val="00A122AE"/>
    <w:rsid w:val="00A17535"/>
    <w:rsid w:val="00A25702"/>
    <w:rsid w:val="00A25FD9"/>
    <w:rsid w:val="00A275CE"/>
    <w:rsid w:val="00A3623D"/>
    <w:rsid w:val="00A37CC3"/>
    <w:rsid w:val="00A412E3"/>
    <w:rsid w:val="00A42070"/>
    <w:rsid w:val="00A43331"/>
    <w:rsid w:val="00A448EF"/>
    <w:rsid w:val="00A45994"/>
    <w:rsid w:val="00A474F4"/>
    <w:rsid w:val="00A517B4"/>
    <w:rsid w:val="00A528A2"/>
    <w:rsid w:val="00A52B16"/>
    <w:rsid w:val="00A53225"/>
    <w:rsid w:val="00A53851"/>
    <w:rsid w:val="00A55F7F"/>
    <w:rsid w:val="00A60F9E"/>
    <w:rsid w:val="00A6235B"/>
    <w:rsid w:val="00A65261"/>
    <w:rsid w:val="00A65428"/>
    <w:rsid w:val="00A70FB1"/>
    <w:rsid w:val="00A71489"/>
    <w:rsid w:val="00A7369A"/>
    <w:rsid w:val="00A76BD5"/>
    <w:rsid w:val="00A779B6"/>
    <w:rsid w:val="00A81546"/>
    <w:rsid w:val="00A8180F"/>
    <w:rsid w:val="00A8388C"/>
    <w:rsid w:val="00A83A28"/>
    <w:rsid w:val="00A86F49"/>
    <w:rsid w:val="00A87A33"/>
    <w:rsid w:val="00A92A86"/>
    <w:rsid w:val="00A938B3"/>
    <w:rsid w:val="00A94D49"/>
    <w:rsid w:val="00A95225"/>
    <w:rsid w:val="00A9636F"/>
    <w:rsid w:val="00A9799C"/>
    <w:rsid w:val="00AA0228"/>
    <w:rsid w:val="00AA43B0"/>
    <w:rsid w:val="00AA527B"/>
    <w:rsid w:val="00AA539F"/>
    <w:rsid w:val="00AB1574"/>
    <w:rsid w:val="00AB21DC"/>
    <w:rsid w:val="00AB3D93"/>
    <w:rsid w:val="00AB69AD"/>
    <w:rsid w:val="00AC012C"/>
    <w:rsid w:val="00AC482C"/>
    <w:rsid w:val="00AC4EE7"/>
    <w:rsid w:val="00AC599A"/>
    <w:rsid w:val="00AC7AE6"/>
    <w:rsid w:val="00AD0B2B"/>
    <w:rsid w:val="00AD422D"/>
    <w:rsid w:val="00AD4A37"/>
    <w:rsid w:val="00AE1BD3"/>
    <w:rsid w:val="00AE1E75"/>
    <w:rsid w:val="00AE469C"/>
    <w:rsid w:val="00AE7E07"/>
    <w:rsid w:val="00AF162C"/>
    <w:rsid w:val="00AF1CC6"/>
    <w:rsid w:val="00AF56ED"/>
    <w:rsid w:val="00AF59F2"/>
    <w:rsid w:val="00AF6035"/>
    <w:rsid w:val="00AF7B98"/>
    <w:rsid w:val="00B02559"/>
    <w:rsid w:val="00B03EFA"/>
    <w:rsid w:val="00B0489D"/>
    <w:rsid w:val="00B06628"/>
    <w:rsid w:val="00B06DDD"/>
    <w:rsid w:val="00B1350E"/>
    <w:rsid w:val="00B13A9E"/>
    <w:rsid w:val="00B142C2"/>
    <w:rsid w:val="00B1557B"/>
    <w:rsid w:val="00B16A99"/>
    <w:rsid w:val="00B17929"/>
    <w:rsid w:val="00B200AE"/>
    <w:rsid w:val="00B23A63"/>
    <w:rsid w:val="00B244F9"/>
    <w:rsid w:val="00B41057"/>
    <w:rsid w:val="00B41C81"/>
    <w:rsid w:val="00B424DA"/>
    <w:rsid w:val="00B42FE6"/>
    <w:rsid w:val="00B444F9"/>
    <w:rsid w:val="00B466C7"/>
    <w:rsid w:val="00B50317"/>
    <w:rsid w:val="00B53B20"/>
    <w:rsid w:val="00B548EA"/>
    <w:rsid w:val="00B55E3B"/>
    <w:rsid w:val="00B61D84"/>
    <w:rsid w:val="00B62585"/>
    <w:rsid w:val="00B6307D"/>
    <w:rsid w:val="00B70412"/>
    <w:rsid w:val="00B70834"/>
    <w:rsid w:val="00B70FE7"/>
    <w:rsid w:val="00B714F6"/>
    <w:rsid w:val="00B729B0"/>
    <w:rsid w:val="00B73BC8"/>
    <w:rsid w:val="00B83AEF"/>
    <w:rsid w:val="00B83B29"/>
    <w:rsid w:val="00B84C7A"/>
    <w:rsid w:val="00B9065A"/>
    <w:rsid w:val="00B94BED"/>
    <w:rsid w:val="00B95C54"/>
    <w:rsid w:val="00B96B55"/>
    <w:rsid w:val="00B96B6C"/>
    <w:rsid w:val="00BA24BB"/>
    <w:rsid w:val="00BA2FCB"/>
    <w:rsid w:val="00BA35E9"/>
    <w:rsid w:val="00BA3628"/>
    <w:rsid w:val="00BA776B"/>
    <w:rsid w:val="00BB23C6"/>
    <w:rsid w:val="00BB45D4"/>
    <w:rsid w:val="00BB7E29"/>
    <w:rsid w:val="00BC254D"/>
    <w:rsid w:val="00BC2AE1"/>
    <w:rsid w:val="00BC349C"/>
    <w:rsid w:val="00BC518A"/>
    <w:rsid w:val="00BC79B5"/>
    <w:rsid w:val="00BD04E4"/>
    <w:rsid w:val="00BD2ABF"/>
    <w:rsid w:val="00BD5C8D"/>
    <w:rsid w:val="00BD5F0C"/>
    <w:rsid w:val="00BD6230"/>
    <w:rsid w:val="00BD71D6"/>
    <w:rsid w:val="00BE30C9"/>
    <w:rsid w:val="00BE375F"/>
    <w:rsid w:val="00BE3FB3"/>
    <w:rsid w:val="00BE4131"/>
    <w:rsid w:val="00BE5580"/>
    <w:rsid w:val="00BE6186"/>
    <w:rsid w:val="00BE74FA"/>
    <w:rsid w:val="00BE7987"/>
    <w:rsid w:val="00BF02C0"/>
    <w:rsid w:val="00BF13CC"/>
    <w:rsid w:val="00BF535A"/>
    <w:rsid w:val="00C00D82"/>
    <w:rsid w:val="00C01E14"/>
    <w:rsid w:val="00C062FD"/>
    <w:rsid w:val="00C0675D"/>
    <w:rsid w:val="00C0728D"/>
    <w:rsid w:val="00C07DF9"/>
    <w:rsid w:val="00C11964"/>
    <w:rsid w:val="00C11A3E"/>
    <w:rsid w:val="00C12DF2"/>
    <w:rsid w:val="00C13C82"/>
    <w:rsid w:val="00C168F9"/>
    <w:rsid w:val="00C20428"/>
    <w:rsid w:val="00C21951"/>
    <w:rsid w:val="00C224F7"/>
    <w:rsid w:val="00C24FE0"/>
    <w:rsid w:val="00C27C99"/>
    <w:rsid w:val="00C352C0"/>
    <w:rsid w:val="00C35593"/>
    <w:rsid w:val="00C4003C"/>
    <w:rsid w:val="00C405F8"/>
    <w:rsid w:val="00C4139D"/>
    <w:rsid w:val="00C4219C"/>
    <w:rsid w:val="00C440DD"/>
    <w:rsid w:val="00C44111"/>
    <w:rsid w:val="00C46C87"/>
    <w:rsid w:val="00C50998"/>
    <w:rsid w:val="00C51A0A"/>
    <w:rsid w:val="00C537F2"/>
    <w:rsid w:val="00C547BC"/>
    <w:rsid w:val="00C601B1"/>
    <w:rsid w:val="00C610B9"/>
    <w:rsid w:val="00C629C8"/>
    <w:rsid w:val="00C70492"/>
    <w:rsid w:val="00C704A8"/>
    <w:rsid w:val="00C72A26"/>
    <w:rsid w:val="00C74568"/>
    <w:rsid w:val="00C745CE"/>
    <w:rsid w:val="00C750BE"/>
    <w:rsid w:val="00C76892"/>
    <w:rsid w:val="00C773C4"/>
    <w:rsid w:val="00C826E4"/>
    <w:rsid w:val="00C83B2F"/>
    <w:rsid w:val="00C84E03"/>
    <w:rsid w:val="00C85210"/>
    <w:rsid w:val="00C86ED5"/>
    <w:rsid w:val="00C90274"/>
    <w:rsid w:val="00C91911"/>
    <w:rsid w:val="00C94EE8"/>
    <w:rsid w:val="00C95142"/>
    <w:rsid w:val="00C95C85"/>
    <w:rsid w:val="00C9641B"/>
    <w:rsid w:val="00CA3BF0"/>
    <w:rsid w:val="00CA5579"/>
    <w:rsid w:val="00CA6423"/>
    <w:rsid w:val="00CA6830"/>
    <w:rsid w:val="00CB31FA"/>
    <w:rsid w:val="00CB3BB3"/>
    <w:rsid w:val="00CB4EC2"/>
    <w:rsid w:val="00CB52A9"/>
    <w:rsid w:val="00CB5DCF"/>
    <w:rsid w:val="00CB623D"/>
    <w:rsid w:val="00CC0D14"/>
    <w:rsid w:val="00CC2445"/>
    <w:rsid w:val="00CD52FD"/>
    <w:rsid w:val="00CD63A6"/>
    <w:rsid w:val="00CD6CDC"/>
    <w:rsid w:val="00CE1995"/>
    <w:rsid w:val="00CE65D6"/>
    <w:rsid w:val="00CE6C08"/>
    <w:rsid w:val="00CF2268"/>
    <w:rsid w:val="00CF22B2"/>
    <w:rsid w:val="00CF7093"/>
    <w:rsid w:val="00D0027E"/>
    <w:rsid w:val="00D04C93"/>
    <w:rsid w:val="00D07F1F"/>
    <w:rsid w:val="00D07F4B"/>
    <w:rsid w:val="00D15600"/>
    <w:rsid w:val="00D1695F"/>
    <w:rsid w:val="00D177C1"/>
    <w:rsid w:val="00D20AB3"/>
    <w:rsid w:val="00D222ED"/>
    <w:rsid w:val="00D23955"/>
    <w:rsid w:val="00D24A82"/>
    <w:rsid w:val="00D24B7A"/>
    <w:rsid w:val="00D26773"/>
    <w:rsid w:val="00D300BB"/>
    <w:rsid w:val="00D31145"/>
    <w:rsid w:val="00D318CD"/>
    <w:rsid w:val="00D32C01"/>
    <w:rsid w:val="00D37EAC"/>
    <w:rsid w:val="00D400FA"/>
    <w:rsid w:val="00D43859"/>
    <w:rsid w:val="00D54495"/>
    <w:rsid w:val="00D556D4"/>
    <w:rsid w:val="00D5615B"/>
    <w:rsid w:val="00D62204"/>
    <w:rsid w:val="00D64BC1"/>
    <w:rsid w:val="00D64BF5"/>
    <w:rsid w:val="00D65830"/>
    <w:rsid w:val="00D67881"/>
    <w:rsid w:val="00D709E9"/>
    <w:rsid w:val="00D75C7A"/>
    <w:rsid w:val="00D81381"/>
    <w:rsid w:val="00D91425"/>
    <w:rsid w:val="00D923E5"/>
    <w:rsid w:val="00D92B15"/>
    <w:rsid w:val="00D93BA2"/>
    <w:rsid w:val="00D94188"/>
    <w:rsid w:val="00DA429E"/>
    <w:rsid w:val="00DA4E96"/>
    <w:rsid w:val="00DA61B8"/>
    <w:rsid w:val="00DA6970"/>
    <w:rsid w:val="00DB193D"/>
    <w:rsid w:val="00DB2A77"/>
    <w:rsid w:val="00DB2D49"/>
    <w:rsid w:val="00DB311E"/>
    <w:rsid w:val="00DB34E7"/>
    <w:rsid w:val="00DB4F9F"/>
    <w:rsid w:val="00DB78A4"/>
    <w:rsid w:val="00DC1D04"/>
    <w:rsid w:val="00DC2FA8"/>
    <w:rsid w:val="00DC3084"/>
    <w:rsid w:val="00DC3C04"/>
    <w:rsid w:val="00DC658E"/>
    <w:rsid w:val="00DC73A4"/>
    <w:rsid w:val="00DD0940"/>
    <w:rsid w:val="00DD1408"/>
    <w:rsid w:val="00DD198E"/>
    <w:rsid w:val="00DE015E"/>
    <w:rsid w:val="00DE054F"/>
    <w:rsid w:val="00DE34FA"/>
    <w:rsid w:val="00DF299A"/>
    <w:rsid w:val="00DF33BA"/>
    <w:rsid w:val="00DF500B"/>
    <w:rsid w:val="00DF5188"/>
    <w:rsid w:val="00DF540C"/>
    <w:rsid w:val="00DF637D"/>
    <w:rsid w:val="00DF6615"/>
    <w:rsid w:val="00DF7729"/>
    <w:rsid w:val="00DF7E1C"/>
    <w:rsid w:val="00E01083"/>
    <w:rsid w:val="00E03A7C"/>
    <w:rsid w:val="00E03EDC"/>
    <w:rsid w:val="00E058CA"/>
    <w:rsid w:val="00E11BC6"/>
    <w:rsid w:val="00E13D64"/>
    <w:rsid w:val="00E15133"/>
    <w:rsid w:val="00E15878"/>
    <w:rsid w:val="00E2496A"/>
    <w:rsid w:val="00E31922"/>
    <w:rsid w:val="00E31B6A"/>
    <w:rsid w:val="00E35472"/>
    <w:rsid w:val="00E36C55"/>
    <w:rsid w:val="00E42984"/>
    <w:rsid w:val="00E42A63"/>
    <w:rsid w:val="00E44949"/>
    <w:rsid w:val="00E47914"/>
    <w:rsid w:val="00E51014"/>
    <w:rsid w:val="00E52B52"/>
    <w:rsid w:val="00E53023"/>
    <w:rsid w:val="00E5339B"/>
    <w:rsid w:val="00E542DE"/>
    <w:rsid w:val="00E5690F"/>
    <w:rsid w:val="00E61DC7"/>
    <w:rsid w:val="00E67408"/>
    <w:rsid w:val="00E72EBB"/>
    <w:rsid w:val="00E733EC"/>
    <w:rsid w:val="00E753AB"/>
    <w:rsid w:val="00E76FBA"/>
    <w:rsid w:val="00E80B36"/>
    <w:rsid w:val="00E912AC"/>
    <w:rsid w:val="00E96DBD"/>
    <w:rsid w:val="00E97857"/>
    <w:rsid w:val="00EA268D"/>
    <w:rsid w:val="00EA2EA0"/>
    <w:rsid w:val="00EA59FA"/>
    <w:rsid w:val="00EA7527"/>
    <w:rsid w:val="00EB11F5"/>
    <w:rsid w:val="00EB3304"/>
    <w:rsid w:val="00EB68E7"/>
    <w:rsid w:val="00EB6D2E"/>
    <w:rsid w:val="00EC32DE"/>
    <w:rsid w:val="00EC345C"/>
    <w:rsid w:val="00EC6668"/>
    <w:rsid w:val="00EC7121"/>
    <w:rsid w:val="00ED0844"/>
    <w:rsid w:val="00ED1931"/>
    <w:rsid w:val="00ED5E96"/>
    <w:rsid w:val="00EE1723"/>
    <w:rsid w:val="00EE4E21"/>
    <w:rsid w:val="00EE6705"/>
    <w:rsid w:val="00EF1901"/>
    <w:rsid w:val="00EF2BE3"/>
    <w:rsid w:val="00EF2DE1"/>
    <w:rsid w:val="00EF3D07"/>
    <w:rsid w:val="00EF4280"/>
    <w:rsid w:val="00EF7935"/>
    <w:rsid w:val="00F0016C"/>
    <w:rsid w:val="00F00745"/>
    <w:rsid w:val="00F00BF1"/>
    <w:rsid w:val="00F05C0D"/>
    <w:rsid w:val="00F074E5"/>
    <w:rsid w:val="00F07AD8"/>
    <w:rsid w:val="00F141B9"/>
    <w:rsid w:val="00F1672D"/>
    <w:rsid w:val="00F16876"/>
    <w:rsid w:val="00F22124"/>
    <w:rsid w:val="00F22D03"/>
    <w:rsid w:val="00F24133"/>
    <w:rsid w:val="00F24688"/>
    <w:rsid w:val="00F257E7"/>
    <w:rsid w:val="00F2798A"/>
    <w:rsid w:val="00F301B7"/>
    <w:rsid w:val="00F30274"/>
    <w:rsid w:val="00F325AC"/>
    <w:rsid w:val="00F34759"/>
    <w:rsid w:val="00F355FC"/>
    <w:rsid w:val="00F36FA5"/>
    <w:rsid w:val="00F37609"/>
    <w:rsid w:val="00F42737"/>
    <w:rsid w:val="00F4376A"/>
    <w:rsid w:val="00F47C8A"/>
    <w:rsid w:val="00F47FE9"/>
    <w:rsid w:val="00F50AE0"/>
    <w:rsid w:val="00F51A2B"/>
    <w:rsid w:val="00F529CB"/>
    <w:rsid w:val="00F52AD9"/>
    <w:rsid w:val="00F52CF2"/>
    <w:rsid w:val="00F55E39"/>
    <w:rsid w:val="00F5692B"/>
    <w:rsid w:val="00F57011"/>
    <w:rsid w:val="00F57110"/>
    <w:rsid w:val="00F57D76"/>
    <w:rsid w:val="00F64832"/>
    <w:rsid w:val="00F649E1"/>
    <w:rsid w:val="00F64FC4"/>
    <w:rsid w:val="00F6550C"/>
    <w:rsid w:val="00F67EF5"/>
    <w:rsid w:val="00F67F6A"/>
    <w:rsid w:val="00F71228"/>
    <w:rsid w:val="00F712A3"/>
    <w:rsid w:val="00F75222"/>
    <w:rsid w:val="00F82FC0"/>
    <w:rsid w:val="00F83756"/>
    <w:rsid w:val="00F83FDE"/>
    <w:rsid w:val="00F84E67"/>
    <w:rsid w:val="00F85E51"/>
    <w:rsid w:val="00F9163C"/>
    <w:rsid w:val="00F93EC8"/>
    <w:rsid w:val="00F948E1"/>
    <w:rsid w:val="00F974A7"/>
    <w:rsid w:val="00FA115C"/>
    <w:rsid w:val="00FA2E43"/>
    <w:rsid w:val="00FA4283"/>
    <w:rsid w:val="00FA4D8F"/>
    <w:rsid w:val="00FA4E7D"/>
    <w:rsid w:val="00FA4EC1"/>
    <w:rsid w:val="00FA5F5A"/>
    <w:rsid w:val="00FB0799"/>
    <w:rsid w:val="00FB1750"/>
    <w:rsid w:val="00FB436F"/>
    <w:rsid w:val="00FB4751"/>
    <w:rsid w:val="00FB55A4"/>
    <w:rsid w:val="00FB59BE"/>
    <w:rsid w:val="00FB6118"/>
    <w:rsid w:val="00FC2925"/>
    <w:rsid w:val="00FC3747"/>
    <w:rsid w:val="00FC37C0"/>
    <w:rsid w:val="00FC5A1C"/>
    <w:rsid w:val="00FD09CB"/>
    <w:rsid w:val="00FD0FDE"/>
    <w:rsid w:val="00FD33AF"/>
    <w:rsid w:val="00FD342B"/>
    <w:rsid w:val="00FE0406"/>
    <w:rsid w:val="00FE0644"/>
    <w:rsid w:val="00FE0BD6"/>
    <w:rsid w:val="00FE495D"/>
    <w:rsid w:val="00FE4BBB"/>
    <w:rsid w:val="00FE6DEC"/>
    <w:rsid w:val="00FF014B"/>
    <w:rsid w:val="00FF05C3"/>
    <w:rsid w:val="00FF2D2B"/>
    <w:rsid w:val="00FF4AB5"/>
    <w:rsid w:val="00FF6F0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AA7853-47C0-4063-83CF-C19B933C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BA2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70492"/>
    <w:pPr>
      <w:keepNext/>
      <w:ind w:leftChars="-7" w:left="552" w:rightChars="378" w:right="706" w:hangingChars="363" w:hanging="565"/>
      <w:outlineLvl w:val="1"/>
    </w:pPr>
    <w:rPr>
      <w:rFonts w:ascii="Verdana" w:hAnsi="Verdana"/>
      <w:b/>
      <w:bCs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sid w:val="001172F5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62204"/>
    <w:pPr>
      <w:spacing w:before="120" w:after="120"/>
    </w:pPr>
    <w:rPr>
      <w:b/>
      <w:bCs/>
    </w:rPr>
  </w:style>
  <w:style w:type="paragraph" w:styleId="Testonotaapidipagina">
    <w:name w:val="footnote text"/>
    <w:basedOn w:val="Normale"/>
    <w:semiHidden/>
    <w:rsid w:val="004745D2"/>
  </w:style>
  <w:style w:type="character" w:styleId="Rimandonotaapidipagina">
    <w:name w:val="footnote reference"/>
    <w:basedOn w:val="Carpredefinitoparagrafo"/>
    <w:semiHidden/>
    <w:rsid w:val="004745D2"/>
    <w:rPr>
      <w:vertAlign w:val="superscript"/>
    </w:rPr>
  </w:style>
  <w:style w:type="paragraph" w:styleId="NormaleWeb">
    <w:name w:val="Normal (Web)"/>
    <w:basedOn w:val="Normale"/>
    <w:rsid w:val="00F64FC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49109B"/>
    <w:rPr>
      <w:b/>
      <w:bCs/>
    </w:rPr>
  </w:style>
  <w:style w:type="character" w:styleId="Collegamentovisitato">
    <w:name w:val="FollowedHyperlink"/>
    <w:basedOn w:val="Carpredefinitoparagrafo"/>
    <w:rsid w:val="00316567"/>
    <w:rPr>
      <w:color w:val="800080"/>
      <w:u w:val="single"/>
    </w:rPr>
  </w:style>
  <w:style w:type="character" w:customStyle="1" w:styleId="TestonormaleCarattere">
    <w:name w:val="Testo normale Carattere"/>
    <w:basedOn w:val="Carpredefinitoparagrafo"/>
    <w:link w:val="Testonormale"/>
    <w:rsid w:val="009702F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0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63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15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4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6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36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pignani@hotmail.com" TargetMode="External"/><Relationship Id="rId13" Type="http://schemas.openxmlformats.org/officeDocument/2006/relationships/hyperlink" Target="http://www.rivista.retimedievali.it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giorgio.vespignani@unibo.it" TargetMode="External"/><Relationship Id="rId12" Type="http://schemas.openxmlformats.org/officeDocument/2006/relationships/hyperlink" Target="http://www.unilibro.it/find_buy/Scheda/libreria/autore-lugaresi_leonardo/sku-12941362/il_teatro_di_dio_il_problema_degli_spettacoli_nel_cristianesimo_antico_ii_iv_secolo__.ht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imperobizantino.it/Porphyra25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timedievali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mperobizantino.it/Porphyra24.pdf" TargetMode="External"/><Relationship Id="rId10" Type="http://schemas.openxmlformats.org/officeDocument/2006/relationships/hyperlink" Target="http://www.storia.unifi.it/_RM/rivista/sched/lib.Glaber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isam.org/catalogo" TargetMode="External"/><Relationship Id="rId14" Type="http://schemas.openxmlformats.org/officeDocument/2006/relationships/hyperlink" Target="http://www.unilibro.it/find_buy/Scheda/libreria/autore-lugaresi_leonardo/sku-12941362/il_teatro_di_dio_il_problema_degli_spettacoli_nel_cristianesimo_antico_ii_iv_secolo__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36</Pages>
  <Words>9687</Words>
  <Characters>55221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giorgio vespignani</vt:lpstr>
    </vt:vector>
  </TitlesOfParts>
  <Company> </Company>
  <LinksUpToDate>false</LinksUpToDate>
  <CharactersWithSpaces>64779</CharactersWithSpaces>
  <SharedDoc>false</SharedDoc>
  <HLinks>
    <vt:vector size="48" baseType="variant">
      <vt:variant>
        <vt:i4>4653070</vt:i4>
      </vt:variant>
      <vt:variant>
        <vt:i4>21</vt:i4>
      </vt:variant>
      <vt:variant>
        <vt:i4>0</vt:i4>
      </vt:variant>
      <vt:variant>
        <vt:i4>5</vt:i4>
      </vt:variant>
      <vt:variant>
        <vt:lpwstr>https://mail.unibo.it/owa/redir.aspx?C=425302bcedb44107acfe408d17c40253&amp;URL=https%3a%2f%2fanagrafericerca.unibo.it%2f</vt:lpwstr>
      </vt:variant>
      <vt:variant>
        <vt:lpwstr/>
      </vt:variant>
      <vt:variant>
        <vt:i4>1638474</vt:i4>
      </vt:variant>
      <vt:variant>
        <vt:i4>18</vt:i4>
      </vt:variant>
      <vt:variant>
        <vt:i4>0</vt:i4>
      </vt:variant>
      <vt:variant>
        <vt:i4>5</vt:i4>
      </vt:variant>
      <vt:variant>
        <vt:lpwstr>http://www.rivista.retimedievali.it/</vt:lpwstr>
      </vt:variant>
      <vt:variant>
        <vt:lpwstr/>
      </vt:variant>
      <vt:variant>
        <vt:i4>4915306</vt:i4>
      </vt:variant>
      <vt:variant>
        <vt:i4>15</vt:i4>
      </vt:variant>
      <vt:variant>
        <vt:i4>0</vt:i4>
      </vt:variant>
      <vt:variant>
        <vt:i4>5</vt:i4>
      </vt:variant>
      <vt:variant>
        <vt:lpwstr>http://www.unilibro.it/find_buy/Scheda/libreria/autore-lugaresi_leonardo/sku-12941362/il_teatro_di_dio_il_problema_degli_spettacoli_nel_cristianesimo_antico_ii_iv_secolo__.htm</vt:lpwstr>
      </vt:variant>
      <vt:variant>
        <vt:lpwstr/>
      </vt:variant>
      <vt:variant>
        <vt:i4>983056</vt:i4>
      </vt:variant>
      <vt:variant>
        <vt:i4>12</vt:i4>
      </vt:variant>
      <vt:variant>
        <vt:i4>0</vt:i4>
      </vt:variant>
      <vt:variant>
        <vt:i4>5</vt:i4>
      </vt:variant>
      <vt:variant>
        <vt:lpwstr>http://www.retimedievali.it/</vt:lpwstr>
      </vt:variant>
      <vt:variant>
        <vt:lpwstr/>
      </vt:variant>
      <vt:variant>
        <vt:i4>5111929</vt:i4>
      </vt:variant>
      <vt:variant>
        <vt:i4>9</vt:i4>
      </vt:variant>
      <vt:variant>
        <vt:i4>0</vt:i4>
      </vt:variant>
      <vt:variant>
        <vt:i4>5</vt:i4>
      </vt:variant>
      <vt:variant>
        <vt:lpwstr>http://www.storia.unifi.it/_RM/rivista/sched/lib.Glaber.it</vt:lpwstr>
      </vt:variant>
      <vt:variant>
        <vt:lpwstr/>
      </vt:variant>
      <vt:variant>
        <vt:i4>4325444</vt:i4>
      </vt:variant>
      <vt:variant>
        <vt:i4>6</vt:i4>
      </vt:variant>
      <vt:variant>
        <vt:i4>0</vt:i4>
      </vt:variant>
      <vt:variant>
        <vt:i4>5</vt:i4>
      </vt:variant>
      <vt:variant>
        <vt:lpwstr>http://www.cisam.org/catalogo</vt:lpwstr>
      </vt:variant>
      <vt:variant>
        <vt:lpwstr/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mailto:vespignani@hotmail.com</vt:lpwstr>
      </vt:variant>
      <vt:variant>
        <vt:lpwstr/>
      </vt:variant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mailto:giorgio.vespignani@unibo.it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giorgio vespignani</dc:title>
  <dc:subject/>
  <dc:creator>UNIV. RA</dc:creator>
  <cp:keywords/>
  <dc:description/>
  <cp:lastModifiedBy>Giorgio Vespignani</cp:lastModifiedBy>
  <cp:revision>118</cp:revision>
  <cp:lastPrinted>2014-05-21T09:41:00Z</cp:lastPrinted>
  <dcterms:created xsi:type="dcterms:W3CDTF">2014-02-26T14:28:00Z</dcterms:created>
  <dcterms:modified xsi:type="dcterms:W3CDTF">2017-06-24T19:51:00Z</dcterms:modified>
</cp:coreProperties>
</file>