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75A3" w14:textId="0E5862B4" w:rsidR="008D76BD" w:rsidRPr="008D76BD" w:rsidRDefault="008D76BD" w:rsidP="008D76BD">
      <w:pPr>
        <w:spacing w:after="240" w:line="240" w:lineRule="auto"/>
        <w:rPr>
          <w:rFonts w:ascii="Verdana" w:eastAsia="Times New Roman" w:hAnsi="Verdana" w:cs="Times New Roman"/>
          <w:color w:val="000000"/>
          <w:kern w:val="0"/>
          <w:sz w:val="19"/>
          <w:szCs w:val="19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8D76BD" w:rsidRPr="008D76BD" w14:paraId="7423E391" w14:textId="77777777" w:rsidTr="008D76B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0C08D" w14:textId="7F3F53D5" w:rsidR="008D76BD" w:rsidRDefault="008D76BD" w:rsidP="008D76BD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Data di nascita: 04/09/1958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Nazionalità: Italiana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Email: gino.scatasta@unibo.it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Posizione attuale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2023 -: Professore ordinario per il settore scientifico-disciplinare ANGL-01/A Letteratura inglese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Incarichi istituzionali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2024- : Direttore del percorso di formazione insegnanti LINGUE E CULTURE STRANIERE NEGLI ISTITUTI DI ISTRUZIONE SECONDARIA DI II GRADO (INGLESE) -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Unibo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2022-24: Delegato per la didattica del Dipartimento di Lingue, Letterature e Culture Moderne, LILEC, Università di Bologna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2021-2022: Delegato all'internazionalizzazione del Dipartimento LILEC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2019-: Membro del Collegio Docenti del Dottorato di Ricerca in “Lingue, Letterature e Culture Moderne”, Università di Bologna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2019-2021: Presidente del Comitato Scientifico della Biblioteca del Dipartimento LILEC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2019-: Membro del Comitato Scientifico della Biblioteca del Dipartimento LILEC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2018-2020: Membro della Giunta del Dipartimento di Lingue, Letterature e Culture Moderne, LILEC, Università di Bologna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2018-: Coordinatore del programma di scambio con l'University of Cambridge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2017-2018: Membro del Collegio Docenti del Dottorato di Ricerca in “Lingue, Letterature e Culture Moderne”, Università di Bologna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2016-2017: Delegato all’internazionalizzazione per il Dipartimento di Lingue, Letterature e Culture Moderne e la Scuola di Lingue e Letterature, Traduzione e Interpretazione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2015 2021: Coordinatore del Corso di Laurea Magistrale in Letterature Moderne, Comparate e Postcoloniali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2014-2017: Membro del Collegio Docenti del Dottorato di Ricerca in “Studi letterari e culturali”, Università di Bologna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2013-2014: Membro del Collegio Docenti del Dottorato di Ricerca in “Letterature Classiche, Moderne, Comparate e Post-coloniali”, Università di Bologna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2011-2015: Membro della Commissione Tirocini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2009-2012: Membro del Collegio Docenti del Dottorato di Ricerca in “Letterature Moderne, Comparate e Post-coloniali” e coordinatore dell’area delle Letterature e Culture dei paesi anglofoni, Università di Bologna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2007- :Responsabile del programma di scambio con il College of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Holy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Cross, Worcester (Massachusetts)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2007: coordinatore dello scambio Erasmus con University of Sussex (Brighton)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2006-2008: Membro del Collegio Docenti del Dottorato di Ricerca in “Letterature e Culture dei Paesi Anglofoni”, Università di Bologna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2001-2005: Università di Bologna. Ricercatore confermato di Letteratura Inglese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1998-2000: Università di Bologna. Ricercatore di Letteratura Inglese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1996-1997: Università di Bologna. Professore a contratto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1989 </w:t>
            </w:r>
            <w:proofErr w:type="gram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 :</w:t>
            </w:r>
            <w:proofErr w:type="gram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co-coordinatore e quindi coordinatore dello scambio Erasmus con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Dublin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(Trinity College), University of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Ireland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Galway e University College, Cork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Titoli accademici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1982-1984: Università di Bologna. Scuola di Perfezionamento in Filologia Moderna. Votazione finale: 70/70 con lode. Titolo della dissertazione: Venezia, maschera e svelamento. Relatori: Vita 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>Fortunati e Guido Guglielmi.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1977-1982: Università di Bologna. Laurea quadriennale in Lingue e Letterature Straniere. Votazione finale: 110/110 e lode. Titolo della tesi: Tristano: metamorfosi e maschere di un mito. Relatrice: Giovanna Franci.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Pubblicazioni: volumi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G. Scatasta,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Fitzrovia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, o la bohème a Londra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2018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G. Scatasta,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Il teatro di Yeats e il nazionalismo irlandese (1890-1910)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Pàtron, 1996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Pubblicazioni: edizioni critiche e curatele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Paola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Scrolavezza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Gino Scatasta, Anna Specchio</w:t>
            </w:r>
            <w:r w:rsid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(a cura di)</w:t>
            </w:r>
            <w:r w:rsid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Pr="003C26A8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NipPop</w:t>
            </w:r>
            <w:proofErr w:type="spellEnd"/>
            <w:r w:rsidRPr="003C26A8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. 10 anni di cultura pop giapponese in Italia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Milano, 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Mimesis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2023</w:t>
            </w:r>
          </w:p>
          <w:p w14:paraId="5CD13A4E" w14:textId="3B801E6C" w:rsidR="0009369F" w:rsidRDefault="008D76BD" w:rsidP="008D76BD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G. Scatasta, F. Zullo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The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Invention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(s) of Charles Dickens. Riletture, revisioni e riscritture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Bononia University Press, 2014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W.B. Yeats,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Per Amica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Silentia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Lunae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(edizione critica), Milano, SE, 2009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Max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Beerbohm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Savonarola Brown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Re Enzo, 1999 (curatela e traduzione con introduzione)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The Yellow Book. Una rivista di fine secolo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Forma di Parole, anno XIX, IV serie, numero 3, luglio, agosto, settembre 1999 (curatela con G. Franci)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William Butler Yeats,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Purgatorio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Capitello del Sole, 1999 (curatela, introduzione, apparato di note e traduzione)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Lady Wilde,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Leggende irlandesi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Re Enzo, 1998 (curatela e introduzione)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Voci della palude. Poesia irlandese contemporanea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Forma di Parole, IV serie, anno XVII, n. 3, luglio agosto settembre 1997 (curatela e introduzione)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M.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Beerbohm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Dandy e dandies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Pordenone, Studio Tesi, 1987 (curatela con G. Franci, traduzione e introduzione)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W.B. Yeats,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Per amica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silentia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lunae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Cavaliere Azzurro, 1986 (curatela, traduzione e introduzione)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Pubblicazioni: saggi in volume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Una strada verso il Giappone: Beardsley e il grottesco</w:t>
            </w:r>
            <w:r w:rsid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”, in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P. </w:t>
            </w:r>
            <w:proofErr w:type="spellStart"/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Scrolavezza</w:t>
            </w:r>
            <w:proofErr w:type="spellEnd"/>
            <w:r w:rsid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G. Scatasta</w:t>
            </w:r>
            <w:r w:rsid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A. Specchio</w:t>
            </w:r>
            <w:r w:rsid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(a cura di), </w:t>
            </w:r>
            <w:proofErr w:type="spellStart"/>
            <w:r w:rsidR="0009369F" w:rsidRPr="003C26A8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NipPop</w:t>
            </w:r>
            <w:proofErr w:type="spellEnd"/>
            <w:r w:rsidR="0009369F" w:rsidRPr="003C26A8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. 10 anni di cultura pop giapponese in Italia</w:t>
            </w:r>
            <w:r w:rsid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Mimesis,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 w:rsid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2023, p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29-41</w:t>
            </w:r>
            <w:r w:rsid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.</w:t>
            </w:r>
          </w:p>
          <w:p w14:paraId="2D668406" w14:textId="2A747B01" w:rsidR="003C26A8" w:rsidRDefault="003C26A8" w:rsidP="008D76BD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Introduzione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in </w:t>
            </w:r>
            <w:r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L. Giovannelli P. Martino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(a cura di)</w:t>
            </w:r>
            <w:r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Pr="003C26A8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Wilde World. Una tavola rotonda su Oscar Wilde</w:t>
            </w:r>
            <w:r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. P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isa, </w:t>
            </w:r>
            <w:r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ETS,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2022, p</w:t>
            </w:r>
            <w:r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5-11</w:t>
            </w:r>
          </w:p>
          <w:p w14:paraId="16517784" w14:textId="1DF06D8E" w:rsidR="001956E4" w:rsidRDefault="008D76BD" w:rsidP="001956E4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"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Promethea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una via psichedelica al mito", in C. Polli, A. Binelli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Rielaborazione del mito nel fumetto contemporaneo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Trento, Università degli Studi, 2019, pp. 113-1</w:t>
            </w:r>
            <w:r w:rsid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27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"I tre Dorian Gray", in O. Wilde,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Il ritratto di Dorian Gray - stesura del 1890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a cura di J.W.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Rademacher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Coesfeld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Elsinor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Verlag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2019, pp.</w:t>
            </w:r>
            <w:r w:rsid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179-183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"Linus il rosso", in S. Contarini, C. Milanesi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Controculture italiane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Firenze, Cesati, 2019, pp. 121-129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"Tolkien, nostro contemporaneo? Un esperimento di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mooreeffochismo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" e "Tolkien,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our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Contemporary? An Experiment of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Mooreeffochism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", in G. Agnoloni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Tolkien: Light and Shadow (Tolkien: la luce e l'ombra)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Torriglia (GE),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Kipple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Officina Libraria, 2019, pp. 87-97 e 315-325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“‘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Something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Suggestive of Japan”? L’orientalismo grottesco di Aubrey Beardsley’”, in I. Graziani, M.V. Spissu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Il mito del nemico. Identità, alterità e loro rappresentazioni/The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Myth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of the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Enemy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Alterity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, Identity, and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their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Representations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Argelato (BO), Minerva, 2019, pp. 290-298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>Abbé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Beardsley”, in R. Campi A.P. Soncini Fratta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Alla conquista della modernità. Studi sul Settecento in onore di Daniela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Gallingani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 libri di Emil, 2018, pp. 151-157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“Lovecraft e la tradizione”, in Gianluca Di Fratta, a cura di,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Lovecraft e il Giappone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San Marco Evangelista (CE), La Torre, 2018, pp. 15-31, 185-186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“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jamesstephenjoyce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in M. Stanco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La letteratura dal punto di vista degli scrittori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2017, pp. 295 - 309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“Squartando la tela: Patricia Cornwell e Walter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Sickert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”, in M. Bartolucci, A. Calanchi, M. Rocchi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Trilli diabolici e nature morte: Crime for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art's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sake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Fano, Aras, 2017, pp. 155 - 167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“Vite fantastiche di Chapman e Keats (e di Brian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O'Nolan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di Myles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na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gCopaleen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di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Flann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O'Brien e di molti altri)”, in A. Calanchi, G. Cocchi, A. Comune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Il lato oscuro delle parole/The Dark Side of Words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Frankfurt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am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Main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Peter Lang, 2015, pp. 45 - 55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“‘His boots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were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made for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walkin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’: Dickens the Walker”, in F. Liberto (ed.),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Contours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of the City.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Interdisciplinary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Perspectives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on the Study of the Urban Space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Imola, La Mandragora, 2014, pp. 83 - 92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“Dickens nostro contemporaneo?”, in G. Scatasta, F. Zullo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The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Invention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(s) of Charles Dickens. Riletture, revisioni e riscritture,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Bologna, Bononia University Press, 2014, pp. 7 – 23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“T.S. Eliot, dal ristorante alla terra desolata”, in A. Ceccherelli, G.E. Imposti, M. Perotto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Autotraduzione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e riscrittura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Bononia University Press, 2013, pp. 423 - 433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“Il mondo di Dickens e la città dei morti”, in R. Martorelli, V.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Roncuzzi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Dickens a Bologna e una visita memorabile alla Certosa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Argelato, Minerva Edizioni, 2012, pp. 51 – 62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“La seconda casa di Virginia Woolf a Londra”, in L. Ricca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Sguardi sulla città in trasformazione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Imola, La Mandragora, 2012, pp. 127 - 138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“Tolkien, nostro contemporaneo? Un esperimento di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mooreeffochismo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in G. Agnoletti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Tolkien. La Luce e l’Ombra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Ascoli Piceno, Senzapatria, 2011, pp. 105 – 115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“L’estremismo, malattia senile della borghesia: conflitti nella narrativa recente di James Ballard”, in V. Fortunati, D. Fortezza, M. Ascari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Conflitti. Strategie di rappresentazione della guerra nella cultura contemporanea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Roma, Meltemi, 2008, pp. 133 - 138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“William Shakespeare, Gianni De Luca e il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bubble-gum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in Hamelin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De Luca. Il disegno pensiero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Black Velvet, 2008, pp. 237 - 249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“Buoni e cattivi selvaggi: stereotipi e loro riappropriazioni nella narrativa irlandese moderna”, in G. Golinelli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Il primitivismo e le sue metamorfosi. Archeologia di un discorso culturale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Bologna,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Clueb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2007, pp. 497 – 507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“James Ballard, pornografo dell’apocalisse”, in P. Prezzavento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La città e la violenza. I mondi urbani e post-urbani di James G. Ballard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Ascoli Piceno, Otium/Paoletti, 2007, pp. 67 – 78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“‘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Where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was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Jack the Ripper?’ Urban Space in the British [True (Crime]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Novel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)”, in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[City in (Culture] in City),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Proceedings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of the Ninth Cultural Studies Symposium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Izmir, 2005, pp. 137 – 148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“Fumetto e utopia”, in V. Fortunati, R.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Trousson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A. Corrado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Dall’utopia all’utopismo. Percorsi tematici,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Napoli, CUEN, 2004, pp. 829 - 833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“L'importanza di essere un ipocrita felice: maschi, maschere e vestiti”, in M.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Pustianaz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L. Villa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Maschilità decadenti. La lunga fin de siècle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Bergamo, Bergamo University Press, 2004, pp. 221 – 238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“The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Mysterious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Adventures of Oscar in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Londropolis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: Oscar Wilde in Comics”, in G. Franci, G. Silvani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The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Importance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of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Being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Misunderstood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: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Homage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to Oscar Wilde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Pàtron, 2003, pp. 293-305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“Tradurre l'intraducibile - Il turpiloquio” e “Tradurre il fumetto”, in R. Zacchi, M. Morini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Manuale di traduzioni dall'inglese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Bruno Mondadori, 2002, pp. 96-101 and 102-112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“Monster(ire)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land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in L. Di Michele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La politica e la poetica del mostruoso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Napoli, Liguori, 2002, pp. 143 – 150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“On the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Necessity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Having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Father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and Not Keeping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Bad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Company”, in C. De Petris, J.M. Ellis D'Alessandro, F. Fantaccini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The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Cracked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Lookingglass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Roma, Bulzoni, 1999, pp. 99-107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 xml:space="preserve">“Wilde a Twin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Peaks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in R.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Baccolini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C. Comellini, V. Fortunati (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Culture di lingua inglese a confronto,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Atti del XVII Convegno dell'Associazione Italiana di Anglistica, Bologna,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Clueb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1998, pp. 155-61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“I leopardi alle porte del tempio: la decostruzione della critica”, in M. Corona (ed.),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Dal romanticismo europeo alla decostruzione americana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Roma, Herder, 1995, pp. 79-92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“È Dio, il poeta”, postfazione alla traduzione di P. Kavanagh,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Lough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Derg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Forma di Parole, III serie, anno II, n. 4, ottobre novembre dicembre 1994, pp. 103-37, 142-51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“Postfazione” in Harold Bloom,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 vasi infranti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Modena, Mucchi, 1992, pp. 131-148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“Umanesimo o nichilismo, il dibattito sulla decostruzione in America”, in AA.VV.,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L'ansia dell'interpretazione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Modena, Mucchi, 1989, pp. 263-280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“Una porta nel buio”, postfazione a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Tre poeti irlandesi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(traduzioni di P.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Galvin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T. Kinsella, P. Murray), in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Forma di Parole, anno IX, n. 2, aprile-maggio-giugno 1988, pp. 179-226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“La visione concreta”, postfazione a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Poeti irlandesi moderni e contemporanei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(traduzioni di P. Kavanagh, T. Kinsella, J. Montague, S. Heaney, M.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Longley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J. Simmons, P.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Durcan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S. Deane), in Marka, anno VII, n. 23, ottobre-dicembre 1987, pp. 40-126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“1880, 1894, 1987”, introduzione alla traduzione di M.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Beerbohm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1880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Forma di Parole, anno VIII, n. 4, ottobre-novembre-dicembre 1987, pp. 86-107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“Rossetti, o del maquillage”, postfazione alla traduzione di D.G. Rossetti, </w:t>
            </w:r>
            <w:r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La mano e l'anima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proofErr w:type="spellStart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</w:t>
            </w:r>
            <w:proofErr w:type="spellEnd"/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Forma di Parole, anno V, n. 2, aprile-maggio-giugno 1984, pp. 75-105</w:t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Pubblicazioni: saggi e recensioni in rivista</w:t>
            </w:r>
          </w:p>
          <w:p w14:paraId="69F425E5" w14:textId="2B154E3C" w:rsidR="003C26A8" w:rsidRDefault="00EC100D" w:rsidP="001956E4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3C26A8"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Comics in Orwell, Orwell in comics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="003C26A8"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 w:rsidR="003C26A8" w:rsidRPr="00EC100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INTERARTES</w:t>
            </w:r>
            <w:r w:rsidR="003C26A8"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vol. 5, </w:t>
            </w:r>
            <w:r w:rsid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2024, p</w:t>
            </w:r>
            <w:r w:rsidR="003C26A8" w:rsidRPr="003C26A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29-38</w:t>
            </w:r>
          </w:p>
          <w:p w14:paraId="4300912A" w14:textId="2E959898" w:rsidR="001956E4" w:rsidRDefault="00EC100D" w:rsidP="001956E4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Una vita “</w:t>
            </w:r>
            <w:proofErr w:type="spellStart"/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trouble</w:t>
            </w:r>
            <w:proofErr w:type="spellEnd"/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”: Shane </w:t>
            </w:r>
            <w:proofErr w:type="spellStart"/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MacGowan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1956E4" w:rsidRPr="00EC100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GLI ASINI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vol. 113, 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2024, p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67-70</w:t>
            </w:r>
          </w:p>
          <w:p w14:paraId="10574D26" w14:textId="6CC951E1" w:rsidR="001956E4" w:rsidRDefault="00EC100D" w:rsidP="001956E4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Yellow or Savoy? An </w:t>
            </w:r>
            <w:proofErr w:type="spellStart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Introduction</w:t>
            </w:r>
            <w:proofErr w:type="spellEnd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to the </w:t>
            </w:r>
            <w:proofErr w:type="spellStart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Nineties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 w:rsidR="001956E4" w:rsidRPr="00EC100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SYNERGIES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vol. IV, 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2023, p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33-48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proofErr w:type="spellStart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Flann</w:t>
            </w:r>
            <w:proofErr w:type="spellEnd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O' Brien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 w:rsidR="001956E4" w:rsidRPr="00EC100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IL MULINO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vol. 518, 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2022, p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185-192</w:t>
            </w:r>
          </w:p>
          <w:p w14:paraId="7214B43C" w14:textId="10A2D9D2" w:rsidR="001956E4" w:rsidRDefault="00EC100D" w:rsidP="001956E4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A </w:t>
            </w:r>
            <w:proofErr w:type="spellStart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Wildean</w:t>
            </w:r>
            <w:proofErr w:type="spellEnd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Table</w:t>
            </w:r>
            <w:proofErr w:type="spellEnd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Talk. Interview with Thomas Wright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1956E4" w:rsidRPr="00EC100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TEXTUS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vol. XXXV, 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2022, p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121-138</w:t>
            </w:r>
          </w:p>
          <w:p w14:paraId="25FFD894" w14:textId="12890B55" w:rsidR="001956E4" w:rsidRDefault="001956E4" w:rsidP="001956E4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Gino Scatasta, Laura Giovannelli, Pierpaolo Martino, Stefano Evangelista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EC10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Oscar Wilde in the Third Millenium: An </w:t>
            </w:r>
            <w:proofErr w:type="spellStart"/>
            <w:r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Introduction</w:t>
            </w:r>
            <w:proofErr w:type="spellEnd"/>
            <w:r w:rsidR="00EC10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Pr="00EC100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TEXTUS</w:t>
            </w:r>
            <w:r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vol. XXXV, 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2022, p</w:t>
            </w:r>
            <w:r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7-43</w:t>
            </w:r>
          </w:p>
          <w:p w14:paraId="12D70BED" w14:textId="41807752" w:rsidR="001956E4" w:rsidRDefault="00EC100D" w:rsidP="008D76BD">
            <w:pPr>
              <w:spacing w:after="0" w:line="240" w:lineRule="auto"/>
              <w:divId w:val="1107967113"/>
              <w:rPr>
                <w:rFonts w:ascii="Verdana" w:hAnsi="Verdana"/>
                <w:color w:val="000000"/>
                <w:sz w:val="19"/>
                <w:szCs w:val="19"/>
                <w:shd w:val="clear" w:color="auto" w:fill="F7FCD3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George Best, il quinto </w:t>
            </w:r>
            <w:proofErr w:type="spellStart"/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Beatle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 w:rsidR="001956E4" w:rsidRPr="00EC100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BIBLIOMANIE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vol. 52, 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2021, p</w:t>
            </w:r>
            <w:r w:rsidR="001956E4" w:rsidRP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1-14</w:t>
            </w:r>
          </w:p>
          <w:p w14:paraId="1FBF068A" w14:textId="2C8BD736" w:rsidR="0009369F" w:rsidRDefault="00EC100D" w:rsidP="008D76BD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Nebbie londinesi e capziose dimenticanze: Wilde lettore di Dicken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s”,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 w:rsidR="0009369F" w:rsidRPr="00EC100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LA RIVISTA DI ENGRAMMA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2021, 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vol. 187, 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</w:t>
            </w:r>
            <w:r w:rsidR="0009369F" w:rsidRP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107-121</w:t>
            </w:r>
          </w:p>
          <w:p w14:paraId="01BABE51" w14:textId="0B6B7A36" w:rsidR="008D76BD" w:rsidRPr="008D76BD" w:rsidRDefault="00EC100D" w:rsidP="008D76BD">
            <w:pPr>
              <w:spacing w:after="0" w:line="240" w:lineRule="auto"/>
              <w:divId w:val="1107967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 libri dei Beatles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MediAzioni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vol. 27, </w:t>
            </w:r>
            <w:r w:rsidR="0009369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2020, </w:t>
            </w:r>
            <w:r w:rsidR="001956E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p. 78-100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Struttura a passo di gambero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L'INDICE DEI LIBRI DEL MESE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2020, 2, p. 18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Heard the song of 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poet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who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died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in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gutter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ZONA LETTERARIA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2018, 1, pp. 45-49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Sotto la protezione dell'Altissimo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NUOVA RIVISTA LETTERARIA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2017, 5, pp. 85 – 89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Rappresentazioni inglesi del terrorismo nord-irlandese: dai complotti al Complotto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BETWEEN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2015, V, pp. 1 - 19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Armonia domestica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NUOVA RIVISTA LETTERARIA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2014, 9, pp. 56 - 59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Stelle, aratri, insurrezioni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NUOVA RIVISTA LETTERARIA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2014, 10, pp. 99 - 104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Era il migliore dei tempi, era il peggiore dei tempi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L'INDICE DEI LIBRI DEL MESE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2013, 5, p. 10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Passeggiando per le strade di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Londropoli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. Shakespeare, Woolf, Jack the Ripper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OCULA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2013, 14, pp. 1 - 11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Fate, angeli caduti e angeli neutrali nella letteratura delle isole britanniche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La caduta degli angeli/The Fall of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Angels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 xml:space="preserve"> - Quaderni di Studi Indo-Mediterranei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IV (2011), Alessandria, Edizioni dell'Orso, 2011, pp. 139 - 152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Le tre età di Baudelaire in Inghilterra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FRANCOFONIA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2008, anno XXVIII, n. 54, pp. 247 – 258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The Brave New World of Post-Christian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Italy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L’Italia di Colm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Toìbìn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e Joseph O’Connor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QUADERNI DEL '900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2008, VII, pp. 119 – 125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Tra fumetti e letteratura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L'informazione bibliografica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XXIX, 4, ottobre-dicembre 2003, pp. 485-500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Giovani scrittori e scrittrici inglesi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L'informazione bibliografica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XXIX, 2, aprile-maggio 2003, pp. 172-183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Poesia irlandese: Heaney e gli altri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L'informazione bibliografica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XXVII, 3, luglio-settembre 2001, pp. 353-359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Letteratura irlandese: il romanzo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L'informazione bibliografica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XXVII, 1, gennaio-marzo 2001, pp. 57-67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 se la regina Vittoria fosse stata una salamandra (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cryptobranchus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alleganiensis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)?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Alphaville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nuova serie, anno 1, n. 1, luglio 1998, pp. 183-91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Bruce Chatwin: la discreta passione del nomade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Linea d'ombra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anno IX, n. 64, ottobre 1991, pp. 29-32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Bruce Chatwin: viaggio, frammento d'inferno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L'Asino d'oro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anno I, n. 1, maggio 1990, pp. 100-113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Othello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smascherato, ovvero le metamorfosi del moro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Quaderni di filologia germanica della Facoltà di Lettere e Filosofia dell'Università di Bologna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vol. IV, Ravenna, Longo, 1988, pp. 175-185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L'Irlanda in superficie e in profondità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L'Indice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anno VII, n. 1, gennaio 1990, p. 12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Decostruzione e accademia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L'Indice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anno IV, n. 4, aprile 1987, pp. 11-12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Su un'allusione di Dante Gabriel Rossetti a Cecco d'Ascoli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Piceno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anno VI, n. 2 / anno VII, n. 1, gennaio 1983, pp. 27-30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La tragedia dell'ultimo tedesco in Italia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in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Marka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anno III, n. 5, giugno-agosto 1982, pp. 111-115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Pubblicazioni: traduzioni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Steven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Beller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L'antisemitismo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2017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Harry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Sidebottom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La guerra nel mondo antico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2014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Daisetz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T. Suzuki,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Lo Zen e la cultura giapponese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Adelphi, 2014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Billy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Cowie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Due in uno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Comma 22, 2010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Charles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Vess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Ballate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Comma 22, 2009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Alan Moore e D. Gibbons,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Watchmen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La Repubblica, 2005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Robert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Coover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Il gioco di Henry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Roma, Fanucci, 2002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Wallace Stevens,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L'angelo necessario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SE, 2000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Rex Miller,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Slob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Torino, Einaudi, 2000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Mark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Kishlansky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L'età degli Stuart. L'Inghilterra dal 1603 al 1714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Peter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Quennell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Byron in Italia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Legge, Meek,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Reekie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Hird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Welsh, Warner,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Acidi scozzesi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Torino, Einaudi, 1998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Tim Parks,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Fuga nella luce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Adelphi, 1998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J.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Skipp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e J. Spector,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L'angelo della carne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Phoenix, 1995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Rex Miller,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Slob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Phoenix, 1995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J.P.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Blaylock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Homunculus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Bompiani, 1995 (con Valeria Reggi)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P. Hoffmann,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Tedeschi contro il nazismo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1994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M.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Ignatieff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Album russo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F. Gilbert,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Storia: politica o cultura?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W.B. Gallie,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Filosofie di pace e guerra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Isaac Asimov e Robert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Silverberg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Robot NDR-113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Bompiani, 1992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J. Brooks,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Quando la Russia imparò a leggere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1992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C.N.L. Brooke,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Il matrimonio nel medioevo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1991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Richard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Ellmann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fluidofiume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Leonardo, 1991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Isaac Asimov e Robert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Silverberg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Il figlio del tempo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Bompiani, 1991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Peter Gay,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Voltaire politico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1991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 xml:space="preserve">Isaac Asimov e Robert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Silverberg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Notturno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Milano, Bompiani, 1990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Northrop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Frye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T. S. Eliot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1989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W.J. Ong,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Interfacce della parola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1989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J.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Hillis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Miller,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L'etica della lettura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Modena, Mucchi, 1989 (con P. Prezzavento)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Peter Gay,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Storia e psicoanalisi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Il Mulino, 1989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Harold Bloom, 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“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Un legislatore non riconosciuto: Wordsworth e la poesia moderna</w:t>
            </w: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in L.M. Crisafulli Jones, A. De Paz, V. Fortunati, G. Franci (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.), </w:t>
            </w:r>
            <w:r w:rsidR="008D76BD" w:rsidRPr="008D76BD">
              <w:rPr>
                <w:rFonts w:ascii="Times New Roman" w:eastAsia="Times New Roman" w:hAnsi="Times New Roman" w:cs="Times New Roman"/>
                <w:i/>
                <w:iCs/>
                <w:kern w:val="0"/>
                <w:lang w:eastAsia="it-IT"/>
                <w14:ligatures w14:val="none"/>
              </w:rPr>
              <w:t>Modernità dei romantici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Napoli, Liguori, 1988, pp. 31-43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Borse di studio, ricerche finanziate e insegnamenti all’estero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26 novembre 1999 - 18 dicembre 2001 - Partecipante al Programma di Ricerca Scientifica di Rilevante Interesse Nazionale LA CREAZIONE DEI MOSTRI TRA MAGIA, SCIENZA E FANTASCIENZA, cofinanziato dal MIUR (coordinatrice scientifica: prof. Laura di Michele, responsabile scientifica: prof. Vita Fortunati)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29 luglio 1999 - XII John Hewitt International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Summer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School,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Carnlough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Northern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Ireland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 Conferenza: “A strange case of (mis)reading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comprehension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Yeats'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Purgatory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24-25 aprile 1997: Staff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mobility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exchange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Trinity College,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Dublin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 Conferenze presso il Dipartimento di Italiano sulla ricezione in Italia di Patrick McCabe su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Baol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di Stefano Benni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proofErr w:type="gram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Giugno</w:t>
            </w:r>
            <w:proofErr w:type="gram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-luglio 1986: Borsa di studio offerta dal governo irlandese per una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Summer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School in Irish Studies, Università di Cork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Convegni: partecipazione e organizzazione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11 ottobre: Organizzazione della giornata di studi "Wilde World". Dipartimento LILEC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3-11 ottobre: organizzazione di "A week on the Wilde Side", settimana di conferenze, film e incontri su Oscar Wilde, Dipartimento LILEC, Sala Borsa e Cineteca di Bologna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5 luglio: Incontro con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Joe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R. Lansdale e Lewis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Shiner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Piazza Verdi, Università di Bologna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29-31 maggio: "Power to pop (off)", convegno internazionale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Kul't-tovary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Cultural Commodities.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Commercialization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 History in Mass Culture and Literature in Contemporary Russia and in the World, Bologna, Dipartimento di Lingue, Letterature e Culture Moderne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23-24 maggio: Organizzazione e comitato scientifico del convegno internazionale "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Myth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and Dream/The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Dreaming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Myth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- Sogno e mito/Sognare il mito", Bologna, Dipartimento di Lingue, Letterature e Culture Moderne, Centre for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Myth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Studies (University of Essex),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Acis&amp;Galatea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Projecto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de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investigacion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6-7 dicembre: "Ra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Ra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Rasputin: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Boney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M and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Problems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 the F(r)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iction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Gone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Global”, convegno internazionale "Global F(r)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ictions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", Dipartimento di Lingue, Letterature e Culture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Moderne,Dipartimento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di Storia Culture Civiltà (università di Bologna), Academy of Global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Humanities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and Critical Theory, Centro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Dipartimentlae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di Ricerca sull'Utopia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10-11 dicembre: "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Promethea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di Alan Moore: una via psichedelica al mito", Rielaborazioni del Mito nel Fumetto Contemporaneo, Dipartimento di Lettere e Filosofia, Università degli Studi di Trento,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23-25 novembre: “Tra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Fitzrovia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e Bloomsbury. Duncan Grant e Lytton Strachey”, festival letterario Il Faro in una stanza, Sesto San Giovanni (MI), Libreria Virginia e Co. in collaborazione con la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Italian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Virginia Woolf Society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30 ottobre- 14 novembre: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Frankenreads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in Bologna: presentazione dei film Frankenstein di J. Whale (30/10) e Frankenstein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created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woman di T. Fisher (14/11); tavola rotonda “Frankenstein(s): mostri, scienza, contesti e media (31/10); Bologna, Dipartimento di Lingue, Letterature e Culture Moderne, Cineteca e Sala Borsa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10 ottobre - "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Fitzrovia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Wilde Party", presentazione del volume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Fitzrovia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o la Bohème a Londra e 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>dell'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Italian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Oscar Wilde Society, Bologna, Galleria ONO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19-21 settembre – “Swinging Frankenstein: The Creature in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Sixties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convegno internazionale Mary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Shelley’s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Frankenstein, 1818–2018: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Circuits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and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Circulation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Bologna, Centro Interuniversitario per lo Studio del Romanticismo (CISR), British Association for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Romantic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Studies (BARS), ERA (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European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Romanticism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in Association), Cardiff University, The Open University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31 maggio-2 giugno – “Linus il rosso”, convegno internazionale Contre-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cultures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à l’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italienne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1968 et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après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Parigi, Université Paris Nanterre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19 maggio - Presentazione del volume Lovecraft e il Giappone. Letteratura, cinema, manga, anime, Bologna,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NipPop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2018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18 maggio Talk sul Glam Rock con Michael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Putland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Bologna, Galleria ONO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18 aprile – “Il faro e i suoi guardiani”, giornata di studi Fari e patrimonio costiero, Bologna, Dipartimento di Storia Culture Civiltà (Università di Bologna) e Società Geografica Italiana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2017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22-23 novembre – Membro del comitato scientifico del convegno internazionale Bande à Part - Fumetto e transmedialità, Bologna, Accademia di Belle Arti, Dipartimento di Filologia Classica e Italianistica, Université Paris Nanterre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8 settembre - Chair del Panel 10, 23rd SERCIA International Conference, “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That’s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Entertainment”, Università di Bologna, Dipartimento delle Arti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8-9 giugno - “‘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Something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Suggestive of Japan”? L’orientalismo grottesco di Aubrey Beardsley’”, convegno </w:t>
            </w:r>
            <w:proofErr w:type="gram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internazionale</w:t>
            </w:r>
            <w:proofErr w:type="gram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Il mito del nemico: i volti mutevoli dell’Altro e la costruzione delle identità europee, Università di Bologna, Dipartimento delle Arti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11-12 maggio – “Stephen Dedalus, maschera di Joyce?”, La letteratura dal punto di vista degli scrittori, Biblioteca Nazionale di Napoli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2016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29-30 novembre - “Who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Watches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Translators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?”, Traduzione. Motivi, temi, isotopie, Università di Trento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24-25 novembre – “’No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Englishman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could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have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perpetrated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such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horrible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crime’: Jack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Jacob the Ripper?”, convegno internazionale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CriMiNaRe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CRIme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MIgration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NArration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Resistance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Università di Milano, Polo di Mediazione Interculturale e Comunicazione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22 novembre – “Squartando la tela: Patricia Cornwell e Walter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Sickert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Urbinoir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2016 – Trilli Diabolici e Nature Morte: Crimes for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Art’s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Sake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Università di Urbino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15-16 settembre – “Jack the Ripper, un eroe gotico?”, convegno internazionale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Gothic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Galaxy: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Intersections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and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Metamorphoses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Università di Bologna, Dipartimento di Lingue, Letterature e Culture Moderne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12 febbraio: "Stephen Dedalus e le maschere di Joyce", convegno Maschere d’autore. La letteratura dal punto di vista degli scrittori, Dipartimento di Lingue, Letterature e Culture Moderne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7-8 maggio - “Tradurre graphic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novel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un lavoretto facile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facile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convegno internazionale Bande à Part – Graphic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Novel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fumetto e letteratura, Università di Bologna, Accademia di Belle Arti, Dipartimento di Filologia Classica e Italianistica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16-17 aprile – membro del comitato organizzativo di #LetterariaMente: Incontro di studi sull’insegnamento delle letterature, Università di Bologna, Scuola di Lingue e Letterature, Traduzione e Interpretazione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2014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17-19 dicembre – “Rappresentazioni inglesi del terrorismo nord-irlandese: Dai complotti al Complotto”, L’immaginario politico. Impegno, Resistenza, Ideologia, Bologna,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Compalit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>Associazione di Teoria e Storia Comparata della Letteratura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22 gennaio – Membro del comitato scientifico e organizzativo del convegno internazionale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Invention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(s) of Charles Dickens, Università di Bologna 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Genus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Bononiae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2012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28-30 novembre – “Vite fantastiche di Chapman e Keats”,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Urbinoir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2012: Il lato oscuro delle parole / The Dark Side of Words, Università di Urbino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24-26 maggio – Chair della sessione “Contemporary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Cyclicalities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I: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Ireland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on Film”, convegno internazionale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Seim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Anew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?”: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Ireland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cycles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.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present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return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to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past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?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Cyclical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patterns in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contemporary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Ireland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cultural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memory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literature and society, Università di Trieste, Dipartimento di Lettere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3-5 maggio – Membro del Comitato Scientifico del convegno internazionale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Contours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 the City, Università di Bologna, Laboratorio di Ricerca sulle Città e Istituto di Studi Superiori; presentazione del paper: “His Boots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were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made for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Walkin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’. Dickens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Stroller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2011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17-19 maggio – “Dal ristorante alla terra desolata: frammenti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autotraduttivi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eliotiani”, convegno internazionale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Autotraduzione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. Testi e Contesti, Università di Bologna, Dipartimento di Lingue e Letterature Straniere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2010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27 giugno-3 luglio - “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Yoyce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and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Jeats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”, Trieste Joyce School, Università di Trieste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18 maggio - “Passeggiando per le strade di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Londropoli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: Shakespeare, Woolf e Jack the Ripper”, Le città visibili. Confini e margini fra spazio e rappresentazione, Università di Bologna, Scuola Superiore di Studi Umanistici, Istituto Italiano di Scienze Umane di Firenze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16 maggio – Tavola Rotonda “La traduzione di testi illustrati: graphic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novel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 fumetti, libri per ragazzi”, Torino, Fiera internazionale del libro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6 marzo – “Rivisitazioni shakespeariane”, De Luca. Il disegno pensiero, Bologna, Accademia delle Belle Arti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2007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15-16 novembre - “Le tre età di Baudelaire in Inghilterra”, convegno internazionale Attualità delle ‘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Fleurs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du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Mal’ e di ‘Madame Bovary’, Università di Bologna, Dipartimento di Lingue e Letterature Straniere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2006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5-7 ottobre - “L’estremismo, malattia senile della borghesia: conflitti nella narrativa recente di James Ballard”,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Conflicts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strategies of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representation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 war in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postmodern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culture, Università di Bologna, Dipartimento di Lingue e Letterature Straniere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28 novembre - “J.R. Ballard, pornografo dell’apocalisse”, La Città e la Violenza: I mondi urbani e post-urbani di James G. Ballard, Ascoli Piceno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17-19 novembre – “Buoni e cattivi selvaggi: riappropriazione dello stereotipo irlandese nella narrativa contemporanea”, Il primitivismo e le sue metamorfosi: archeologia di un discorso 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>culturale, Università di Bologna, Dipartimento di Lingue e Letterature Straniere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2004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12-15 luglio - “Development of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Medieval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Legends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in the Late Victorian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Period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Thoughts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Beardsley’s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Under the Hill”, International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Medieval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Conference 2004, University of Leeds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5-7 maggio - “‘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Where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was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Jack the Ripper?’ Urban Space in the British (True) Crime Fiction”, [City in (Culture] in City), Izmir, Ege University,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Faculty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Letters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2003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28 febbraio-2 marzo – “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Translation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Modes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Thomas Moore and James Clarence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Mangan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convegno internazionale The Language(s) of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Romanticism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Università di Bologna, Dipartimento di Lingue e Letterature Straniere, British Association for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Romantic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Studies (BARS) e Centro Interdisciplinare di Studi Romantici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2001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3-4 dicembre – “Happy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hypocrites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the art of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dressing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dressing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up and cross-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dressing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in Wilde, Yeats and Frank Harris”,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Decadent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Masculinities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1890-1900, Università del Piemonte Orientale “Amedeo Avogadro”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2000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10 novembre - “Le disavventure di Oscar 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Londropoli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Wilde nel fumetto”, convegno internazionale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Importance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of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Being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Misunderstood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: 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Homage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to Oscar Wilde, Bologna-Parma, Università di Bologna, Università di Parma and UCLA. Membro del Comitato Organizzativo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20 ottobre - “With/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without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Wilde: The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Italian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reception of the English fin de siècle, 1980-2000” – The Irish and British Fin-de-siècle in Europe: Wilde and Yeats, University of London, Institute of English Studies, School of Advanced Study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1995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16-18 febbraio - “Wilde a Twin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Peaks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”, Il centauro anglo-americano: culture di lingua inglese a confronto, Università di Bologna, XVII AIA Conference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1994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14-15 aprile - “Della necessità di avere un padre e non frequentare cattive compagnie”, To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Ireland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in the Coming Times - Giornate di studio sulla cultura irlandese – Università di Firenze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1989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3 novembre – “Bruce Chatwin”, Fine dei viaggi: spazio e tempo nella narrazione moderna – Università di Torino, Dipartimento di Scienze del Linguaggio e Letterature Moderne Comparate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1988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8-9 febbraio – “Dante Gabriel Rossetti traduttore”, Sul tradurre poetico – Università di Siena, Facoltà di Lettere e Filosofia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1985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17-18 maggio – “Max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Beerbohm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e il 1880”, Pensare la fine - Università di Bologna, Facoltà di Lettere e Filosofia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Associazioni, comitati di riviste e premi letterari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Presidente della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Italian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Oscar Wilde Society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lastRenderedPageBreak/>
              <w:t>Membro del Comitato Scientifico di “Studi irlandesi. A Journal of Irish Studies”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Membro del Comitato Scientifico di “Percorsi storici”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Membro del Comitato Scientifico allargato del Laboratorio di Ricerca sulle Città (fino al 2005)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Membro della giuria del “Premio «LILEC» di Traduzione Poetica” (dal 2013)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Centri e gruppi di ricerca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Co-direttore di “Power to the Pop – Osservatorio sulle culture pop contemporanee”, Nucleo di Ricerca del Dipartimento di Lingue, Letterature e Culture Moderne (2015 –) insieme a Paola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Scrolavezza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Membro del Comitato Scientifico del Centro di Ricerca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Criminal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Hero. Le forme del male nelle narrazioni contemporanee (CH), Università di Milano (2016 –)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Membro del “Centro di Studi Canadesi ‘Alfredo Rizzardi’” (settembre 2016 - 2019)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Membro del “Centro Interdipartimentale di Studi sull’Utopia”, ora “Centro Studi sull’Utopia”, Dipartimento di Lingue, Letterature e Culture Moderne (1999-)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>Altre esperienze lavorative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Ottobre 2011-febbraio 2013 – coordinamento scientifico delle iniziative di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aBOut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Dickens organizzate dall’Istituzione Biblioteche e dal Comune di Bologna per il bicentenario della nascita di Charles Dickens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2002-2014 Consulente per l’ILE (Irish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Literary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Exchange)</w:t>
            </w:r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br/>
              <w:t xml:space="preserve">Peer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reviewer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per le riviste “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Between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”, “La Questione Romantica”, “Altre Modernità”, “Prospero”, “Percorsi Storici”, “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Textus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”, “RPD Journal of Theories and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Research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in </w:t>
            </w:r>
            <w:proofErr w:type="spellStart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Education</w:t>
            </w:r>
            <w:proofErr w:type="spellEnd"/>
            <w:r w:rsidR="008D76BD" w:rsidRPr="008D76B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”, “Estetica”, “piano b. Arti e culture visive” e per la collana Di/Segni</w:t>
            </w:r>
          </w:p>
        </w:tc>
      </w:tr>
    </w:tbl>
    <w:p w14:paraId="1FDE3016" w14:textId="77777777" w:rsidR="008D76BD" w:rsidRPr="008D76BD" w:rsidRDefault="008D76BD" w:rsidP="008D76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8D76BD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lastRenderedPageBreak/>
        <w:t>Inizio modulo</w:t>
      </w:r>
    </w:p>
    <w:p w14:paraId="098C5E62" w14:textId="77777777" w:rsidR="008D76BD" w:rsidRDefault="008D76BD"/>
    <w:sectPr w:rsidR="008D7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247A0"/>
    <w:multiLevelType w:val="multilevel"/>
    <w:tmpl w:val="0A1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29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BD"/>
    <w:rsid w:val="0009369F"/>
    <w:rsid w:val="001956E4"/>
    <w:rsid w:val="003C26A8"/>
    <w:rsid w:val="008D76BD"/>
    <w:rsid w:val="00A24211"/>
    <w:rsid w:val="00E71460"/>
    <w:rsid w:val="00E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E157"/>
  <w15:chartTrackingRefBased/>
  <w15:docId w15:val="{303A4A07-4A52-3342-A4E5-ADB66A5E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6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6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6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6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6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6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6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6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6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6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6B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D76BD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76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76BD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76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76BD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voce-sel">
    <w:name w:val="voce-sel"/>
    <w:basedOn w:val="Normale"/>
    <w:rsid w:val="008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188">
              <w:marLeft w:val="0"/>
              <w:marRight w:val="0"/>
              <w:marTop w:val="0"/>
              <w:marBottom w:val="0"/>
              <w:divBdr>
                <w:top w:val="single" w:sz="2" w:space="0" w:color="3F4136"/>
                <w:left w:val="single" w:sz="12" w:space="0" w:color="3F4136"/>
                <w:bottom w:val="single" w:sz="12" w:space="0" w:color="3F4136"/>
                <w:right w:val="single" w:sz="12" w:space="0" w:color="3F4136"/>
              </w:divBdr>
              <w:divsChild>
                <w:div w:id="10262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Scatasta</dc:creator>
  <cp:keywords/>
  <dc:description/>
  <cp:lastModifiedBy>Gino Scatasta</cp:lastModifiedBy>
  <cp:revision>1</cp:revision>
  <dcterms:created xsi:type="dcterms:W3CDTF">2025-05-08T14:07:00Z</dcterms:created>
  <dcterms:modified xsi:type="dcterms:W3CDTF">2025-05-08T15:10:00Z</dcterms:modified>
</cp:coreProperties>
</file>