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51B0" w14:textId="77777777" w:rsidR="00A521F7" w:rsidRPr="00A521F7" w:rsidRDefault="00A521F7" w:rsidP="00A521F7">
      <w:pPr>
        <w:spacing w:after="0" w:line="240" w:lineRule="auto"/>
        <w:jc w:val="center"/>
        <w:rPr>
          <w:rFonts w:eastAsia="Times New Roman"/>
          <w:b/>
          <w:bCs/>
          <w:iCs/>
          <w:color w:val="000000"/>
          <w:lang w:eastAsia="it-IT"/>
        </w:rPr>
      </w:pPr>
      <w:r w:rsidRPr="00A521F7">
        <w:rPr>
          <w:rFonts w:eastAsia="Times New Roman"/>
          <w:b/>
          <w:bCs/>
          <w:i/>
          <w:color w:val="000000"/>
          <w:sz w:val="28"/>
          <w:szCs w:val="28"/>
          <w:lang w:eastAsia="it-IT"/>
        </w:rPr>
        <w:t>Curriculum vitae</w:t>
      </w:r>
    </w:p>
    <w:p w14:paraId="360F9DC9" w14:textId="77777777" w:rsidR="00A521F7" w:rsidRPr="00A521F7" w:rsidRDefault="00A521F7" w:rsidP="00A521F7">
      <w:pPr>
        <w:spacing w:after="0" w:line="240" w:lineRule="auto"/>
        <w:rPr>
          <w:rFonts w:eastAsia="Times New Roman"/>
          <w:b/>
          <w:smallCaps/>
          <w:color w:val="000000"/>
          <w:lang w:eastAsia="it-IT"/>
        </w:rPr>
      </w:pPr>
    </w:p>
    <w:p w14:paraId="583093E2" w14:textId="77777777" w:rsidR="00A521F7" w:rsidRPr="00A521F7" w:rsidRDefault="00A521F7" w:rsidP="00A521F7">
      <w:pPr>
        <w:spacing w:after="0" w:line="240" w:lineRule="auto"/>
        <w:rPr>
          <w:rFonts w:eastAsia="Times New Roman"/>
          <w:color w:val="000000"/>
          <w:lang w:eastAsia="it-IT"/>
        </w:rPr>
      </w:pPr>
    </w:p>
    <w:p w14:paraId="5AA62276" w14:textId="1952308E" w:rsidR="00A521F7" w:rsidRPr="00A521F7" w:rsidRDefault="00154163" w:rsidP="00A521F7">
      <w:pPr>
        <w:spacing w:after="0" w:line="360" w:lineRule="auto"/>
        <w:rPr>
          <w:rFonts w:eastAsia="Times New Roman"/>
          <w:color w:val="000000"/>
          <w:lang w:eastAsia="it-IT"/>
        </w:rPr>
      </w:pPr>
      <w:r>
        <w:rPr>
          <w:rFonts w:eastAsia="Times New Roman"/>
          <w:color w:val="000000"/>
          <w:lang w:eastAsia="it-IT"/>
        </w:rPr>
        <w:t xml:space="preserve">Name: </w:t>
      </w:r>
      <w:r w:rsidR="00A521F7" w:rsidRPr="00A521F7">
        <w:rPr>
          <w:rFonts w:eastAsia="Times New Roman"/>
          <w:b/>
          <w:bCs/>
          <w:color w:val="000000"/>
          <w:lang w:eastAsia="it-IT"/>
        </w:rPr>
        <w:t>Enrico Fusaroli Casadei</w:t>
      </w:r>
    </w:p>
    <w:p w14:paraId="3284EF25" w14:textId="1C6F50B3" w:rsidR="00A521F7" w:rsidRPr="00A521F7" w:rsidRDefault="00A521F7" w:rsidP="00A521F7">
      <w:pPr>
        <w:spacing w:after="0" w:line="360" w:lineRule="auto"/>
        <w:rPr>
          <w:rFonts w:eastAsia="Times New Roman"/>
          <w:color w:val="000000"/>
          <w:lang w:val="en-GB" w:eastAsia="it-IT"/>
        </w:rPr>
      </w:pPr>
      <w:r w:rsidRPr="00A521F7">
        <w:rPr>
          <w:rFonts w:eastAsia="Times New Roman"/>
          <w:color w:val="000000"/>
          <w:lang w:val="en-GB" w:eastAsia="it-IT"/>
        </w:rPr>
        <w:t xml:space="preserve">Country: </w:t>
      </w:r>
      <w:r w:rsidRPr="00A521F7">
        <w:rPr>
          <w:rFonts w:eastAsia="Times New Roman"/>
          <w:b/>
          <w:bCs/>
          <w:color w:val="000000"/>
          <w:lang w:val="en-GB" w:eastAsia="it-IT"/>
        </w:rPr>
        <w:t>Italy</w:t>
      </w:r>
      <w:r w:rsidRPr="00A521F7">
        <w:rPr>
          <w:rFonts w:eastAsia="Times New Roman"/>
          <w:color w:val="000000"/>
          <w:lang w:val="en-GB" w:eastAsia="it-IT"/>
        </w:rPr>
        <w:t xml:space="preserve"> </w:t>
      </w:r>
    </w:p>
    <w:p w14:paraId="30D735F5" w14:textId="10112114" w:rsidR="00A521F7" w:rsidRPr="00A521F7" w:rsidRDefault="00A521F7" w:rsidP="00A521F7">
      <w:pPr>
        <w:spacing w:after="0" w:line="360" w:lineRule="auto"/>
        <w:rPr>
          <w:rFonts w:eastAsia="Calibri"/>
          <w:szCs w:val="20"/>
          <w:lang w:val="en-GB"/>
        </w:rPr>
      </w:pPr>
      <w:r w:rsidRPr="00A521F7">
        <w:rPr>
          <w:rFonts w:eastAsia="Calibri"/>
          <w:szCs w:val="20"/>
          <w:lang w:val="en-GB"/>
        </w:rPr>
        <w:t xml:space="preserve">Date of birth: </w:t>
      </w:r>
      <w:r w:rsidRPr="00A521F7">
        <w:rPr>
          <w:rFonts w:eastAsia="Calibri"/>
          <w:b/>
          <w:bCs/>
          <w:szCs w:val="20"/>
          <w:lang w:val="en-GB"/>
        </w:rPr>
        <w:t>13/12/1997</w:t>
      </w:r>
    </w:p>
    <w:p w14:paraId="4B3DD7D6" w14:textId="2C6CF83B" w:rsidR="00A521F7" w:rsidRPr="00154163" w:rsidRDefault="21A31719" w:rsidP="21A31719">
      <w:pPr>
        <w:spacing w:after="0" w:line="360" w:lineRule="auto"/>
        <w:rPr>
          <w:rFonts w:eastAsia="Calibri"/>
        </w:rPr>
      </w:pPr>
      <w:proofErr w:type="spellStart"/>
      <w:r w:rsidRPr="00154163">
        <w:rPr>
          <w:rFonts w:eastAsia="Calibri"/>
        </w:rPr>
        <w:t>Address</w:t>
      </w:r>
      <w:proofErr w:type="spellEnd"/>
      <w:r w:rsidRPr="00154163">
        <w:rPr>
          <w:rFonts w:eastAsia="Calibri"/>
        </w:rPr>
        <w:t xml:space="preserve">: </w:t>
      </w:r>
      <w:r w:rsidRPr="00154163">
        <w:rPr>
          <w:rFonts w:eastAsia="Calibri"/>
          <w:b/>
          <w:bCs/>
        </w:rPr>
        <w:t xml:space="preserve">via </w:t>
      </w:r>
      <w:r w:rsidR="00154163" w:rsidRPr="00154163">
        <w:rPr>
          <w:rFonts w:eastAsia="Calibri"/>
          <w:b/>
          <w:bCs/>
        </w:rPr>
        <w:t>Gustavo Modena 22, B</w:t>
      </w:r>
      <w:r w:rsidR="00154163">
        <w:rPr>
          <w:rFonts w:eastAsia="Calibri"/>
          <w:b/>
          <w:bCs/>
        </w:rPr>
        <w:t>ologna (40127)</w:t>
      </w:r>
    </w:p>
    <w:p w14:paraId="4B73DEB8" w14:textId="0983DB6C" w:rsidR="00A521F7" w:rsidRPr="00A521F7" w:rsidRDefault="00A521F7" w:rsidP="00A521F7">
      <w:pPr>
        <w:spacing w:after="0" w:line="360" w:lineRule="auto"/>
        <w:rPr>
          <w:rFonts w:eastAsia="Calibri"/>
          <w:b/>
          <w:smallCaps/>
          <w:sz w:val="22"/>
          <w:szCs w:val="22"/>
          <w:lang w:val="en-GB"/>
        </w:rPr>
      </w:pPr>
      <w:r w:rsidRPr="00A521F7">
        <w:rPr>
          <w:rFonts w:eastAsia="Calibri"/>
          <w:szCs w:val="20"/>
          <w:lang w:val="en-GB"/>
        </w:rPr>
        <w:t xml:space="preserve">Phone number: </w:t>
      </w:r>
      <w:proofErr w:type="gramStart"/>
      <w:r w:rsidRPr="00A521F7">
        <w:rPr>
          <w:rFonts w:eastAsia="Calibri"/>
          <w:b/>
          <w:bCs/>
          <w:szCs w:val="20"/>
          <w:lang w:val="en-GB"/>
        </w:rPr>
        <w:t>3392130011</w:t>
      </w:r>
      <w:proofErr w:type="gramEnd"/>
      <w:r w:rsidRPr="00A521F7">
        <w:rPr>
          <w:rFonts w:eastAsia="Calibri"/>
          <w:szCs w:val="20"/>
          <w:lang w:val="en-GB"/>
        </w:rPr>
        <w:t xml:space="preserve"> </w:t>
      </w:r>
    </w:p>
    <w:p w14:paraId="3734250B" w14:textId="22857083" w:rsidR="00A521F7" w:rsidRPr="00A521F7" w:rsidRDefault="00A521F7" w:rsidP="00A521F7">
      <w:pPr>
        <w:spacing w:after="0" w:line="360" w:lineRule="auto"/>
        <w:rPr>
          <w:rFonts w:eastAsia="Times New Roman"/>
          <w:b/>
          <w:bCs/>
          <w:color w:val="000000"/>
          <w:lang w:val="en-GB" w:eastAsia="it-IT"/>
        </w:rPr>
      </w:pPr>
      <w:r w:rsidRPr="00A521F7">
        <w:rPr>
          <w:rFonts w:eastAsia="Times New Roman"/>
          <w:color w:val="000000"/>
          <w:szCs w:val="20"/>
          <w:lang w:val="en-GB" w:eastAsia="it-IT"/>
        </w:rPr>
        <w:t xml:space="preserve">e-mail: </w:t>
      </w:r>
      <w:r w:rsidRPr="00A521F7">
        <w:rPr>
          <w:rFonts w:eastAsia="Times New Roman"/>
          <w:b/>
          <w:bCs/>
          <w:color w:val="000000"/>
          <w:szCs w:val="20"/>
          <w:lang w:val="en-GB" w:eastAsia="it-IT"/>
        </w:rPr>
        <w:t>enrico.fusaroli3@unibo.it</w:t>
      </w:r>
    </w:p>
    <w:p w14:paraId="667DD58F" w14:textId="77777777" w:rsidR="00A521F7" w:rsidRPr="00A521F7" w:rsidRDefault="00A521F7" w:rsidP="00A521F7">
      <w:pPr>
        <w:spacing w:after="0" w:line="240" w:lineRule="auto"/>
        <w:jc w:val="both"/>
        <w:rPr>
          <w:rFonts w:eastAsia="Calibri"/>
          <w:lang w:val="en-GB"/>
        </w:rPr>
      </w:pPr>
    </w:p>
    <w:p w14:paraId="0476C27E" w14:textId="77777777" w:rsidR="00A521F7" w:rsidRPr="00A521F7" w:rsidRDefault="00A521F7" w:rsidP="00A521F7">
      <w:pPr>
        <w:spacing w:after="0" w:line="240" w:lineRule="auto"/>
        <w:jc w:val="both"/>
        <w:rPr>
          <w:rFonts w:eastAsia="Calibri"/>
          <w:lang w:val="en-GB"/>
        </w:rPr>
      </w:pPr>
    </w:p>
    <w:p w14:paraId="5B1012B2" w14:textId="77777777" w:rsidR="00A521F7" w:rsidRPr="00A521F7" w:rsidRDefault="00A521F7" w:rsidP="00A521F7">
      <w:pPr>
        <w:spacing w:after="0" w:line="240" w:lineRule="auto"/>
        <w:jc w:val="both"/>
        <w:rPr>
          <w:rFonts w:eastAsia="Calibri"/>
          <w:lang w:val="en-GB"/>
        </w:rPr>
      </w:pPr>
    </w:p>
    <w:p w14:paraId="12AA15FA" w14:textId="214D8D77" w:rsidR="00A521F7" w:rsidRPr="005A5994" w:rsidRDefault="00A521F7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  <w:r w:rsidRPr="005A5994">
        <w:rPr>
          <w:rFonts w:eastAsia="Calibri"/>
          <w:b/>
          <w:smallCaps/>
          <w:lang w:val="en-GB"/>
        </w:rPr>
        <w:t>Education</w:t>
      </w:r>
    </w:p>
    <w:p w14:paraId="2219CD19" w14:textId="77777777" w:rsidR="00A521F7" w:rsidRPr="005A5994" w:rsidRDefault="00A521F7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</w:p>
    <w:p w14:paraId="52DDF12D" w14:textId="569F9B5E" w:rsidR="00A521F7" w:rsidRPr="005A5994" w:rsidRDefault="00A521F7" w:rsidP="009B2103">
      <w:pPr>
        <w:spacing w:after="0" w:line="240" w:lineRule="auto"/>
        <w:ind w:left="1701" w:hanging="1701"/>
        <w:jc w:val="both"/>
        <w:rPr>
          <w:rFonts w:eastAsia="Calibri"/>
          <w:bCs/>
          <w:lang w:val="en-GB"/>
        </w:rPr>
      </w:pPr>
      <w:r w:rsidRPr="002D6E28">
        <w:rPr>
          <w:rFonts w:eastAsia="Calibri"/>
          <w:bCs/>
          <w:smallCaps/>
          <w:lang w:val="en-GB"/>
        </w:rPr>
        <w:t xml:space="preserve">2022 </w:t>
      </w:r>
      <w:r w:rsidR="009B2103" w:rsidRPr="002D6E28">
        <w:rPr>
          <w:rFonts w:eastAsia="Calibri"/>
          <w:bCs/>
          <w:lang w:val="en-GB"/>
        </w:rPr>
        <w:t>(ongoing)</w:t>
      </w:r>
      <w:r w:rsidRPr="002D6E28">
        <w:rPr>
          <w:rFonts w:eastAsia="Calibri"/>
          <w:bCs/>
          <w:smallCaps/>
          <w:lang w:val="en-GB"/>
        </w:rPr>
        <w:tab/>
      </w:r>
      <w:r w:rsidRPr="002D6E28">
        <w:rPr>
          <w:rFonts w:eastAsia="Calibri"/>
          <w:bCs/>
          <w:lang w:val="en-GB"/>
        </w:rPr>
        <w:t>PhD</w:t>
      </w:r>
      <w:r w:rsidR="002D6E28" w:rsidRPr="002D6E28">
        <w:rPr>
          <w:rFonts w:eastAsia="Calibri"/>
          <w:bCs/>
          <w:lang w:val="en-GB"/>
        </w:rPr>
        <w:t xml:space="preserve"> (History and Archaeology) - </w:t>
      </w:r>
      <w:r w:rsidRPr="002D6E28">
        <w:rPr>
          <w:rFonts w:eastAsia="Calibri"/>
          <w:bCs/>
          <w:lang w:val="en-GB"/>
        </w:rPr>
        <w:t>Universit</w:t>
      </w:r>
      <w:r w:rsidR="00BC5937">
        <w:rPr>
          <w:rFonts w:eastAsia="Calibri"/>
          <w:bCs/>
          <w:lang w:val="en-GB"/>
        </w:rPr>
        <w:t>y</w:t>
      </w:r>
      <w:r w:rsidRPr="002D6E28">
        <w:rPr>
          <w:rFonts w:eastAsia="Calibri"/>
          <w:bCs/>
          <w:lang w:val="en-GB"/>
        </w:rPr>
        <w:t xml:space="preserve"> </w:t>
      </w:r>
      <w:r w:rsidR="00BC5937">
        <w:rPr>
          <w:rFonts w:eastAsia="Calibri"/>
          <w:bCs/>
          <w:lang w:val="en-GB"/>
        </w:rPr>
        <w:t>of</w:t>
      </w:r>
      <w:r w:rsidRPr="002D6E28">
        <w:rPr>
          <w:rFonts w:eastAsia="Calibri"/>
          <w:bCs/>
          <w:lang w:val="en-GB"/>
        </w:rPr>
        <w:t xml:space="preserve"> Bologna</w:t>
      </w:r>
      <w:r w:rsidR="002D6E28" w:rsidRPr="002D6E28">
        <w:rPr>
          <w:rFonts w:eastAsia="Calibri"/>
          <w:bCs/>
          <w:lang w:val="en-GB"/>
        </w:rPr>
        <w:t xml:space="preserve">. </w:t>
      </w:r>
      <w:r w:rsidR="002D6E28" w:rsidRPr="009E19AA">
        <w:rPr>
          <w:rFonts w:eastAsia="Calibri"/>
          <w:bCs/>
          <w:lang w:val="en-GB"/>
        </w:rPr>
        <w:t xml:space="preserve">Research project: </w:t>
      </w:r>
      <w:r w:rsidR="009E19AA" w:rsidRPr="009E19AA">
        <w:rPr>
          <w:rFonts w:eastAsia="Calibri"/>
          <w:bCs/>
          <w:i/>
          <w:iCs/>
          <w:lang w:val="en-GB"/>
        </w:rPr>
        <w:t xml:space="preserve">The Avignon Papacy and the rebellious Lords of Romagna: </w:t>
      </w:r>
      <w:bookmarkStart w:id="0" w:name="_Hlk118133404"/>
      <w:r w:rsidR="009E19AA" w:rsidRPr="009E19AA">
        <w:rPr>
          <w:rFonts w:eastAsia="Calibri"/>
          <w:bCs/>
          <w:i/>
          <w:iCs/>
          <w:lang w:val="en-GB"/>
        </w:rPr>
        <w:t>the unedited heresy trial against Francesco Ordelaffi (1346-1348)</w:t>
      </w:r>
      <w:bookmarkEnd w:id="0"/>
      <w:r w:rsidRPr="009E19AA">
        <w:rPr>
          <w:rFonts w:eastAsia="Calibri"/>
          <w:bCs/>
          <w:lang w:val="en-GB"/>
        </w:rPr>
        <w:t xml:space="preserve">. </w:t>
      </w:r>
      <w:r w:rsidR="009E19AA" w:rsidRPr="005A5994">
        <w:rPr>
          <w:rFonts w:eastAsia="Calibri"/>
          <w:bCs/>
          <w:lang w:val="en-GB"/>
        </w:rPr>
        <w:t>Supervisor</w:t>
      </w:r>
      <w:r w:rsidRPr="005A5994">
        <w:rPr>
          <w:rFonts w:eastAsia="Calibri"/>
          <w:bCs/>
          <w:lang w:val="en-GB"/>
        </w:rPr>
        <w:t>: Francesca Roversi Monaco. Co-supervisor: Riccardo Parmeggiani.</w:t>
      </w:r>
    </w:p>
    <w:p w14:paraId="277A34EC" w14:textId="77777777" w:rsidR="00A521F7" w:rsidRPr="005A5994" w:rsidRDefault="00A521F7" w:rsidP="00A521F7">
      <w:pPr>
        <w:spacing w:after="0" w:line="240" w:lineRule="auto"/>
        <w:ind w:left="1418" w:hanging="1418"/>
        <w:jc w:val="both"/>
        <w:rPr>
          <w:rFonts w:eastAsia="Calibri"/>
          <w:b/>
          <w:smallCaps/>
          <w:lang w:val="en-GB"/>
        </w:rPr>
      </w:pPr>
    </w:p>
    <w:p w14:paraId="164D18F4" w14:textId="590165F1" w:rsidR="00A521F7" w:rsidRPr="00B55335" w:rsidRDefault="00A521F7" w:rsidP="002D4D91">
      <w:pPr>
        <w:spacing w:after="0" w:line="240" w:lineRule="auto"/>
        <w:ind w:left="1701" w:hanging="1701"/>
        <w:jc w:val="both"/>
        <w:rPr>
          <w:rFonts w:eastAsia="Calibri"/>
          <w:lang w:val="en-GB"/>
        </w:rPr>
      </w:pPr>
      <w:r w:rsidRPr="00171A37">
        <w:rPr>
          <w:rFonts w:eastAsia="Calibri"/>
          <w:lang w:val="en-GB"/>
        </w:rPr>
        <w:t xml:space="preserve">2022            </w:t>
      </w:r>
      <w:r w:rsidR="002420F7" w:rsidRPr="00171A37">
        <w:rPr>
          <w:rFonts w:eastAsia="Calibri"/>
          <w:lang w:val="en-GB"/>
        </w:rPr>
        <w:t xml:space="preserve">   </w:t>
      </w:r>
      <w:r w:rsidR="004F6056">
        <w:rPr>
          <w:rFonts w:eastAsia="Calibri"/>
          <w:lang w:val="en-GB"/>
        </w:rPr>
        <w:t xml:space="preserve"> </w:t>
      </w:r>
      <w:proofErr w:type="gramStart"/>
      <w:r w:rsidR="00061BF7" w:rsidRPr="00171A37">
        <w:rPr>
          <w:rFonts w:eastAsia="Calibri"/>
          <w:lang w:val="en-GB"/>
        </w:rPr>
        <w:t xml:space="preserve">Master’s </w:t>
      </w:r>
      <w:r w:rsidR="00CB5B2A">
        <w:rPr>
          <w:rFonts w:eastAsia="Calibri"/>
          <w:lang w:val="en-GB"/>
        </w:rPr>
        <w:t>D</w:t>
      </w:r>
      <w:r w:rsidR="00061BF7" w:rsidRPr="00171A37">
        <w:rPr>
          <w:rFonts w:eastAsia="Calibri"/>
          <w:lang w:val="en-GB"/>
        </w:rPr>
        <w:t>egree</w:t>
      </w:r>
      <w:r w:rsidR="00171A37" w:rsidRPr="00171A37">
        <w:rPr>
          <w:rFonts w:eastAsia="Calibri"/>
          <w:lang w:val="en-GB"/>
        </w:rPr>
        <w:t xml:space="preserve"> in History</w:t>
      </w:r>
      <w:proofErr w:type="gramEnd"/>
      <w:r w:rsidR="00171A37" w:rsidRPr="00171A37">
        <w:rPr>
          <w:rFonts w:eastAsia="Calibri"/>
          <w:lang w:val="en-GB"/>
        </w:rPr>
        <w:t xml:space="preserve"> and Oriental Studies, University of Bologna.</w:t>
      </w:r>
      <w:r w:rsidR="00061BF7" w:rsidRPr="00171A37">
        <w:rPr>
          <w:rFonts w:eastAsia="Calibri"/>
          <w:lang w:val="en-GB"/>
        </w:rPr>
        <w:t xml:space="preserve"> </w:t>
      </w:r>
      <w:r w:rsidR="003113F4" w:rsidRPr="005A5994">
        <w:rPr>
          <w:rFonts w:eastAsia="Calibri"/>
          <w:lang w:val="en-GB"/>
        </w:rPr>
        <w:t>Grade: 1</w:t>
      </w:r>
      <w:r w:rsidR="00171A37" w:rsidRPr="005A5994">
        <w:rPr>
          <w:rFonts w:eastAsia="Calibri"/>
          <w:lang w:val="en-GB"/>
        </w:rPr>
        <w:t>1</w:t>
      </w:r>
      <w:r w:rsidR="003113F4" w:rsidRPr="005A5994">
        <w:rPr>
          <w:rFonts w:eastAsia="Calibri"/>
          <w:lang w:val="en-GB"/>
        </w:rPr>
        <w:t>0</w:t>
      </w:r>
      <w:r w:rsidR="00965F22" w:rsidRPr="005A5994">
        <w:rPr>
          <w:rFonts w:eastAsia="Calibri"/>
          <w:lang w:val="en-GB"/>
        </w:rPr>
        <w:t>/110</w:t>
      </w:r>
      <w:r w:rsidR="003113F4" w:rsidRPr="005A5994">
        <w:rPr>
          <w:rFonts w:eastAsia="Calibri"/>
          <w:lang w:val="en-GB"/>
        </w:rPr>
        <w:t xml:space="preserve"> </w:t>
      </w:r>
      <w:r w:rsidRPr="005A5994">
        <w:rPr>
          <w:rFonts w:eastAsia="Calibri"/>
          <w:i/>
          <w:iCs/>
          <w:lang w:val="en-GB"/>
        </w:rPr>
        <w:t>cum laude</w:t>
      </w:r>
      <w:r w:rsidR="00965F22" w:rsidRPr="005A5994">
        <w:rPr>
          <w:rFonts w:eastAsia="Calibri"/>
          <w:lang w:val="en-GB"/>
        </w:rPr>
        <w:t xml:space="preserve">. </w:t>
      </w:r>
      <w:r w:rsidR="009D1428" w:rsidRPr="005A5994">
        <w:rPr>
          <w:rFonts w:eastAsia="Calibri"/>
          <w:lang w:val="en-GB"/>
        </w:rPr>
        <w:t xml:space="preserve"> </w:t>
      </w:r>
      <w:r w:rsidR="009D1428" w:rsidRPr="00B55335">
        <w:rPr>
          <w:rFonts w:eastAsia="Calibri"/>
          <w:lang w:val="en-GB"/>
        </w:rPr>
        <w:t>Thesis:</w:t>
      </w:r>
      <w:r w:rsidR="009D206F" w:rsidRPr="00B55335">
        <w:rPr>
          <w:rFonts w:eastAsia="Calibri"/>
          <w:i/>
          <w:iCs/>
          <w:lang w:val="en-GB"/>
        </w:rPr>
        <w:t xml:space="preserve"> The Avignon Curia and</w:t>
      </w:r>
      <w:r w:rsidR="00B55335" w:rsidRPr="00B55335">
        <w:rPr>
          <w:rFonts w:eastAsia="Calibri"/>
          <w:i/>
          <w:iCs/>
          <w:lang w:val="en-GB"/>
        </w:rPr>
        <w:t xml:space="preserve"> the Lords of Forlì</w:t>
      </w:r>
      <w:r w:rsidRPr="00B55335">
        <w:rPr>
          <w:rFonts w:eastAsia="Calibri"/>
          <w:i/>
          <w:iCs/>
          <w:lang w:val="en-GB"/>
        </w:rPr>
        <w:t xml:space="preserve">: </w:t>
      </w:r>
      <w:r w:rsidR="00B55335" w:rsidRPr="00B55335">
        <w:rPr>
          <w:rFonts w:eastAsia="Calibri"/>
          <w:i/>
          <w:iCs/>
          <w:lang w:val="en-GB"/>
        </w:rPr>
        <w:t>the unedited heresy trial against Francesco Ordelaffi (1346-1348)</w:t>
      </w:r>
      <w:r w:rsidR="00B55335">
        <w:rPr>
          <w:rFonts w:eastAsia="Calibri"/>
          <w:lang w:val="en-GB"/>
        </w:rPr>
        <w:t>;</w:t>
      </w:r>
      <w:r w:rsidRPr="00B55335">
        <w:rPr>
          <w:rFonts w:eastAsia="Calibri"/>
          <w:lang w:val="en-GB"/>
        </w:rPr>
        <w:t xml:space="preserve"> </w:t>
      </w:r>
      <w:r w:rsidR="00B55335">
        <w:rPr>
          <w:rFonts w:eastAsia="Calibri"/>
          <w:lang w:val="en-GB"/>
        </w:rPr>
        <w:t>supervisor</w:t>
      </w:r>
      <w:r w:rsidRPr="00B55335">
        <w:rPr>
          <w:rFonts w:eastAsia="Calibri"/>
          <w:lang w:val="en-GB"/>
        </w:rPr>
        <w:t xml:space="preserve"> prof. Riccardo Parmeggiani, </w:t>
      </w:r>
      <w:r w:rsidR="00B55335">
        <w:rPr>
          <w:rFonts w:eastAsia="Calibri"/>
          <w:lang w:val="en-GB"/>
        </w:rPr>
        <w:t>co-supervisor</w:t>
      </w:r>
      <w:r w:rsidRPr="00B55335">
        <w:rPr>
          <w:rFonts w:eastAsia="Calibri"/>
          <w:lang w:val="en-GB"/>
        </w:rPr>
        <w:t xml:space="preserve"> prof. Leardo Mascanzoni. </w:t>
      </w:r>
    </w:p>
    <w:p w14:paraId="26C30C9A" w14:textId="77777777" w:rsidR="00A521F7" w:rsidRPr="00B55335" w:rsidRDefault="00A521F7" w:rsidP="002D4D91">
      <w:pPr>
        <w:spacing w:after="0" w:line="240" w:lineRule="auto"/>
        <w:ind w:left="1418" w:hanging="1418"/>
        <w:jc w:val="both"/>
        <w:rPr>
          <w:rFonts w:eastAsia="Calibri"/>
          <w:lang w:val="en-GB"/>
        </w:rPr>
      </w:pPr>
    </w:p>
    <w:p w14:paraId="23C7401F" w14:textId="019E7C8E" w:rsidR="00A521F7" w:rsidRPr="00915409" w:rsidRDefault="21A31719" w:rsidP="002420F7">
      <w:pPr>
        <w:spacing w:after="0" w:line="240" w:lineRule="auto"/>
        <w:ind w:left="1701" w:hanging="1701"/>
        <w:jc w:val="both"/>
        <w:rPr>
          <w:rFonts w:eastAsia="Calibri"/>
          <w:lang w:val="en-GB"/>
        </w:rPr>
      </w:pPr>
      <w:r w:rsidRPr="21A31719">
        <w:rPr>
          <w:rFonts w:eastAsia="Calibri"/>
          <w:lang w:val="en-GB"/>
        </w:rPr>
        <w:t xml:space="preserve">2019 </w:t>
      </w:r>
      <w:r w:rsidR="00A521F7" w:rsidRPr="00C422C8">
        <w:rPr>
          <w:lang w:val="en-GB"/>
        </w:rPr>
        <w:tab/>
      </w:r>
      <w:r w:rsidRPr="21A31719">
        <w:rPr>
          <w:rFonts w:eastAsia="Calibri"/>
          <w:lang w:val="en-GB"/>
        </w:rPr>
        <w:t xml:space="preserve">Bachelor’s Degree in Humanities, University of Bologna. Grade: 110/110 </w:t>
      </w:r>
      <w:r w:rsidRPr="21A31719">
        <w:rPr>
          <w:rFonts w:eastAsia="Calibri"/>
          <w:i/>
          <w:iCs/>
          <w:lang w:val="en-GB"/>
        </w:rPr>
        <w:t>cum laude</w:t>
      </w:r>
      <w:r w:rsidRPr="21A31719">
        <w:rPr>
          <w:rFonts w:eastAsia="Calibri"/>
          <w:lang w:val="en-GB"/>
        </w:rPr>
        <w:t>. Thesis:</w:t>
      </w:r>
      <w:r w:rsidRPr="21A31719">
        <w:rPr>
          <w:rFonts w:eastAsia="Calibri"/>
          <w:i/>
          <w:iCs/>
          <w:lang w:val="en-GB"/>
        </w:rPr>
        <w:t xml:space="preserve"> Innocent III and the cities of Romagna</w:t>
      </w:r>
      <w:r w:rsidRPr="21A31719">
        <w:rPr>
          <w:rFonts w:eastAsia="Calibri"/>
          <w:lang w:val="en-GB"/>
        </w:rPr>
        <w:t>; supervisor prof. Riccardo Parmeggiani.</w:t>
      </w:r>
    </w:p>
    <w:p w14:paraId="2DF3A660" w14:textId="77777777" w:rsidR="00A521F7" w:rsidRPr="00915409" w:rsidRDefault="00A521F7" w:rsidP="002D4D91">
      <w:pPr>
        <w:spacing w:after="0" w:line="240" w:lineRule="auto"/>
        <w:ind w:left="1418" w:hanging="1418"/>
        <w:jc w:val="both"/>
        <w:rPr>
          <w:rFonts w:eastAsia="Calibri"/>
          <w:b/>
          <w:smallCaps/>
          <w:lang w:val="en-GB"/>
        </w:rPr>
      </w:pPr>
    </w:p>
    <w:p w14:paraId="4DED4A5E" w14:textId="77777777" w:rsidR="00A521F7" w:rsidRPr="00915409" w:rsidRDefault="00A521F7" w:rsidP="00A521F7">
      <w:pPr>
        <w:spacing w:after="0" w:line="240" w:lineRule="auto"/>
        <w:jc w:val="both"/>
        <w:rPr>
          <w:rFonts w:eastAsia="Calibri"/>
          <w:lang w:val="en-GB"/>
        </w:rPr>
      </w:pPr>
    </w:p>
    <w:p w14:paraId="234AE446" w14:textId="77777777" w:rsidR="00A521F7" w:rsidRPr="00915409" w:rsidRDefault="00A521F7" w:rsidP="00A521F7">
      <w:pPr>
        <w:spacing w:after="0" w:line="240" w:lineRule="auto"/>
        <w:jc w:val="both"/>
        <w:rPr>
          <w:rFonts w:eastAsia="Calibri"/>
          <w:lang w:val="en-GB"/>
        </w:rPr>
      </w:pPr>
    </w:p>
    <w:p w14:paraId="0B240908" w14:textId="77777777" w:rsidR="00A521F7" w:rsidRPr="00915409" w:rsidRDefault="00A521F7" w:rsidP="00A521F7">
      <w:pPr>
        <w:spacing w:after="0" w:line="240" w:lineRule="auto"/>
        <w:jc w:val="both"/>
        <w:rPr>
          <w:rFonts w:eastAsia="Calibri"/>
          <w:lang w:val="en-GB"/>
        </w:rPr>
      </w:pPr>
    </w:p>
    <w:p w14:paraId="0EF46F05" w14:textId="4C0AEDF8" w:rsidR="00A521F7" w:rsidRPr="00C2593D" w:rsidRDefault="00393ED0" w:rsidP="00A521F7">
      <w:pPr>
        <w:tabs>
          <w:tab w:val="left" w:pos="1460"/>
        </w:tabs>
        <w:spacing w:after="0" w:line="240" w:lineRule="auto"/>
        <w:ind w:left="1418" w:hanging="1418"/>
        <w:jc w:val="both"/>
        <w:rPr>
          <w:rFonts w:eastAsia="Calibri"/>
          <w:b/>
          <w:bCs/>
          <w:smallCaps/>
          <w:lang w:val="en-GB"/>
        </w:rPr>
      </w:pPr>
      <w:proofErr w:type="spellStart"/>
      <w:r w:rsidRPr="00C2593D">
        <w:rPr>
          <w:rFonts w:eastAsia="Calibri"/>
          <w:b/>
          <w:bCs/>
          <w:smallCaps/>
          <w:lang w:val="en-GB"/>
        </w:rPr>
        <w:t>Scolarships</w:t>
      </w:r>
      <w:proofErr w:type="spellEnd"/>
      <w:r w:rsidR="006876C3" w:rsidRPr="00C2593D">
        <w:rPr>
          <w:rFonts w:eastAsia="Calibri"/>
          <w:b/>
          <w:bCs/>
          <w:smallCaps/>
          <w:lang w:val="en-GB"/>
        </w:rPr>
        <w:t xml:space="preserve"> (Conferences and Seminars)</w:t>
      </w:r>
    </w:p>
    <w:p w14:paraId="015DAE5F" w14:textId="77777777" w:rsidR="006876C3" w:rsidRPr="00C2593D" w:rsidRDefault="006876C3" w:rsidP="00A521F7">
      <w:pPr>
        <w:tabs>
          <w:tab w:val="left" w:pos="1460"/>
        </w:tabs>
        <w:spacing w:after="0" w:line="240" w:lineRule="auto"/>
        <w:ind w:left="1418" w:hanging="1418"/>
        <w:jc w:val="both"/>
        <w:rPr>
          <w:rFonts w:eastAsia="Calibri"/>
          <w:lang w:val="en-GB"/>
        </w:rPr>
      </w:pPr>
    </w:p>
    <w:p w14:paraId="5253CF49" w14:textId="6A5600EC" w:rsidR="00A521F7" w:rsidRPr="00C2593D" w:rsidRDefault="00A521F7" w:rsidP="001D3E12">
      <w:pPr>
        <w:tabs>
          <w:tab w:val="left" w:pos="1701"/>
        </w:tabs>
        <w:spacing w:after="0" w:line="240" w:lineRule="auto"/>
        <w:ind w:left="1701" w:hanging="1701"/>
        <w:jc w:val="both"/>
        <w:rPr>
          <w:rFonts w:eastAsia="Calibri"/>
          <w:bCs/>
          <w:smallCaps/>
          <w:lang w:val="en-GB"/>
        </w:rPr>
      </w:pPr>
      <w:r w:rsidRPr="00C2593D">
        <w:rPr>
          <w:rFonts w:eastAsia="Calibri"/>
          <w:lang w:val="en-GB"/>
        </w:rPr>
        <w:t>2021</w:t>
      </w:r>
      <w:r w:rsidRPr="00C2593D">
        <w:rPr>
          <w:rFonts w:eastAsia="Calibri"/>
          <w:lang w:val="en-GB"/>
        </w:rPr>
        <w:tab/>
      </w:r>
      <w:r w:rsidR="00E859BE" w:rsidRPr="00C2593D">
        <w:rPr>
          <w:rFonts w:eastAsia="Calibri"/>
          <w:lang w:val="en-GB"/>
        </w:rPr>
        <w:t>Scholarship for attendance at the 49</w:t>
      </w:r>
      <w:r w:rsidR="00E859BE" w:rsidRPr="00C2593D">
        <w:rPr>
          <w:rFonts w:eastAsia="Calibri"/>
          <w:vertAlign w:val="superscript"/>
          <w:lang w:val="en-GB"/>
        </w:rPr>
        <w:t>th</w:t>
      </w:r>
      <w:r w:rsidR="00E859BE" w:rsidRPr="00C2593D">
        <w:rPr>
          <w:rFonts w:eastAsia="Calibri"/>
          <w:lang w:val="en-GB"/>
        </w:rPr>
        <w:t xml:space="preserve"> International Conference on Franciscan Studies </w:t>
      </w:r>
      <w:r w:rsidRPr="00C2593D">
        <w:rPr>
          <w:rFonts w:eastAsia="Calibri"/>
          <w:i/>
          <w:iCs/>
          <w:lang w:val="en-GB"/>
        </w:rPr>
        <w:t xml:space="preserve">Dante, Francesco e </w:t>
      </w:r>
      <w:proofErr w:type="spellStart"/>
      <w:r w:rsidRPr="00C2593D">
        <w:rPr>
          <w:rFonts w:eastAsia="Calibri"/>
          <w:i/>
          <w:iCs/>
          <w:lang w:val="en-GB"/>
        </w:rPr>
        <w:t>i</w:t>
      </w:r>
      <w:proofErr w:type="spellEnd"/>
      <w:r w:rsidRPr="00C2593D">
        <w:rPr>
          <w:rFonts w:eastAsia="Calibri"/>
          <w:i/>
          <w:iCs/>
          <w:lang w:val="en-GB"/>
        </w:rPr>
        <w:t xml:space="preserve"> </w:t>
      </w:r>
      <w:proofErr w:type="spellStart"/>
      <w:r w:rsidRPr="00C2593D">
        <w:rPr>
          <w:rFonts w:eastAsia="Calibri"/>
          <w:i/>
          <w:iCs/>
          <w:lang w:val="en-GB"/>
        </w:rPr>
        <w:t>frati</w:t>
      </w:r>
      <w:proofErr w:type="spellEnd"/>
      <w:r w:rsidRPr="00C2593D">
        <w:rPr>
          <w:rFonts w:eastAsia="Calibri"/>
          <w:i/>
          <w:iCs/>
          <w:lang w:val="en-GB"/>
        </w:rPr>
        <w:t xml:space="preserve"> Minori</w:t>
      </w:r>
      <w:r w:rsidRPr="00C2593D">
        <w:rPr>
          <w:rFonts w:eastAsia="Calibri"/>
          <w:lang w:val="en-GB"/>
        </w:rPr>
        <w:t xml:space="preserve"> (Assisi, 14-16 </w:t>
      </w:r>
      <w:r w:rsidR="00C443F3" w:rsidRPr="00C2593D">
        <w:rPr>
          <w:rFonts w:eastAsia="Calibri"/>
          <w:lang w:val="en-GB"/>
        </w:rPr>
        <w:t>oct.</w:t>
      </w:r>
      <w:r w:rsidRPr="00C2593D">
        <w:rPr>
          <w:rFonts w:eastAsia="Calibri"/>
          <w:lang w:val="en-GB"/>
        </w:rPr>
        <w:t xml:space="preserve"> 2021), </w:t>
      </w:r>
      <w:r w:rsidR="001041B6" w:rsidRPr="00C2593D">
        <w:rPr>
          <w:rFonts w:eastAsia="Calibri"/>
          <w:lang w:val="en-GB"/>
        </w:rPr>
        <w:t>promoted by</w:t>
      </w:r>
      <w:r w:rsidRPr="00C2593D">
        <w:rPr>
          <w:rFonts w:eastAsia="Calibri"/>
          <w:lang w:val="en-GB"/>
        </w:rPr>
        <w:t xml:space="preserve"> </w:t>
      </w:r>
      <w:r w:rsidR="00B852D1" w:rsidRPr="00C2593D">
        <w:rPr>
          <w:rFonts w:eastAsia="Calibri"/>
          <w:lang w:val="en-GB"/>
        </w:rPr>
        <w:t>“</w:t>
      </w:r>
      <w:r w:rsidRPr="00C2593D">
        <w:rPr>
          <w:rFonts w:eastAsia="Calibri"/>
          <w:lang w:val="en-GB"/>
        </w:rPr>
        <w:t xml:space="preserve">Centro </w:t>
      </w:r>
      <w:proofErr w:type="spellStart"/>
      <w:r w:rsidRPr="00C2593D">
        <w:rPr>
          <w:rFonts w:eastAsia="Calibri"/>
          <w:lang w:val="en-GB"/>
        </w:rPr>
        <w:t>Interuniversitario</w:t>
      </w:r>
      <w:proofErr w:type="spellEnd"/>
      <w:r w:rsidRPr="00C2593D">
        <w:rPr>
          <w:rFonts w:eastAsia="Calibri"/>
          <w:lang w:val="en-GB"/>
        </w:rPr>
        <w:t xml:space="preserve"> di Studi </w:t>
      </w:r>
      <w:proofErr w:type="spellStart"/>
      <w:r w:rsidRPr="00C2593D">
        <w:rPr>
          <w:rFonts w:eastAsia="Calibri"/>
          <w:lang w:val="en-GB"/>
        </w:rPr>
        <w:t>Francescani</w:t>
      </w:r>
      <w:proofErr w:type="spellEnd"/>
      <w:r w:rsidR="00B852D1" w:rsidRPr="00C2593D">
        <w:rPr>
          <w:rFonts w:eastAsia="Calibri"/>
          <w:lang w:val="en-GB"/>
        </w:rPr>
        <w:t>”</w:t>
      </w:r>
      <w:r w:rsidRPr="00C2593D">
        <w:rPr>
          <w:rFonts w:eastAsia="Calibri"/>
          <w:lang w:val="en-GB"/>
        </w:rPr>
        <w:t xml:space="preserve"> </w:t>
      </w:r>
      <w:r w:rsidR="001041B6" w:rsidRPr="00C2593D">
        <w:rPr>
          <w:rFonts w:eastAsia="Calibri"/>
          <w:lang w:val="en-GB"/>
        </w:rPr>
        <w:t>and</w:t>
      </w:r>
      <w:r w:rsidRPr="00C2593D">
        <w:rPr>
          <w:rFonts w:eastAsia="Calibri"/>
          <w:lang w:val="en-GB"/>
        </w:rPr>
        <w:t xml:space="preserve"> </w:t>
      </w:r>
      <w:r w:rsidR="00B852D1" w:rsidRPr="00C2593D">
        <w:rPr>
          <w:rFonts w:eastAsia="Calibri"/>
          <w:lang w:val="en-GB"/>
        </w:rPr>
        <w:t>“</w:t>
      </w:r>
      <w:r w:rsidRPr="00C2593D">
        <w:rPr>
          <w:rFonts w:eastAsia="Calibri"/>
          <w:lang w:val="en-GB"/>
        </w:rPr>
        <w:t xml:space="preserve">Società </w:t>
      </w:r>
      <w:proofErr w:type="spellStart"/>
      <w:r w:rsidRPr="00C2593D">
        <w:rPr>
          <w:rFonts w:eastAsia="Calibri"/>
          <w:lang w:val="en-GB"/>
        </w:rPr>
        <w:t>Internazionale</w:t>
      </w:r>
      <w:proofErr w:type="spellEnd"/>
      <w:r w:rsidRPr="00C2593D">
        <w:rPr>
          <w:rFonts w:eastAsia="Calibri"/>
          <w:lang w:val="en-GB"/>
        </w:rPr>
        <w:t xml:space="preserve"> di Studi </w:t>
      </w:r>
      <w:proofErr w:type="spellStart"/>
      <w:r w:rsidRPr="00C2593D">
        <w:rPr>
          <w:rFonts w:eastAsia="Calibri"/>
          <w:lang w:val="en-GB"/>
        </w:rPr>
        <w:t>Francescani</w:t>
      </w:r>
      <w:proofErr w:type="spellEnd"/>
      <w:r w:rsidRPr="00C2593D">
        <w:rPr>
          <w:rFonts w:eastAsia="Calibri"/>
          <w:lang w:val="en-GB"/>
        </w:rPr>
        <w:t xml:space="preserve"> di Assisi</w:t>
      </w:r>
      <w:r w:rsidR="00B852D1" w:rsidRPr="00C2593D">
        <w:rPr>
          <w:rFonts w:eastAsia="Calibri"/>
          <w:lang w:val="en-GB"/>
        </w:rPr>
        <w:t>”</w:t>
      </w:r>
      <w:r w:rsidRPr="00C2593D">
        <w:rPr>
          <w:rFonts w:eastAsia="Calibri"/>
          <w:lang w:val="en-GB"/>
        </w:rPr>
        <w:t xml:space="preserve">. </w:t>
      </w:r>
    </w:p>
    <w:p w14:paraId="7443F8E6" w14:textId="77777777" w:rsidR="00A521F7" w:rsidRPr="00C2593D" w:rsidRDefault="00A521F7" w:rsidP="00A521F7">
      <w:pPr>
        <w:spacing w:after="0" w:line="240" w:lineRule="auto"/>
        <w:jc w:val="both"/>
        <w:rPr>
          <w:rFonts w:eastAsia="Calibri"/>
          <w:lang w:val="en-GB"/>
        </w:rPr>
      </w:pPr>
    </w:p>
    <w:p w14:paraId="6EB07BC0" w14:textId="1049B3A0" w:rsidR="00A521F7" w:rsidRPr="00C2593D" w:rsidRDefault="00A521F7" w:rsidP="001D3E12">
      <w:pPr>
        <w:spacing w:after="0" w:line="240" w:lineRule="auto"/>
        <w:ind w:left="1701" w:hanging="1701"/>
        <w:jc w:val="both"/>
        <w:rPr>
          <w:rFonts w:eastAsia="Calibri"/>
          <w:lang w:val="en-GB"/>
        </w:rPr>
      </w:pPr>
      <w:r w:rsidRPr="00C2593D">
        <w:rPr>
          <w:rFonts w:eastAsia="Calibri"/>
          <w:bCs/>
          <w:smallCaps/>
          <w:lang w:val="en-GB"/>
        </w:rPr>
        <w:t xml:space="preserve">2021           </w:t>
      </w:r>
      <w:r w:rsidRPr="00C2593D">
        <w:rPr>
          <w:rFonts w:eastAsia="Calibri"/>
          <w:bCs/>
          <w:smallCaps/>
          <w:lang w:val="en-GB"/>
        </w:rPr>
        <w:tab/>
      </w:r>
      <w:r w:rsidR="00830AF0" w:rsidRPr="00C2593D">
        <w:rPr>
          <w:rFonts w:eastAsia="Calibri"/>
          <w:lang w:val="en-GB"/>
        </w:rPr>
        <w:t xml:space="preserve">Scholarship for attendance at the </w:t>
      </w:r>
      <w:r w:rsidR="00A12C2A" w:rsidRPr="00C2593D">
        <w:rPr>
          <w:rFonts w:eastAsia="Calibri"/>
          <w:lang w:val="en-GB"/>
        </w:rPr>
        <w:t xml:space="preserve">Seminar in Religious History and Franciscan Studies </w:t>
      </w:r>
      <w:r w:rsidRPr="00C2593D">
        <w:rPr>
          <w:rFonts w:eastAsia="Calibri"/>
          <w:lang w:val="en-GB"/>
        </w:rPr>
        <w:t xml:space="preserve">(Assisi, 28 </w:t>
      </w:r>
      <w:r w:rsidR="00C443F3" w:rsidRPr="00C2593D">
        <w:rPr>
          <w:rFonts w:eastAsia="Calibri"/>
          <w:lang w:val="en-GB"/>
        </w:rPr>
        <w:t>jun.</w:t>
      </w:r>
      <w:r w:rsidRPr="00C2593D">
        <w:rPr>
          <w:rFonts w:eastAsia="Calibri"/>
          <w:lang w:val="en-GB"/>
        </w:rPr>
        <w:t xml:space="preserve"> - 8 </w:t>
      </w:r>
      <w:proofErr w:type="spellStart"/>
      <w:r w:rsidR="00C443F3" w:rsidRPr="00C2593D">
        <w:rPr>
          <w:rFonts w:eastAsia="Calibri"/>
          <w:lang w:val="en-GB"/>
        </w:rPr>
        <w:t>jul.</w:t>
      </w:r>
      <w:proofErr w:type="spellEnd"/>
      <w:r w:rsidRPr="00C2593D">
        <w:rPr>
          <w:rFonts w:eastAsia="Calibri"/>
          <w:lang w:val="en-GB"/>
        </w:rPr>
        <w:t xml:space="preserve"> 2021), </w:t>
      </w:r>
      <w:r w:rsidR="00A12C2A" w:rsidRPr="00C2593D">
        <w:rPr>
          <w:rFonts w:eastAsia="Calibri"/>
          <w:lang w:val="en-GB"/>
        </w:rPr>
        <w:t>promoted by</w:t>
      </w:r>
      <w:r w:rsidRPr="00C2593D">
        <w:rPr>
          <w:rFonts w:eastAsia="Calibri"/>
          <w:lang w:val="en-GB"/>
        </w:rPr>
        <w:t xml:space="preserve"> </w:t>
      </w:r>
      <w:r w:rsidR="00B852D1" w:rsidRPr="00C2593D">
        <w:rPr>
          <w:rFonts w:eastAsia="Calibri"/>
          <w:lang w:val="en-GB"/>
        </w:rPr>
        <w:t>“</w:t>
      </w:r>
      <w:r w:rsidRPr="00C2593D">
        <w:rPr>
          <w:rFonts w:eastAsia="Calibri"/>
          <w:lang w:val="en-GB"/>
        </w:rPr>
        <w:t xml:space="preserve">Centro </w:t>
      </w:r>
      <w:proofErr w:type="spellStart"/>
      <w:r w:rsidRPr="00C2593D">
        <w:rPr>
          <w:rFonts w:eastAsia="Calibri"/>
          <w:lang w:val="en-GB"/>
        </w:rPr>
        <w:t>Interuniversitario</w:t>
      </w:r>
      <w:proofErr w:type="spellEnd"/>
      <w:r w:rsidRPr="00C2593D">
        <w:rPr>
          <w:rFonts w:eastAsia="Calibri"/>
          <w:lang w:val="en-GB"/>
        </w:rPr>
        <w:t xml:space="preserve"> di Studi </w:t>
      </w:r>
      <w:proofErr w:type="spellStart"/>
      <w:r w:rsidRPr="00C2593D">
        <w:rPr>
          <w:rFonts w:eastAsia="Calibri"/>
          <w:lang w:val="en-GB"/>
        </w:rPr>
        <w:t>Francescani</w:t>
      </w:r>
      <w:proofErr w:type="spellEnd"/>
      <w:r w:rsidR="00B852D1" w:rsidRPr="00C2593D">
        <w:rPr>
          <w:rFonts w:eastAsia="Calibri"/>
          <w:lang w:val="en-GB"/>
        </w:rPr>
        <w:t>”</w:t>
      </w:r>
      <w:r w:rsidRPr="00C2593D">
        <w:rPr>
          <w:rFonts w:eastAsia="Calibri"/>
          <w:lang w:val="en-GB"/>
        </w:rPr>
        <w:t xml:space="preserve"> </w:t>
      </w:r>
      <w:r w:rsidR="00A12C2A" w:rsidRPr="00C2593D">
        <w:rPr>
          <w:rFonts w:eastAsia="Calibri"/>
          <w:lang w:val="en-GB"/>
        </w:rPr>
        <w:t>and</w:t>
      </w:r>
      <w:r w:rsidRPr="00C2593D">
        <w:rPr>
          <w:rFonts w:eastAsia="Calibri"/>
          <w:lang w:val="en-GB"/>
        </w:rPr>
        <w:t xml:space="preserve"> </w:t>
      </w:r>
      <w:r w:rsidR="00B852D1" w:rsidRPr="00C2593D">
        <w:rPr>
          <w:rFonts w:eastAsia="Calibri"/>
          <w:lang w:val="en-GB"/>
        </w:rPr>
        <w:t>“</w:t>
      </w:r>
      <w:r w:rsidRPr="00C2593D">
        <w:rPr>
          <w:rFonts w:eastAsia="Calibri"/>
          <w:lang w:val="en-GB"/>
        </w:rPr>
        <w:t xml:space="preserve">Società </w:t>
      </w:r>
      <w:proofErr w:type="spellStart"/>
      <w:r w:rsidRPr="00C2593D">
        <w:rPr>
          <w:rFonts w:eastAsia="Calibri"/>
          <w:lang w:val="en-GB"/>
        </w:rPr>
        <w:t>Internazionale</w:t>
      </w:r>
      <w:proofErr w:type="spellEnd"/>
      <w:r w:rsidRPr="00C2593D">
        <w:rPr>
          <w:rFonts w:eastAsia="Calibri"/>
          <w:lang w:val="en-GB"/>
        </w:rPr>
        <w:t xml:space="preserve"> di Studi </w:t>
      </w:r>
      <w:proofErr w:type="spellStart"/>
      <w:r w:rsidRPr="00C2593D">
        <w:rPr>
          <w:rFonts w:eastAsia="Calibri"/>
          <w:lang w:val="en-GB"/>
        </w:rPr>
        <w:t>Francescani</w:t>
      </w:r>
      <w:proofErr w:type="spellEnd"/>
      <w:r w:rsidRPr="00C2593D">
        <w:rPr>
          <w:rFonts w:eastAsia="Calibri"/>
          <w:lang w:val="en-GB"/>
        </w:rPr>
        <w:t xml:space="preserve"> di Assisi</w:t>
      </w:r>
      <w:r w:rsidR="00B852D1" w:rsidRPr="00C2593D">
        <w:rPr>
          <w:rFonts w:eastAsia="Calibri"/>
          <w:lang w:val="en-GB"/>
        </w:rPr>
        <w:t>”</w:t>
      </w:r>
      <w:r w:rsidRPr="00C2593D">
        <w:rPr>
          <w:rFonts w:eastAsia="Calibri"/>
          <w:lang w:val="en-GB"/>
        </w:rPr>
        <w:t>.</w:t>
      </w:r>
    </w:p>
    <w:p w14:paraId="038859AF" w14:textId="77777777" w:rsidR="00A521F7" w:rsidRPr="00C2593D" w:rsidRDefault="00A521F7" w:rsidP="00A521F7">
      <w:pPr>
        <w:spacing w:after="0" w:line="240" w:lineRule="auto"/>
        <w:ind w:left="1418" w:hanging="1418"/>
        <w:jc w:val="both"/>
        <w:rPr>
          <w:rFonts w:eastAsia="Calibri"/>
          <w:lang w:val="en-GB"/>
        </w:rPr>
      </w:pPr>
    </w:p>
    <w:p w14:paraId="20E53577" w14:textId="77777777" w:rsidR="00A521F7" w:rsidRPr="00C2593D" w:rsidRDefault="00A521F7" w:rsidP="00A521F7">
      <w:pPr>
        <w:spacing w:after="0" w:line="240" w:lineRule="auto"/>
        <w:jc w:val="both"/>
        <w:rPr>
          <w:rFonts w:eastAsia="Calibri"/>
          <w:b/>
          <w:lang w:val="en-GB"/>
        </w:rPr>
      </w:pPr>
    </w:p>
    <w:p w14:paraId="1440D420" w14:textId="77777777" w:rsidR="00A521F7" w:rsidRPr="00C2593D" w:rsidRDefault="00A521F7" w:rsidP="00A521F7">
      <w:pPr>
        <w:spacing w:after="0" w:line="240" w:lineRule="auto"/>
        <w:jc w:val="both"/>
        <w:rPr>
          <w:rFonts w:eastAsia="Calibri"/>
          <w:b/>
          <w:lang w:val="en-GB"/>
        </w:rPr>
      </w:pPr>
    </w:p>
    <w:p w14:paraId="16168474" w14:textId="77777777" w:rsidR="00A521F7" w:rsidRPr="00C2593D" w:rsidRDefault="00A521F7" w:rsidP="00A521F7">
      <w:pPr>
        <w:spacing w:after="0" w:line="240" w:lineRule="auto"/>
        <w:jc w:val="both"/>
        <w:rPr>
          <w:rFonts w:eastAsia="Calibri"/>
          <w:lang w:val="en-GB"/>
        </w:rPr>
      </w:pPr>
    </w:p>
    <w:p w14:paraId="327CF8FA" w14:textId="77777777" w:rsidR="002D2603" w:rsidRPr="00C2593D" w:rsidRDefault="002D2603" w:rsidP="00A521F7">
      <w:pPr>
        <w:spacing w:after="0" w:line="240" w:lineRule="auto"/>
        <w:ind w:left="851" w:hanging="851"/>
        <w:jc w:val="both"/>
        <w:rPr>
          <w:rFonts w:eastAsia="Calibri"/>
          <w:b/>
          <w:bCs/>
          <w:smallCaps/>
          <w:lang w:val="en-GB"/>
        </w:rPr>
      </w:pPr>
    </w:p>
    <w:p w14:paraId="1DCEC8C5" w14:textId="77777777" w:rsidR="00A521F7" w:rsidRPr="00C2593D" w:rsidRDefault="00A521F7" w:rsidP="00AF38D4">
      <w:pPr>
        <w:spacing w:after="0" w:line="240" w:lineRule="auto"/>
        <w:jc w:val="both"/>
        <w:rPr>
          <w:rFonts w:eastAsia="Calibri"/>
          <w:lang w:val="en-GB"/>
        </w:rPr>
      </w:pPr>
    </w:p>
    <w:p w14:paraId="20F8F487" w14:textId="77777777" w:rsidR="00A521F7" w:rsidRPr="00C2593D" w:rsidRDefault="00A521F7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</w:p>
    <w:p w14:paraId="09C9930C" w14:textId="77777777" w:rsidR="00A521F7" w:rsidRPr="00C2593D" w:rsidRDefault="00A521F7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</w:p>
    <w:p w14:paraId="151AE916" w14:textId="06F9C34A" w:rsidR="00A521F7" w:rsidRPr="00E3666E" w:rsidRDefault="00DB433A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  <w:r w:rsidRPr="00E3666E">
        <w:rPr>
          <w:rFonts w:eastAsia="Calibri"/>
          <w:b/>
          <w:smallCaps/>
          <w:lang w:val="en-GB"/>
        </w:rPr>
        <w:t>Collaboration with Scientific Journals</w:t>
      </w:r>
    </w:p>
    <w:p w14:paraId="446CAD89" w14:textId="77777777" w:rsidR="00A521F7" w:rsidRPr="00E3666E" w:rsidRDefault="00A521F7" w:rsidP="00A521F7">
      <w:pPr>
        <w:spacing w:after="0" w:line="240" w:lineRule="auto"/>
        <w:ind w:left="851" w:hanging="851"/>
        <w:jc w:val="both"/>
        <w:rPr>
          <w:rFonts w:eastAsia="Calibri"/>
          <w:lang w:val="en-GB"/>
        </w:rPr>
      </w:pPr>
    </w:p>
    <w:p w14:paraId="184A319F" w14:textId="4C35358D" w:rsidR="00A521F7" w:rsidRPr="0084690D" w:rsidRDefault="00A521F7" w:rsidP="00DB433A">
      <w:pPr>
        <w:spacing w:after="0" w:line="240" w:lineRule="auto"/>
        <w:ind w:left="1701" w:hanging="1701"/>
        <w:jc w:val="both"/>
        <w:rPr>
          <w:rFonts w:eastAsia="Calibri"/>
          <w:lang w:val="en-GB"/>
        </w:rPr>
      </w:pPr>
      <w:r w:rsidRPr="0084690D">
        <w:rPr>
          <w:rFonts w:eastAsia="Calibri"/>
          <w:lang w:val="en-GB"/>
        </w:rPr>
        <w:t>2021</w:t>
      </w:r>
      <w:r w:rsidR="00DB433A" w:rsidRPr="0084690D">
        <w:rPr>
          <w:rFonts w:eastAsia="Calibri"/>
          <w:lang w:val="en-GB"/>
        </w:rPr>
        <w:t xml:space="preserve"> (</w:t>
      </w:r>
      <w:proofErr w:type="gramStart"/>
      <w:r w:rsidR="00DB433A" w:rsidRPr="0084690D">
        <w:rPr>
          <w:rFonts w:eastAsia="Calibri"/>
          <w:lang w:val="en-GB"/>
        </w:rPr>
        <w:t>ongoing)</w:t>
      </w:r>
      <w:r w:rsidRPr="0084690D">
        <w:rPr>
          <w:rFonts w:eastAsia="Calibri"/>
          <w:lang w:val="en-GB"/>
        </w:rPr>
        <w:t xml:space="preserve">   </w:t>
      </w:r>
      <w:proofErr w:type="gramEnd"/>
      <w:r w:rsidRPr="0084690D">
        <w:rPr>
          <w:rFonts w:eastAsia="Calibri"/>
          <w:lang w:val="en-GB"/>
        </w:rPr>
        <w:t xml:space="preserve"> </w:t>
      </w:r>
      <w:r w:rsidR="00DB433A" w:rsidRPr="0084690D">
        <w:rPr>
          <w:rFonts w:eastAsia="Calibri"/>
          <w:lang w:val="en-GB"/>
        </w:rPr>
        <w:t xml:space="preserve">  </w:t>
      </w:r>
      <w:r w:rsidR="00A7668F">
        <w:rPr>
          <w:rFonts w:eastAsia="Calibri"/>
          <w:lang w:val="en-GB"/>
        </w:rPr>
        <w:t xml:space="preserve">  </w:t>
      </w:r>
      <w:r w:rsidR="00DB433A" w:rsidRPr="0084690D">
        <w:rPr>
          <w:rFonts w:eastAsia="Calibri"/>
          <w:lang w:val="en-GB"/>
        </w:rPr>
        <w:t xml:space="preserve"> </w:t>
      </w:r>
      <w:r w:rsidR="00EE7541">
        <w:rPr>
          <w:rFonts w:eastAsia="Calibri"/>
          <w:lang w:val="en-GB"/>
        </w:rPr>
        <w:t xml:space="preserve"> </w:t>
      </w:r>
      <w:r w:rsidR="00412D20" w:rsidRPr="0084690D">
        <w:rPr>
          <w:rFonts w:eastAsia="Calibri"/>
          <w:lang w:val="en-GB"/>
        </w:rPr>
        <w:t>Collaboration with</w:t>
      </w:r>
      <w:r w:rsidRPr="0084690D">
        <w:rPr>
          <w:rFonts w:eastAsia="Calibri"/>
          <w:lang w:val="en-GB"/>
        </w:rPr>
        <w:t xml:space="preserve"> </w:t>
      </w:r>
      <w:r w:rsidR="00A7668F">
        <w:rPr>
          <w:rFonts w:eastAsia="Calibri"/>
          <w:lang w:val="en-GB"/>
        </w:rPr>
        <w:t>«</w:t>
      </w:r>
      <w:proofErr w:type="spellStart"/>
      <w:r w:rsidRPr="00A7668F">
        <w:rPr>
          <w:rFonts w:eastAsia="Calibri"/>
          <w:lang w:val="en-GB"/>
        </w:rPr>
        <w:t>Rivista</w:t>
      </w:r>
      <w:proofErr w:type="spellEnd"/>
      <w:r w:rsidRPr="00A7668F">
        <w:rPr>
          <w:rFonts w:eastAsia="Calibri"/>
          <w:lang w:val="en-GB"/>
        </w:rPr>
        <w:t xml:space="preserve"> di Storia </w:t>
      </w:r>
      <w:proofErr w:type="spellStart"/>
      <w:r w:rsidRPr="00A7668F">
        <w:rPr>
          <w:rFonts w:eastAsia="Calibri"/>
          <w:lang w:val="en-GB"/>
        </w:rPr>
        <w:t>della</w:t>
      </w:r>
      <w:proofErr w:type="spellEnd"/>
      <w:r w:rsidRPr="00A7668F">
        <w:rPr>
          <w:rFonts w:eastAsia="Calibri"/>
          <w:lang w:val="en-GB"/>
        </w:rPr>
        <w:t xml:space="preserve"> Chiesa in Italia</w:t>
      </w:r>
      <w:r w:rsidR="00A7668F">
        <w:rPr>
          <w:rFonts w:eastAsia="Calibri"/>
          <w:lang w:val="en-GB"/>
        </w:rPr>
        <w:t>»</w:t>
      </w:r>
      <w:r w:rsidRPr="0084690D">
        <w:rPr>
          <w:rFonts w:eastAsia="Calibri"/>
          <w:lang w:val="en-GB"/>
        </w:rPr>
        <w:t xml:space="preserve"> </w:t>
      </w:r>
      <w:r w:rsidR="00412D20" w:rsidRPr="0084690D">
        <w:rPr>
          <w:rFonts w:eastAsia="Calibri"/>
          <w:lang w:val="en-GB"/>
        </w:rPr>
        <w:t xml:space="preserve">for bibliographic </w:t>
      </w:r>
      <w:r w:rsidR="00412D20" w:rsidRPr="0084690D">
        <w:rPr>
          <w:rFonts w:eastAsia="Calibri"/>
          <w:lang w:val="en-GB"/>
        </w:rPr>
        <w:br/>
        <w:t xml:space="preserve">         survey</w:t>
      </w:r>
      <w:r w:rsidR="0084690D">
        <w:rPr>
          <w:rFonts w:eastAsia="Calibri"/>
          <w:lang w:val="en-GB"/>
        </w:rPr>
        <w:t xml:space="preserve">. </w:t>
      </w:r>
    </w:p>
    <w:p w14:paraId="715E53DC" w14:textId="77777777" w:rsidR="00A521F7" w:rsidRPr="0084690D" w:rsidRDefault="00A521F7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</w:p>
    <w:p w14:paraId="4AC41A7A" w14:textId="77777777" w:rsidR="00A521F7" w:rsidRPr="0084690D" w:rsidRDefault="00A521F7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</w:p>
    <w:p w14:paraId="6038A863" w14:textId="77777777" w:rsidR="00A521F7" w:rsidRPr="0084690D" w:rsidRDefault="00A521F7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</w:p>
    <w:p w14:paraId="78A0D7A5" w14:textId="1071C547" w:rsidR="00A521F7" w:rsidRPr="00A521F7" w:rsidRDefault="009C0668" w:rsidP="00A521F7">
      <w:pPr>
        <w:spacing w:after="0" w:line="240" w:lineRule="auto"/>
        <w:jc w:val="both"/>
        <w:rPr>
          <w:rFonts w:eastAsia="Calibri"/>
          <w:b/>
          <w:smallCaps/>
        </w:rPr>
      </w:pPr>
      <w:r>
        <w:rPr>
          <w:rFonts w:eastAsia="Calibri"/>
          <w:b/>
          <w:smallCaps/>
        </w:rPr>
        <w:t xml:space="preserve">Scientific </w:t>
      </w:r>
      <w:proofErr w:type="spellStart"/>
      <w:r w:rsidR="00A516C1">
        <w:rPr>
          <w:rFonts w:eastAsia="Calibri"/>
          <w:b/>
          <w:smallCaps/>
        </w:rPr>
        <w:t>organizations</w:t>
      </w:r>
      <w:proofErr w:type="spellEnd"/>
    </w:p>
    <w:p w14:paraId="4D7DD48B" w14:textId="77777777" w:rsidR="00A521F7" w:rsidRPr="00A521F7" w:rsidRDefault="00A521F7" w:rsidP="00A521F7">
      <w:pPr>
        <w:spacing w:after="0" w:line="240" w:lineRule="auto"/>
        <w:jc w:val="both"/>
        <w:rPr>
          <w:rFonts w:eastAsia="Calibri"/>
        </w:rPr>
      </w:pPr>
    </w:p>
    <w:p w14:paraId="6F4FBF38" w14:textId="4B629296" w:rsidR="00A521F7" w:rsidRPr="00A521F7" w:rsidRDefault="00A521F7" w:rsidP="00A02CC0">
      <w:pPr>
        <w:spacing w:after="0" w:line="240" w:lineRule="auto"/>
        <w:jc w:val="both"/>
        <w:rPr>
          <w:rFonts w:eastAsia="Calibri"/>
          <w:color w:val="000000"/>
        </w:rPr>
      </w:pPr>
      <w:r w:rsidRPr="00A521F7">
        <w:rPr>
          <w:rFonts w:eastAsia="Calibri"/>
          <w:color w:val="000000"/>
        </w:rPr>
        <w:t>2021</w:t>
      </w:r>
      <w:r w:rsidR="00A02CC0">
        <w:rPr>
          <w:rFonts w:eastAsia="Calibri"/>
          <w:color w:val="000000"/>
        </w:rPr>
        <w:t xml:space="preserve"> (</w:t>
      </w:r>
      <w:proofErr w:type="spellStart"/>
      <w:r w:rsidR="00A02CC0">
        <w:rPr>
          <w:rFonts w:eastAsia="Calibri"/>
          <w:color w:val="000000"/>
        </w:rPr>
        <w:t>ongoing</w:t>
      </w:r>
      <w:proofErr w:type="spellEnd"/>
      <w:r w:rsidR="00A02CC0">
        <w:rPr>
          <w:rFonts w:eastAsia="Calibri"/>
          <w:color w:val="000000"/>
        </w:rPr>
        <w:t>)</w:t>
      </w:r>
      <w:r w:rsidRPr="00A521F7">
        <w:rPr>
          <w:rFonts w:eastAsia="Calibri"/>
          <w:color w:val="000000"/>
        </w:rPr>
        <w:tab/>
      </w:r>
      <w:r w:rsidRPr="00A521F7">
        <w:rPr>
          <w:rFonts w:eastAsia="Calibri"/>
          <w:i/>
          <w:iCs/>
          <w:color w:val="000000"/>
        </w:rPr>
        <w:t>Società di Studi Romagnoli</w:t>
      </w:r>
      <w:r w:rsidRPr="00A521F7">
        <w:rPr>
          <w:rFonts w:eastAsia="Calibri"/>
          <w:color w:val="000000"/>
        </w:rPr>
        <w:t>.</w:t>
      </w:r>
    </w:p>
    <w:p w14:paraId="6167C8AB" w14:textId="77777777" w:rsidR="00A521F7" w:rsidRPr="00A521F7" w:rsidRDefault="00A521F7" w:rsidP="00A521F7">
      <w:pPr>
        <w:spacing w:after="0" w:line="240" w:lineRule="auto"/>
        <w:jc w:val="both"/>
        <w:rPr>
          <w:rFonts w:eastAsia="Calibri"/>
          <w:color w:val="000000"/>
        </w:rPr>
      </w:pPr>
    </w:p>
    <w:p w14:paraId="658A35BD" w14:textId="1F9E7363" w:rsidR="00A521F7" w:rsidRPr="00A521F7" w:rsidRDefault="00A02CC0" w:rsidP="00A521F7">
      <w:pPr>
        <w:spacing w:after="0" w:line="240" w:lineRule="auto"/>
        <w:ind w:left="1418" w:hanging="1418"/>
        <w:jc w:val="both"/>
        <w:rPr>
          <w:rFonts w:eastAsia="Calibri"/>
        </w:rPr>
      </w:pPr>
      <w:r w:rsidRPr="00A521F7">
        <w:rPr>
          <w:rFonts w:eastAsia="Calibri"/>
          <w:color w:val="000000"/>
        </w:rPr>
        <w:t>2021</w:t>
      </w:r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ongoing</w:t>
      </w:r>
      <w:proofErr w:type="spellEnd"/>
      <w:r>
        <w:rPr>
          <w:rFonts w:eastAsia="Calibri"/>
          <w:color w:val="000000"/>
        </w:rPr>
        <w:t xml:space="preserve">)           </w:t>
      </w:r>
      <w:r w:rsidR="00A521F7" w:rsidRPr="00A521F7">
        <w:rPr>
          <w:rFonts w:eastAsia="Calibri"/>
          <w:i/>
          <w:iCs/>
        </w:rPr>
        <w:t>Società di Studi Ravennati</w:t>
      </w:r>
      <w:r w:rsidR="00A521F7" w:rsidRPr="00A521F7">
        <w:rPr>
          <w:rFonts w:eastAsia="Calibri"/>
        </w:rPr>
        <w:t>.</w:t>
      </w:r>
    </w:p>
    <w:p w14:paraId="023C89E7" w14:textId="77777777" w:rsidR="00A521F7" w:rsidRPr="00A521F7" w:rsidRDefault="00A521F7" w:rsidP="00A521F7">
      <w:pPr>
        <w:spacing w:after="0" w:line="240" w:lineRule="auto"/>
        <w:ind w:left="851" w:hanging="851"/>
        <w:jc w:val="both"/>
        <w:rPr>
          <w:rFonts w:eastAsia="Calibri"/>
        </w:rPr>
      </w:pPr>
    </w:p>
    <w:p w14:paraId="67830828" w14:textId="77777777" w:rsidR="00A521F7" w:rsidRPr="00A521F7" w:rsidRDefault="00A521F7" w:rsidP="00A521F7">
      <w:pPr>
        <w:spacing w:after="0" w:line="240" w:lineRule="auto"/>
        <w:ind w:left="851" w:hanging="851"/>
        <w:jc w:val="both"/>
        <w:rPr>
          <w:rFonts w:eastAsia="Calibri"/>
        </w:rPr>
      </w:pPr>
    </w:p>
    <w:p w14:paraId="28DCCAF0" w14:textId="77777777" w:rsidR="00A521F7" w:rsidRPr="00A521F7" w:rsidRDefault="00A521F7" w:rsidP="00A521F7">
      <w:pPr>
        <w:spacing w:after="0" w:line="240" w:lineRule="auto"/>
        <w:ind w:left="851" w:hanging="851"/>
        <w:jc w:val="both"/>
        <w:rPr>
          <w:rFonts w:eastAsia="Calibri"/>
        </w:rPr>
      </w:pPr>
    </w:p>
    <w:p w14:paraId="396232F4" w14:textId="7E497494" w:rsidR="00A521F7" w:rsidRPr="00A521F7" w:rsidRDefault="00CA5C3F" w:rsidP="00A521F7">
      <w:pPr>
        <w:spacing w:after="0" w:line="240" w:lineRule="auto"/>
        <w:jc w:val="both"/>
        <w:rPr>
          <w:rFonts w:eastAsia="Calibri"/>
          <w:b/>
          <w:smallCaps/>
        </w:rPr>
      </w:pPr>
      <w:r>
        <w:rPr>
          <w:rFonts w:eastAsia="Calibri"/>
          <w:b/>
          <w:smallCaps/>
        </w:rPr>
        <w:t>Publications</w:t>
      </w:r>
    </w:p>
    <w:p w14:paraId="07498559" w14:textId="77777777" w:rsidR="00A521F7" w:rsidRDefault="00A521F7" w:rsidP="00A521F7">
      <w:pPr>
        <w:spacing w:after="0" w:line="240" w:lineRule="auto"/>
        <w:jc w:val="both"/>
        <w:rPr>
          <w:rFonts w:eastAsia="Calibri"/>
          <w:b/>
          <w:smallCaps/>
        </w:rPr>
      </w:pPr>
    </w:p>
    <w:p w14:paraId="4DE3137C" w14:textId="77777777" w:rsidR="00F63C0D" w:rsidRPr="00A521F7" w:rsidRDefault="00F63C0D" w:rsidP="00A521F7">
      <w:pPr>
        <w:spacing w:after="0" w:line="240" w:lineRule="auto"/>
        <w:jc w:val="both"/>
        <w:rPr>
          <w:rFonts w:eastAsia="Calibri"/>
          <w:b/>
          <w:smallCaps/>
        </w:rPr>
      </w:pPr>
    </w:p>
    <w:p w14:paraId="49CFA3AA" w14:textId="1C1E9BB9" w:rsidR="00C2593D" w:rsidRDefault="00C2593D" w:rsidP="005474A0">
      <w:pPr>
        <w:tabs>
          <w:tab w:val="left" w:pos="1407"/>
        </w:tabs>
        <w:spacing w:after="0" w:line="240" w:lineRule="auto"/>
        <w:ind w:left="1418" w:hanging="1418"/>
        <w:jc w:val="both"/>
        <w:rPr>
          <w:rFonts w:eastAsia="Calibri"/>
        </w:rPr>
      </w:pPr>
      <w:r>
        <w:rPr>
          <w:rFonts w:eastAsia="Calibri"/>
        </w:rPr>
        <w:t>2023</w:t>
      </w:r>
      <w:r w:rsidR="005474A0">
        <w:rPr>
          <w:rFonts w:eastAsia="Calibri"/>
        </w:rPr>
        <w:tab/>
      </w:r>
      <w:r w:rsidR="005474A0">
        <w:rPr>
          <w:rFonts w:eastAsia="Calibri"/>
        </w:rPr>
        <w:tab/>
      </w:r>
      <w:r w:rsidR="005474A0" w:rsidRPr="005474A0">
        <w:rPr>
          <w:rFonts w:eastAsia="Calibri"/>
          <w:i/>
          <w:iCs/>
        </w:rPr>
        <w:t xml:space="preserve">Il </w:t>
      </w:r>
      <w:r w:rsidR="005474A0" w:rsidRPr="005474A0">
        <w:rPr>
          <w:rFonts w:eastAsia="Calibri"/>
        </w:rPr>
        <w:t xml:space="preserve">crimen </w:t>
      </w:r>
      <w:proofErr w:type="spellStart"/>
      <w:r w:rsidR="005474A0" w:rsidRPr="005474A0">
        <w:rPr>
          <w:rFonts w:eastAsia="Calibri"/>
        </w:rPr>
        <w:t>heresis</w:t>
      </w:r>
      <w:proofErr w:type="spellEnd"/>
      <w:r w:rsidR="005474A0" w:rsidRPr="005474A0">
        <w:rPr>
          <w:rFonts w:eastAsia="Calibri"/>
          <w:i/>
          <w:iCs/>
        </w:rPr>
        <w:t xml:space="preserve"> nelle strategie di governo del Papato avignonese: un inedito processo contro Francesco Ordelaffi, signore di Forlì (1346-1348)</w:t>
      </w:r>
      <w:r w:rsidR="005474A0" w:rsidRPr="005474A0">
        <w:rPr>
          <w:rFonts w:eastAsia="Calibri"/>
        </w:rPr>
        <w:t>, in «Riforma e Movimenti Religiosi», 13 (2023), pp. 5-41.</w:t>
      </w:r>
    </w:p>
    <w:p w14:paraId="0746A429" w14:textId="77777777" w:rsidR="00C2593D" w:rsidRDefault="00C2593D" w:rsidP="00A521F7">
      <w:pPr>
        <w:spacing w:after="0" w:line="240" w:lineRule="auto"/>
        <w:ind w:left="851" w:hanging="851"/>
        <w:jc w:val="both"/>
        <w:rPr>
          <w:rFonts w:eastAsia="Calibri"/>
        </w:rPr>
      </w:pPr>
    </w:p>
    <w:p w14:paraId="2A8D5E7B" w14:textId="3DC69B75" w:rsidR="00A521F7" w:rsidRPr="00A521F7" w:rsidRDefault="00A521F7" w:rsidP="00A521F7">
      <w:pPr>
        <w:spacing w:after="0" w:line="240" w:lineRule="auto"/>
        <w:ind w:left="851" w:hanging="851"/>
        <w:jc w:val="both"/>
        <w:rPr>
          <w:rFonts w:eastAsia="Calibri"/>
        </w:rPr>
      </w:pPr>
      <w:r w:rsidRPr="00A521F7">
        <w:rPr>
          <w:rFonts w:eastAsia="Calibri"/>
        </w:rPr>
        <w:t>2021</w:t>
      </w:r>
      <w:r w:rsidRPr="00A521F7">
        <w:rPr>
          <w:rFonts w:eastAsia="Calibri"/>
        </w:rPr>
        <w:tab/>
        <w:t xml:space="preserve">         </w:t>
      </w:r>
      <w:r w:rsidRPr="00A521F7">
        <w:rPr>
          <w:rFonts w:eastAsia="Calibri"/>
          <w:i/>
          <w:iCs/>
        </w:rPr>
        <w:t xml:space="preserve">Tentativi di accentramento papale e </w:t>
      </w:r>
      <w:r w:rsidRPr="00A521F7">
        <w:rPr>
          <w:rFonts w:eastAsia="Calibri"/>
        </w:rPr>
        <w:t xml:space="preserve">libertas ecclesiastica </w:t>
      </w:r>
      <w:r w:rsidRPr="00A521F7">
        <w:rPr>
          <w:rFonts w:eastAsia="Calibri"/>
          <w:i/>
          <w:iCs/>
        </w:rPr>
        <w:t xml:space="preserve">a Ravenna e in Romagna   </w:t>
      </w:r>
      <w:r w:rsidRPr="00A521F7">
        <w:rPr>
          <w:rFonts w:eastAsia="Calibri"/>
          <w:i/>
          <w:iCs/>
        </w:rPr>
        <w:br/>
        <w:t xml:space="preserve">         nella progettualità di Innocenzo III (1198-1216)</w:t>
      </w:r>
      <w:r w:rsidRPr="00A521F7">
        <w:rPr>
          <w:rFonts w:eastAsia="Calibri"/>
        </w:rPr>
        <w:t xml:space="preserve">, </w:t>
      </w:r>
      <w:r w:rsidR="00D0182F">
        <w:rPr>
          <w:rFonts w:eastAsia="Calibri"/>
        </w:rPr>
        <w:t>«</w:t>
      </w:r>
      <w:r w:rsidRPr="00D0182F">
        <w:rPr>
          <w:rFonts w:eastAsia="Calibri"/>
        </w:rPr>
        <w:t>Ravenna Studi e Ricerche</w:t>
      </w:r>
      <w:r w:rsidR="00D0182F">
        <w:rPr>
          <w:rFonts w:eastAsia="Calibri"/>
        </w:rPr>
        <w:t>»</w:t>
      </w:r>
      <w:r w:rsidRPr="00A521F7">
        <w:rPr>
          <w:rFonts w:eastAsia="Calibri"/>
        </w:rPr>
        <w:t xml:space="preserve">, XXVII-  </w:t>
      </w:r>
      <w:r w:rsidRPr="00A521F7">
        <w:rPr>
          <w:rFonts w:eastAsia="Calibri"/>
        </w:rPr>
        <w:br/>
        <w:t xml:space="preserve">         XXVIII (2020-2021), pp. 11-54 [</w:t>
      </w:r>
      <w:proofErr w:type="spellStart"/>
      <w:r w:rsidR="00F42281">
        <w:rPr>
          <w:rFonts w:eastAsia="Calibri"/>
        </w:rPr>
        <w:t>accepted</w:t>
      </w:r>
      <w:proofErr w:type="spellEnd"/>
      <w:r w:rsidR="00F42281">
        <w:rPr>
          <w:rFonts w:eastAsia="Calibri"/>
        </w:rPr>
        <w:t xml:space="preserve"> by </w:t>
      </w:r>
      <w:r w:rsidRPr="00A521F7">
        <w:rPr>
          <w:rFonts w:eastAsia="Calibri"/>
        </w:rPr>
        <w:t>double-blind peer review</w:t>
      </w:r>
      <w:r w:rsidR="00196836">
        <w:rPr>
          <w:rFonts w:eastAsia="Calibri"/>
        </w:rPr>
        <w:t>; in press</w:t>
      </w:r>
      <w:r w:rsidR="00F42281">
        <w:rPr>
          <w:rFonts w:eastAsia="Calibri"/>
        </w:rPr>
        <w:t>].</w:t>
      </w:r>
    </w:p>
    <w:p w14:paraId="01C6F10C" w14:textId="77777777" w:rsidR="00A521F7" w:rsidRPr="00A521F7" w:rsidRDefault="00A521F7" w:rsidP="00F63C0D">
      <w:pPr>
        <w:spacing w:after="0" w:line="240" w:lineRule="auto"/>
        <w:jc w:val="both"/>
        <w:rPr>
          <w:rFonts w:eastAsia="Calibri"/>
          <w:bCs/>
          <w:smallCaps/>
        </w:rPr>
      </w:pPr>
    </w:p>
    <w:p w14:paraId="481A1394" w14:textId="0AD930FC" w:rsidR="00A521F7" w:rsidRPr="00C2593D" w:rsidRDefault="00A521F7" w:rsidP="00A521F7">
      <w:pPr>
        <w:spacing w:after="0" w:line="240" w:lineRule="auto"/>
        <w:ind w:left="1418" w:hanging="1418"/>
        <w:jc w:val="both"/>
        <w:rPr>
          <w:rFonts w:eastAsia="Calibri"/>
          <w:lang w:val="en-GB"/>
        </w:rPr>
      </w:pPr>
      <w:r w:rsidRPr="00A521F7">
        <w:rPr>
          <w:rFonts w:eastAsia="Calibri"/>
          <w:bCs/>
          <w:smallCaps/>
        </w:rPr>
        <w:t xml:space="preserve">2021             </w:t>
      </w:r>
      <w:r w:rsidR="00D0182F">
        <w:rPr>
          <w:rFonts w:eastAsia="Calibri"/>
          <w:bCs/>
          <w:smallCaps/>
        </w:rPr>
        <w:t xml:space="preserve"> </w:t>
      </w:r>
      <w:proofErr w:type="spellStart"/>
      <w:r w:rsidR="001D4F4F">
        <w:rPr>
          <w:rFonts w:eastAsia="Calibri"/>
          <w:bCs/>
        </w:rPr>
        <w:t>Chronicle</w:t>
      </w:r>
      <w:proofErr w:type="spellEnd"/>
      <w:r w:rsidR="001D4F4F">
        <w:rPr>
          <w:rFonts w:eastAsia="Calibri"/>
          <w:bCs/>
        </w:rPr>
        <w:t xml:space="preserve"> of the International Conference </w:t>
      </w:r>
      <w:r w:rsidRPr="00A521F7">
        <w:rPr>
          <w:rFonts w:eastAsia="Calibri"/>
          <w:i/>
          <w:iCs/>
        </w:rPr>
        <w:t>Domenico e Bologna. Genesi e sviluppo dell’Ordine dei Predicatori</w:t>
      </w:r>
      <w:r w:rsidRPr="00A521F7">
        <w:rPr>
          <w:rFonts w:eastAsia="Calibri"/>
        </w:rPr>
        <w:t xml:space="preserve"> (Bologna, 22-25 settembre 2021), </w:t>
      </w:r>
      <w:r w:rsidR="001C1324">
        <w:rPr>
          <w:rFonts w:eastAsia="Calibri"/>
        </w:rPr>
        <w:t>«</w:t>
      </w:r>
      <w:proofErr w:type="spellStart"/>
      <w:r w:rsidRPr="001C1324">
        <w:rPr>
          <w:rFonts w:eastAsia="Calibri"/>
        </w:rPr>
        <w:t>Revue</w:t>
      </w:r>
      <w:proofErr w:type="spellEnd"/>
      <w:r w:rsidRPr="001C1324">
        <w:rPr>
          <w:rFonts w:eastAsia="Calibri"/>
        </w:rPr>
        <w:t xml:space="preserve"> Mabillon.</w:t>
      </w:r>
      <w:r w:rsidRPr="001C1324">
        <w:rPr>
          <w:rFonts w:ascii="Verdana" w:eastAsia="Times New Roman" w:hAnsi="Verdana"/>
          <w:b/>
          <w:bCs/>
          <w:color w:val="3D3D3D"/>
          <w:sz w:val="18"/>
          <w:szCs w:val="18"/>
          <w:lang w:eastAsia="it-IT"/>
        </w:rPr>
        <w:t xml:space="preserve"> </w:t>
      </w:r>
      <w:r w:rsidRPr="00C2593D">
        <w:rPr>
          <w:rFonts w:eastAsia="Calibri"/>
          <w:lang w:val="en-GB"/>
        </w:rPr>
        <w:t xml:space="preserve">Revue </w:t>
      </w:r>
      <w:proofErr w:type="spellStart"/>
      <w:r w:rsidRPr="00C2593D">
        <w:rPr>
          <w:rFonts w:eastAsia="Calibri"/>
          <w:lang w:val="en-GB"/>
        </w:rPr>
        <w:t>internationale</w:t>
      </w:r>
      <w:proofErr w:type="spellEnd"/>
      <w:r w:rsidRPr="00C2593D">
        <w:rPr>
          <w:rFonts w:eastAsia="Calibri"/>
          <w:lang w:val="en-GB"/>
        </w:rPr>
        <w:t xml:space="preserve"> </w:t>
      </w:r>
      <w:proofErr w:type="spellStart"/>
      <w:r w:rsidRPr="00C2593D">
        <w:rPr>
          <w:rFonts w:eastAsia="Calibri"/>
          <w:lang w:val="en-GB"/>
        </w:rPr>
        <w:t>d’histoire</w:t>
      </w:r>
      <w:proofErr w:type="spellEnd"/>
      <w:r w:rsidRPr="00C2593D">
        <w:rPr>
          <w:rFonts w:eastAsia="Calibri"/>
          <w:lang w:val="en-GB"/>
        </w:rPr>
        <w:t xml:space="preserve"> et de </w:t>
      </w:r>
      <w:proofErr w:type="spellStart"/>
      <w:r w:rsidRPr="00C2593D">
        <w:rPr>
          <w:rFonts w:eastAsia="Calibri"/>
          <w:lang w:val="en-GB"/>
        </w:rPr>
        <w:t>littérature</w:t>
      </w:r>
      <w:proofErr w:type="spellEnd"/>
      <w:r w:rsidRPr="00C2593D">
        <w:rPr>
          <w:rFonts w:eastAsia="Calibri"/>
          <w:lang w:val="en-GB"/>
        </w:rPr>
        <w:t xml:space="preserve"> religieuses. Nouvelle </w:t>
      </w:r>
      <w:proofErr w:type="spellStart"/>
      <w:r w:rsidRPr="00C2593D">
        <w:rPr>
          <w:rFonts w:eastAsia="Calibri"/>
          <w:lang w:val="en-GB"/>
        </w:rPr>
        <w:t>série</w:t>
      </w:r>
      <w:proofErr w:type="spellEnd"/>
      <w:r w:rsidR="001C1324" w:rsidRPr="00C2593D">
        <w:rPr>
          <w:rFonts w:eastAsia="Calibri"/>
          <w:lang w:val="en-GB"/>
        </w:rPr>
        <w:t>»</w:t>
      </w:r>
      <w:r w:rsidRPr="00C2593D">
        <w:rPr>
          <w:rFonts w:eastAsia="Calibri"/>
          <w:lang w:val="en-GB"/>
        </w:rPr>
        <w:t>, XXXII (2021), pp. 254-258.</w:t>
      </w:r>
    </w:p>
    <w:p w14:paraId="2B6DF3C7" w14:textId="77777777" w:rsidR="00A521F7" w:rsidRDefault="00A521F7" w:rsidP="00A521F7">
      <w:pPr>
        <w:spacing w:after="0" w:line="240" w:lineRule="auto"/>
        <w:ind w:left="1418" w:hanging="1418"/>
        <w:jc w:val="both"/>
        <w:rPr>
          <w:rFonts w:eastAsia="Calibri"/>
          <w:b/>
          <w:bCs/>
          <w:i/>
          <w:iCs/>
          <w:lang w:val="en-GB"/>
        </w:rPr>
      </w:pPr>
    </w:p>
    <w:p w14:paraId="1AF3A37B" w14:textId="77777777" w:rsidR="00F63C0D" w:rsidRPr="00C2593D" w:rsidRDefault="00F63C0D" w:rsidP="00A521F7">
      <w:pPr>
        <w:spacing w:after="0" w:line="240" w:lineRule="auto"/>
        <w:ind w:left="1418" w:hanging="1418"/>
        <w:jc w:val="both"/>
        <w:rPr>
          <w:rFonts w:eastAsia="Calibri"/>
          <w:b/>
          <w:bCs/>
          <w:i/>
          <w:iCs/>
          <w:lang w:val="en-GB"/>
        </w:rPr>
      </w:pPr>
    </w:p>
    <w:p w14:paraId="7CF9B049" w14:textId="77777777" w:rsidR="001D4F4F" w:rsidRPr="00C2593D" w:rsidRDefault="001D4F4F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</w:p>
    <w:p w14:paraId="342DF010" w14:textId="479850EE" w:rsidR="00A521F7" w:rsidRDefault="001D4F4F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  <w:r w:rsidRPr="00C2593D">
        <w:rPr>
          <w:rFonts w:eastAsia="Calibri"/>
          <w:b/>
          <w:smallCaps/>
          <w:lang w:val="en-GB"/>
        </w:rPr>
        <w:t>Conference papers</w:t>
      </w:r>
    </w:p>
    <w:p w14:paraId="39E893A9" w14:textId="77777777" w:rsidR="007051E8" w:rsidRPr="00C2593D" w:rsidRDefault="007051E8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</w:p>
    <w:p w14:paraId="615F5653" w14:textId="77777777" w:rsidR="00A521F7" w:rsidRPr="00C2593D" w:rsidRDefault="00A521F7" w:rsidP="00A521F7">
      <w:pPr>
        <w:tabs>
          <w:tab w:val="left" w:pos="1418"/>
        </w:tabs>
        <w:spacing w:after="0" w:line="240" w:lineRule="auto"/>
        <w:jc w:val="both"/>
        <w:rPr>
          <w:rFonts w:eastAsia="Calibri"/>
          <w:bCs/>
          <w:smallCaps/>
          <w:lang w:val="en-GB"/>
        </w:rPr>
      </w:pPr>
    </w:p>
    <w:p w14:paraId="0EA27366" w14:textId="18DE5FBC" w:rsidR="00B93272" w:rsidRPr="003E2B68" w:rsidRDefault="00B93272" w:rsidP="007051E8">
      <w:pPr>
        <w:tabs>
          <w:tab w:val="left" w:pos="1477"/>
        </w:tabs>
        <w:ind w:left="1418" w:hanging="1418"/>
        <w:jc w:val="both"/>
        <w:rPr>
          <w:bCs/>
        </w:rPr>
      </w:pPr>
      <w:r>
        <w:rPr>
          <w:bCs/>
          <w:smallCaps/>
        </w:rPr>
        <w:t>2023</w:t>
      </w:r>
      <w:r>
        <w:rPr>
          <w:bCs/>
          <w:smallCaps/>
        </w:rPr>
        <w:tab/>
      </w:r>
      <w:r w:rsidRPr="006C2972">
        <w:rPr>
          <w:bCs/>
          <w:i/>
          <w:iCs/>
        </w:rPr>
        <w:t xml:space="preserve">Movimenti religiosi femminili pretridentini nel territorio di </w:t>
      </w:r>
      <w:r>
        <w:rPr>
          <w:bCs/>
          <w:i/>
          <w:iCs/>
        </w:rPr>
        <w:t>‘</w:t>
      </w:r>
      <w:r w:rsidRPr="00A317F9">
        <w:rPr>
          <w:bCs/>
          <w:i/>
          <w:iCs/>
        </w:rPr>
        <w:t>Ravennatensia</w:t>
      </w:r>
      <w:r>
        <w:rPr>
          <w:bCs/>
          <w:i/>
          <w:iCs/>
        </w:rPr>
        <w:t>’</w:t>
      </w:r>
      <w:r w:rsidR="007051E8">
        <w:rPr>
          <w:bCs/>
        </w:rPr>
        <w:t xml:space="preserve"> - </w:t>
      </w:r>
      <w:r w:rsidR="007051E8">
        <w:rPr>
          <w:bCs/>
        </w:rPr>
        <w:t>Centro studi e ricerche antica provincia ecclesiastica ravennate</w:t>
      </w:r>
      <w:r w:rsidR="007051E8">
        <w:rPr>
          <w:bCs/>
        </w:rPr>
        <w:t xml:space="preserve"> (</w:t>
      </w:r>
      <w:proofErr w:type="spellStart"/>
      <w:r w:rsidR="007051E8">
        <w:rPr>
          <w:bCs/>
        </w:rPr>
        <w:t>September</w:t>
      </w:r>
      <w:proofErr w:type="spellEnd"/>
      <w:r w:rsidR="007051E8">
        <w:rPr>
          <w:bCs/>
        </w:rPr>
        <w:t xml:space="preserve"> 29</w:t>
      </w:r>
      <w:r w:rsidR="006B48AB">
        <w:rPr>
          <w:bCs/>
        </w:rPr>
        <w:t xml:space="preserve"> - Faenza</w:t>
      </w:r>
      <w:r w:rsidR="007051E8">
        <w:rPr>
          <w:bCs/>
        </w:rPr>
        <w:t>).</w:t>
      </w:r>
      <w:r w:rsidR="007051E8">
        <w:rPr>
          <w:bCs/>
        </w:rPr>
        <w:t xml:space="preserve"> </w:t>
      </w:r>
      <w:r w:rsidR="00CE57C4">
        <w:rPr>
          <w:bCs/>
        </w:rPr>
        <w:t xml:space="preserve">Paper: </w:t>
      </w:r>
      <w:r w:rsidRPr="006C2972">
        <w:rPr>
          <w:bCs/>
          <w:i/>
          <w:iCs/>
        </w:rPr>
        <w:t>Le nuove forme di vita religiosa al femminile nella Romagna (secoli XIV-XVI)</w:t>
      </w:r>
      <w:r w:rsidR="00CE57C4">
        <w:rPr>
          <w:bCs/>
          <w:i/>
          <w:iCs/>
        </w:rPr>
        <w:t>.</w:t>
      </w:r>
    </w:p>
    <w:p w14:paraId="0931CAE1" w14:textId="77777777" w:rsidR="00B93272" w:rsidRDefault="00B93272" w:rsidP="00B93272">
      <w:pPr>
        <w:tabs>
          <w:tab w:val="left" w:pos="1419"/>
        </w:tabs>
        <w:ind w:left="1418" w:hanging="1418"/>
        <w:rPr>
          <w:bCs/>
          <w:smallCaps/>
        </w:rPr>
      </w:pPr>
    </w:p>
    <w:p w14:paraId="5640BD67" w14:textId="0F497E9F" w:rsidR="00B93272" w:rsidRPr="00C43B54" w:rsidRDefault="00B93272" w:rsidP="00D27D39">
      <w:pPr>
        <w:tabs>
          <w:tab w:val="left" w:pos="1419"/>
        </w:tabs>
        <w:ind w:left="1418" w:hanging="1418"/>
        <w:jc w:val="both"/>
        <w:rPr>
          <w:bCs/>
        </w:rPr>
      </w:pPr>
      <w:r>
        <w:rPr>
          <w:bCs/>
          <w:smallCaps/>
        </w:rPr>
        <w:t>2023</w:t>
      </w:r>
      <w:r>
        <w:rPr>
          <w:bCs/>
          <w:smallCaps/>
        </w:rPr>
        <w:tab/>
      </w:r>
      <w:r w:rsidR="00A2563C">
        <w:rPr>
          <w:bCs/>
        </w:rPr>
        <w:t>Ph</w:t>
      </w:r>
      <w:r w:rsidR="00A57F33">
        <w:rPr>
          <w:bCs/>
        </w:rPr>
        <w:t>D</w:t>
      </w:r>
      <w:r w:rsidRPr="008214F8">
        <w:rPr>
          <w:bCs/>
        </w:rPr>
        <w:t xml:space="preserve"> </w:t>
      </w:r>
      <w:r>
        <w:rPr>
          <w:bCs/>
        </w:rPr>
        <w:t>W</w:t>
      </w:r>
      <w:r w:rsidRPr="008214F8">
        <w:rPr>
          <w:bCs/>
        </w:rPr>
        <w:t xml:space="preserve">orkshop </w:t>
      </w:r>
      <w:r w:rsidR="00D27D39">
        <w:rPr>
          <w:bCs/>
        </w:rPr>
        <w:t xml:space="preserve">- </w:t>
      </w:r>
      <w:r w:rsidRPr="00F43FA4">
        <w:rPr>
          <w:bCs/>
        </w:rPr>
        <w:t>Società Italiana per la Storia Medievale</w:t>
      </w:r>
      <w:r w:rsidR="009003CE">
        <w:rPr>
          <w:bCs/>
        </w:rPr>
        <w:t xml:space="preserve"> (June 16 - Roma)</w:t>
      </w:r>
      <w:r w:rsidR="00A57F33">
        <w:rPr>
          <w:bCs/>
        </w:rPr>
        <w:t>.</w:t>
      </w:r>
      <w:r>
        <w:rPr>
          <w:bCs/>
        </w:rPr>
        <w:t xml:space="preserve"> </w:t>
      </w:r>
      <w:r w:rsidR="007051E8">
        <w:rPr>
          <w:bCs/>
        </w:rPr>
        <w:t xml:space="preserve">Paper: </w:t>
      </w:r>
      <w:r w:rsidRPr="002B6AF7">
        <w:rPr>
          <w:bCs/>
          <w:i/>
          <w:iCs/>
        </w:rPr>
        <w:t xml:space="preserve">Bertrand du Pouget e la </w:t>
      </w:r>
      <w:r w:rsidRPr="002B6AF7">
        <w:rPr>
          <w:bCs/>
        </w:rPr>
        <w:t xml:space="preserve">provincia </w:t>
      </w:r>
      <w:proofErr w:type="spellStart"/>
      <w:r w:rsidRPr="002B6AF7">
        <w:rPr>
          <w:bCs/>
        </w:rPr>
        <w:t>Romandiole</w:t>
      </w:r>
      <w:proofErr w:type="spellEnd"/>
      <w:r w:rsidRPr="002B6AF7">
        <w:rPr>
          <w:bCs/>
          <w:i/>
          <w:iCs/>
        </w:rPr>
        <w:t>, tra ribellione politica e dissidenza religiosa</w:t>
      </w:r>
      <w:r>
        <w:rPr>
          <w:bCs/>
        </w:rPr>
        <w:t>.</w:t>
      </w:r>
    </w:p>
    <w:p w14:paraId="0DDF7446" w14:textId="77777777" w:rsidR="001E4644" w:rsidRDefault="001E4644" w:rsidP="001E4644">
      <w:pPr>
        <w:tabs>
          <w:tab w:val="left" w:pos="1440"/>
        </w:tabs>
        <w:ind w:left="1418" w:hanging="1418"/>
        <w:rPr>
          <w:bCs/>
          <w:smallCaps/>
        </w:rPr>
      </w:pPr>
    </w:p>
    <w:p w14:paraId="496917A9" w14:textId="0BBACD15" w:rsidR="00C422C8" w:rsidRDefault="00B93272" w:rsidP="00B93272">
      <w:pPr>
        <w:tabs>
          <w:tab w:val="left" w:pos="1418"/>
        </w:tabs>
        <w:spacing w:after="0" w:line="240" w:lineRule="auto"/>
        <w:ind w:left="1418" w:hanging="1418"/>
        <w:jc w:val="both"/>
        <w:rPr>
          <w:sz w:val="23"/>
          <w:szCs w:val="23"/>
        </w:rPr>
      </w:pPr>
      <w:r w:rsidRPr="0064530F">
        <w:rPr>
          <w:bCs/>
          <w:smallCaps/>
        </w:rPr>
        <w:t>2022</w:t>
      </w:r>
      <w:r>
        <w:rPr>
          <w:b/>
          <w:smallCaps/>
        </w:rPr>
        <w:tab/>
      </w:r>
      <w:r w:rsidR="00C065F0">
        <w:rPr>
          <w:sz w:val="23"/>
          <w:szCs w:val="23"/>
        </w:rPr>
        <w:t>«</w:t>
      </w:r>
      <w:r>
        <w:rPr>
          <w:sz w:val="23"/>
          <w:szCs w:val="23"/>
        </w:rPr>
        <w:t>Deputazione di Storia Patria per le Province di Romagna</w:t>
      </w:r>
      <w:r w:rsidR="00C065F0">
        <w:rPr>
          <w:sz w:val="23"/>
          <w:szCs w:val="23"/>
        </w:rPr>
        <w:t>»</w:t>
      </w:r>
      <w:r w:rsidR="00F975BA">
        <w:rPr>
          <w:sz w:val="23"/>
          <w:szCs w:val="23"/>
        </w:rPr>
        <w:t xml:space="preserve"> (</w:t>
      </w:r>
      <w:r w:rsidR="003E5253">
        <w:rPr>
          <w:sz w:val="23"/>
          <w:szCs w:val="23"/>
        </w:rPr>
        <w:t>November 26</w:t>
      </w:r>
      <w:r w:rsidR="009003CE">
        <w:rPr>
          <w:sz w:val="23"/>
          <w:szCs w:val="23"/>
        </w:rPr>
        <w:t xml:space="preserve"> - Bologna</w:t>
      </w:r>
      <w:r w:rsidR="003E5253">
        <w:rPr>
          <w:sz w:val="23"/>
          <w:szCs w:val="23"/>
        </w:rPr>
        <w:t>).</w:t>
      </w:r>
      <w:r w:rsidR="00273266">
        <w:rPr>
          <w:sz w:val="23"/>
          <w:szCs w:val="23"/>
        </w:rPr>
        <w:t xml:space="preserve"> Paper: </w:t>
      </w:r>
      <w:r>
        <w:rPr>
          <w:i/>
          <w:iCs/>
          <w:sz w:val="23"/>
          <w:szCs w:val="23"/>
        </w:rPr>
        <w:t xml:space="preserve">Il governo della </w:t>
      </w:r>
      <w:r>
        <w:rPr>
          <w:sz w:val="23"/>
          <w:szCs w:val="23"/>
        </w:rPr>
        <w:t xml:space="preserve">provincia </w:t>
      </w:r>
      <w:proofErr w:type="spellStart"/>
      <w:r>
        <w:rPr>
          <w:sz w:val="23"/>
          <w:szCs w:val="23"/>
        </w:rPr>
        <w:t>Romandiole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in età avignonese: inedite sopravvivenze documentarie da un manoscritto parigino</w:t>
      </w:r>
      <w:r>
        <w:rPr>
          <w:sz w:val="23"/>
          <w:szCs w:val="23"/>
        </w:rPr>
        <w:t>.</w:t>
      </w:r>
    </w:p>
    <w:p w14:paraId="15B0570C" w14:textId="77777777" w:rsidR="007051E8" w:rsidRDefault="007051E8" w:rsidP="00B93272">
      <w:pPr>
        <w:tabs>
          <w:tab w:val="left" w:pos="1418"/>
        </w:tabs>
        <w:spacing w:after="0" w:line="240" w:lineRule="auto"/>
        <w:ind w:left="1418" w:hanging="1418"/>
        <w:jc w:val="both"/>
        <w:rPr>
          <w:sz w:val="23"/>
          <w:szCs w:val="23"/>
        </w:rPr>
      </w:pPr>
    </w:p>
    <w:p w14:paraId="3A50D25D" w14:textId="29117305" w:rsidR="00D27D39" w:rsidRPr="00F63C0D" w:rsidRDefault="00D27D39" w:rsidP="00F63C0D">
      <w:pPr>
        <w:tabs>
          <w:tab w:val="left" w:pos="1418"/>
        </w:tabs>
        <w:ind w:left="1418" w:hanging="1418"/>
        <w:jc w:val="both"/>
        <w:rPr>
          <w:bCs/>
          <w:lang w:val="en-GB"/>
        </w:rPr>
      </w:pPr>
      <w:r w:rsidRPr="005C1277">
        <w:rPr>
          <w:bCs/>
          <w:smallCaps/>
          <w:lang w:val="en-GB"/>
        </w:rPr>
        <w:t>2022</w:t>
      </w:r>
      <w:r w:rsidRPr="005C1277">
        <w:rPr>
          <w:bCs/>
          <w:smallCaps/>
          <w:lang w:val="en-GB"/>
        </w:rPr>
        <w:tab/>
      </w:r>
      <w:proofErr w:type="spellStart"/>
      <w:r w:rsidRPr="005C1277">
        <w:rPr>
          <w:bCs/>
          <w:i/>
          <w:iCs/>
          <w:lang w:val="en-GB"/>
        </w:rPr>
        <w:t>Papstzoom</w:t>
      </w:r>
      <w:proofErr w:type="spellEnd"/>
      <w:r w:rsidRPr="005C1277">
        <w:rPr>
          <w:bCs/>
          <w:lang w:val="en-GB"/>
        </w:rPr>
        <w:t xml:space="preserve">, promoted by </w:t>
      </w:r>
      <w:proofErr w:type="spellStart"/>
      <w:r w:rsidRPr="005C1277">
        <w:rPr>
          <w:bCs/>
          <w:lang w:val="en-GB"/>
        </w:rPr>
        <w:t>Bergische</w:t>
      </w:r>
      <w:proofErr w:type="spellEnd"/>
      <w:r w:rsidRPr="005C1277">
        <w:rPr>
          <w:bCs/>
          <w:lang w:val="en-GB"/>
        </w:rPr>
        <w:t xml:space="preserve"> Universität Wuppertal</w:t>
      </w:r>
      <w:r>
        <w:rPr>
          <w:bCs/>
          <w:lang w:val="en-GB"/>
        </w:rPr>
        <w:t xml:space="preserve"> (November 4</w:t>
      </w:r>
      <w:r w:rsidR="009003CE">
        <w:rPr>
          <w:bCs/>
          <w:lang w:val="en-GB"/>
        </w:rPr>
        <w:t xml:space="preserve"> - online</w:t>
      </w:r>
      <w:r>
        <w:rPr>
          <w:bCs/>
          <w:lang w:val="en-GB"/>
        </w:rPr>
        <w:t>)</w:t>
      </w:r>
      <w:r w:rsidRPr="005C1277">
        <w:rPr>
          <w:bCs/>
          <w:lang w:val="en-GB"/>
        </w:rPr>
        <w:t>.</w:t>
      </w:r>
      <w:r w:rsidRPr="00D27D39">
        <w:rPr>
          <w:bCs/>
          <w:lang w:val="en-GB"/>
        </w:rPr>
        <w:t xml:space="preserve"> </w:t>
      </w:r>
      <w:r>
        <w:rPr>
          <w:bCs/>
          <w:lang w:val="en-GB"/>
        </w:rPr>
        <w:t>Paper</w:t>
      </w:r>
      <w:r w:rsidRPr="00D27D39">
        <w:rPr>
          <w:bCs/>
          <w:lang w:val="en-GB"/>
        </w:rPr>
        <w:t xml:space="preserve">: </w:t>
      </w:r>
      <w:r w:rsidRPr="00D27D39">
        <w:rPr>
          <w:bCs/>
          <w:i/>
          <w:iCs/>
          <w:lang w:val="en-GB"/>
        </w:rPr>
        <w:t>The Avignon Papacy and the Lords of Romagna</w:t>
      </w:r>
      <w:r w:rsidRPr="00D27D39">
        <w:rPr>
          <w:bCs/>
          <w:lang w:val="en-GB"/>
        </w:rPr>
        <w:t>.</w:t>
      </w:r>
    </w:p>
    <w:p w14:paraId="041D831D" w14:textId="77777777" w:rsidR="00C422C8" w:rsidRPr="009003CE" w:rsidRDefault="00C422C8" w:rsidP="008266BB">
      <w:pPr>
        <w:tabs>
          <w:tab w:val="left" w:pos="1418"/>
        </w:tabs>
        <w:spacing w:after="0" w:line="240" w:lineRule="auto"/>
        <w:jc w:val="both"/>
        <w:rPr>
          <w:rFonts w:eastAsia="Calibri"/>
          <w:bCs/>
          <w:smallCaps/>
          <w:lang w:val="en-GB"/>
        </w:rPr>
      </w:pPr>
    </w:p>
    <w:p w14:paraId="217F970E" w14:textId="3BD91101" w:rsidR="00A521F7" w:rsidRPr="00A521F7" w:rsidRDefault="00A521F7" w:rsidP="00A521F7">
      <w:pPr>
        <w:tabs>
          <w:tab w:val="left" w:pos="1418"/>
        </w:tabs>
        <w:spacing w:after="0" w:line="240" w:lineRule="auto"/>
        <w:ind w:left="1418" w:hanging="1418"/>
        <w:jc w:val="both"/>
        <w:rPr>
          <w:rFonts w:eastAsia="Calibri"/>
          <w:bCs/>
        </w:rPr>
      </w:pPr>
      <w:r w:rsidRPr="00C13010">
        <w:rPr>
          <w:rFonts w:eastAsia="Calibri"/>
          <w:bCs/>
          <w:smallCaps/>
          <w:lang w:val="en-GB"/>
        </w:rPr>
        <w:t>2022</w:t>
      </w:r>
      <w:r w:rsidRPr="00C13010">
        <w:rPr>
          <w:rFonts w:eastAsia="Calibri"/>
          <w:bCs/>
          <w:smallCaps/>
          <w:lang w:val="en-GB"/>
        </w:rPr>
        <w:tab/>
      </w:r>
      <w:r w:rsidR="001D4F4F" w:rsidRPr="00C13010">
        <w:rPr>
          <w:rFonts w:eastAsia="Calibri"/>
          <w:bCs/>
          <w:lang w:val="en-GB"/>
        </w:rPr>
        <w:t xml:space="preserve">International Conference </w:t>
      </w:r>
      <w:r w:rsidR="001D4F4F" w:rsidRPr="00C13010">
        <w:rPr>
          <w:rFonts w:eastAsia="Calibri"/>
          <w:bCs/>
          <w:i/>
          <w:iCs/>
          <w:lang w:val="en-GB"/>
        </w:rPr>
        <w:t>Inquisitions and Money (13</w:t>
      </w:r>
      <w:r w:rsidR="001D4F4F" w:rsidRPr="00C13010">
        <w:rPr>
          <w:rFonts w:eastAsia="Calibri"/>
          <w:bCs/>
          <w:i/>
          <w:iCs/>
          <w:vertAlign w:val="superscript"/>
          <w:lang w:val="en-GB"/>
        </w:rPr>
        <w:t>th</w:t>
      </w:r>
      <w:r w:rsidR="001D4F4F" w:rsidRPr="00C13010">
        <w:rPr>
          <w:rFonts w:eastAsia="Calibri"/>
          <w:bCs/>
          <w:i/>
          <w:iCs/>
          <w:lang w:val="en-GB"/>
        </w:rPr>
        <w:t>-19</w:t>
      </w:r>
      <w:r w:rsidR="001D4F4F" w:rsidRPr="00C13010">
        <w:rPr>
          <w:rFonts w:eastAsia="Calibri"/>
          <w:bCs/>
          <w:i/>
          <w:iCs/>
          <w:vertAlign w:val="superscript"/>
          <w:lang w:val="en-GB"/>
        </w:rPr>
        <w:t>th</w:t>
      </w:r>
      <w:r w:rsidR="001D4F4F" w:rsidRPr="00C13010">
        <w:rPr>
          <w:rFonts w:eastAsia="Calibri"/>
          <w:bCs/>
          <w:i/>
          <w:iCs/>
          <w:lang w:val="en-GB"/>
        </w:rPr>
        <w:t xml:space="preserve"> c.)</w:t>
      </w:r>
      <w:r w:rsidR="00E31F7D">
        <w:rPr>
          <w:rFonts w:eastAsia="Calibri"/>
          <w:bCs/>
          <w:lang w:val="en-GB"/>
        </w:rPr>
        <w:t xml:space="preserve">, </w:t>
      </w:r>
      <w:r w:rsidR="00C13010">
        <w:rPr>
          <w:rFonts w:eastAsia="Calibri"/>
          <w:bCs/>
          <w:lang w:val="en-GB"/>
        </w:rPr>
        <w:t>promoted by</w:t>
      </w:r>
      <w:r w:rsidR="001D4F4F" w:rsidRPr="00C13010">
        <w:rPr>
          <w:rFonts w:eastAsia="Calibri"/>
          <w:bCs/>
          <w:lang w:val="en-GB"/>
        </w:rPr>
        <w:t xml:space="preserve"> </w:t>
      </w:r>
      <w:r w:rsidR="001D4F4F" w:rsidRPr="00C13010">
        <w:rPr>
          <w:rFonts w:eastAsia="Calibri"/>
          <w:bCs/>
          <w:i/>
          <w:iCs/>
          <w:lang w:val="en-GB"/>
        </w:rPr>
        <w:t>INQUIRE</w:t>
      </w:r>
      <w:r w:rsidR="00C05559">
        <w:rPr>
          <w:rFonts w:eastAsia="Calibri"/>
          <w:bCs/>
          <w:lang w:val="en-GB"/>
        </w:rPr>
        <w:t xml:space="preserve"> - </w:t>
      </w:r>
      <w:r w:rsidR="001D4F4F" w:rsidRPr="00C13010">
        <w:rPr>
          <w:rFonts w:eastAsia="Calibri"/>
          <w:bCs/>
          <w:i/>
          <w:iCs/>
          <w:lang w:val="en-GB"/>
        </w:rPr>
        <w:t>International Centre for Research on Inquisitions</w:t>
      </w:r>
      <w:r w:rsidR="00C05559">
        <w:rPr>
          <w:rFonts w:eastAsia="Calibri"/>
          <w:bCs/>
          <w:lang w:val="en-GB"/>
        </w:rPr>
        <w:t xml:space="preserve"> (</w:t>
      </w:r>
      <w:r w:rsidR="000A25D8">
        <w:rPr>
          <w:rFonts w:eastAsia="Calibri"/>
          <w:bCs/>
          <w:lang w:val="en-GB"/>
        </w:rPr>
        <w:t>October 28</w:t>
      </w:r>
      <w:r w:rsidR="009003CE">
        <w:rPr>
          <w:rFonts w:eastAsia="Calibri"/>
          <w:bCs/>
          <w:lang w:val="en-GB"/>
        </w:rPr>
        <w:t xml:space="preserve"> - Bologna</w:t>
      </w:r>
      <w:r w:rsidR="000A25D8">
        <w:rPr>
          <w:rFonts w:eastAsia="Calibri"/>
          <w:bCs/>
          <w:lang w:val="en-GB"/>
        </w:rPr>
        <w:t>)</w:t>
      </w:r>
      <w:r w:rsidR="001D4F4F" w:rsidRPr="00C13010">
        <w:rPr>
          <w:rFonts w:eastAsia="Calibri"/>
          <w:bCs/>
          <w:lang w:val="en-GB"/>
        </w:rPr>
        <w:t xml:space="preserve">. </w:t>
      </w:r>
      <w:r w:rsidR="00C13010">
        <w:rPr>
          <w:rFonts w:eastAsia="Calibri"/>
          <w:bCs/>
        </w:rPr>
        <w:t xml:space="preserve">Paper: </w:t>
      </w:r>
      <w:r w:rsidR="00C13010" w:rsidRPr="00A521F7">
        <w:rPr>
          <w:rFonts w:eastAsia="Calibri"/>
          <w:bCs/>
          <w:i/>
          <w:iCs/>
        </w:rPr>
        <w:t>L’</w:t>
      </w:r>
      <w:proofErr w:type="spellStart"/>
      <w:r w:rsidR="00C13010" w:rsidRPr="00A521F7">
        <w:rPr>
          <w:rFonts w:eastAsia="Calibri"/>
          <w:bCs/>
        </w:rPr>
        <w:t>officium</w:t>
      </w:r>
      <w:proofErr w:type="spellEnd"/>
      <w:r w:rsidR="00C13010" w:rsidRPr="00A521F7">
        <w:rPr>
          <w:rFonts w:eastAsia="Calibri"/>
          <w:bCs/>
        </w:rPr>
        <w:t xml:space="preserve"> </w:t>
      </w:r>
      <w:proofErr w:type="spellStart"/>
      <w:r w:rsidR="00C13010" w:rsidRPr="00A521F7">
        <w:rPr>
          <w:rFonts w:eastAsia="Calibri"/>
          <w:bCs/>
        </w:rPr>
        <w:t>fidei</w:t>
      </w:r>
      <w:proofErr w:type="spellEnd"/>
      <w:r w:rsidR="00C13010" w:rsidRPr="00A521F7">
        <w:rPr>
          <w:rFonts w:eastAsia="Calibri"/>
          <w:bCs/>
          <w:i/>
          <w:iCs/>
        </w:rPr>
        <w:t xml:space="preserve"> di Romagna in età avignonese: censimento e analisi delle fonti della repressione</w:t>
      </w:r>
      <w:r w:rsidR="00C13010">
        <w:rPr>
          <w:rFonts w:eastAsia="Calibri"/>
          <w:bCs/>
        </w:rPr>
        <w:t>.</w:t>
      </w:r>
    </w:p>
    <w:p w14:paraId="36D2B2F4" w14:textId="77777777" w:rsidR="00A521F7" w:rsidRPr="00A521F7" w:rsidRDefault="00A521F7" w:rsidP="00A521F7">
      <w:pPr>
        <w:tabs>
          <w:tab w:val="left" w:pos="1418"/>
        </w:tabs>
        <w:spacing w:after="0" w:line="240" w:lineRule="auto"/>
        <w:ind w:left="1418" w:hanging="1418"/>
        <w:jc w:val="both"/>
        <w:rPr>
          <w:rFonts w:eastAsia="Calibri"/>
          <w:bCs/>
          <w:smallCaps/>
        </w:rPr>
      </w:pPr>
    </w:p>
    <w:p w14:paraId="4C27FD54" w14:textId="61544B0B" w:rsidR="00A521F7" w:rsidRPr="00A521F7" w:rsidRDefault="00A521F7" w:rsidP="00A521F7">
      <w:pPr>
        <w:tabs>
          <w:tab w:val="left" w:pos="1418"/>
        </w:tabs>
        <w:spacing w:after="0" w:line="240" w:lineRule="auto"/>
        <w:ind w:left="1418" w:hanging="1418"/>
        <w:jc w:val="both"/>
        <w:rPr>
          <w:rFonts w:eastAsia="Calibri"/>
          <w:color w:val="000000"/>
          <w:sz w:val="28"/>
          <w:szCs w:val="28"/>
        </w:rPr>
      </w:pPr>
      <w:r w:rsidRPr="00A521F7">
        <w:rPr>
          <w:rFonts w:eastAsia="Calibri"/>
          <w:bCs/>
          <w:smallCaps/>
          <w:color w:val="000000"/>
        </w:rPr>
        <w:t>2022</w:t>
      </w:r>
      <w:r w:rsidRPr="00A521F7">
        <w:rPr>
          <w:rFonts w:eastAsia="Calibri"/>
          <w:bCs/>
          <w:smallCaps/>
          <w:color w:val="000000"/>
        </w:rPr>
        <w:tab/>
      </w:r>
      <w:r w:rsidRPr="00A521F7">
        <w:rPr>
          <w:rFonts w:eastAsia="Calibri"/>
          <w:i/>
          <w:iCs/>
          <w:color w:val="000000"/>
        </w:rPr>
        <w:t>(Miss-)</w:t>
      </w:r>
      <w:proofErr w:type="spellStart"/>
      <w:r w:rsidRPr="00A521F7">
        <w:rPr>
          <w:rFonts w:eastAsia="Calibri"/>
          <w:i/>
          <w:iCs/>
          <w:color w:val="000000"/>
        </w:rPr>
        <w:t>Verstehen</w:t>
      </w:r>
      <w:proofErr w:type="spellEnd"/>
      <w:r w:rsidRPr="00A521F7">
        <w:rPr>
          <w:rFonts w:eastAsia="Calibri"/>
          <w:i/>
          <w:iCs/>
          <w:color w:val="000000"/>
        </w:rPr>
        <w:t xml:space="preserve"> – (Fra)intendimento</w:t>
      </w:r>
      <w:r w:rsidR="004F4F71">
        <w:rPr>
          <w:rFonts w:eastAsia="Calibri"/>
          <w:bCs/>
          <w:color w:val="000000"/>
        </w:rPr>
        <w:t xml:space="preserve">, </w:t>
      </w:r>
      <w:proofErr w:type="spellStart"/>
      <w:r w:rsidR="004F4F71">
        <w:rPr>
          <w:rFonts w:eastAsia="Calibri"/>
          <w:bCs/>
          <w:color w:val="000000"/>
        </w:rPr>
        <w:t>promoted</w:t>
      </w:r>
      <w:proofErr w:type="spellEnd"/>
      <w:r w:rsidR="004F4F71">
        <w:rPr>
          <w:rFonts w:eastAsia="Calibri"/>
          <w:bCs/>
          <w:color w:val="000000"/>
        </w:rPr>
        <w:t xml:space="preserve"> by</w:t>
      </w:r>
      <w:r w:rsidRPr="00A521F7">
        <w:rPr>
          <w:rFonts w:eastAsia="Calibri"/>
          <w:bCs/>
          <w:color w:val="000000"/>
        </w:rPr>
        <w:t xml:space="preserve"> Università Cattolica del Sacro Cuore</w:t>
      </w:r>
      <w:r w:rsidR="004F4F71">
        <w:rPr>
          <w:rFonts w:eastAsia="Calibri"/>
          <w:bCs/>
          <w:color w:val="000000"/>
        </w:rPr>
        <w:t xml:space="preserve"> and</w:t>
      </w:r>
      <w:r w:rsidRPr="00A521F7">
        <w:rPr>
          <w:rFonts w:eastAsia="Calibri"/>
          <w:bCs/>
          <w:color w:val="000000"/>
        </w:rPr>
        <w:t xml:space="preserve"> </w:t>
      </w:r>
      <w:proofErr w:type="spellStart"/>
      <w:r w:rsidRPr="00A521F7">
        <w:rPr>
          <w:rFonts w:eastAsia="Calibri"/>
          <w:bCs/>
          <w:color w:val="000000"/>
        </w:rPr>
        <w:t>Bergische</w:t>
      </w:r>
      <w:proofErr w:type="spellEnd"/>
      <w:r w:rsidRPr="00A521F7">
        <w:rPr>
          <w:rFonts w:eastAsia="Calibri"/>
          <w:bCs/>
          <w:color w:val="000000"/>
        </w:rPr>
        <w:t> </w:t>
      </w:r>
      <w:proofErr w:type="spellStart"/>
      <w:r w:rsidRPr="00A521F7">
        <w:rPr>
          <w:rFonts w:eastAsia="Calibri"/>
          <w:color w:val="000000"/>
        </w:rPr>
        <w:t>Universität</w:t>
      </w:r>
      <w:proofErr w:type="spellEnd"/>
      <w:r w:rsidRPr="00A521F7">
        <w:rPr>
          <w:rFonts w:eastAsia="Calibri"/>
          <w:color w:val="000000"/>
        </w:rPr>
        <w:t xml:space="preserve"> Wuppertal</w:t>
      </w:r>
      <w:r w:rsidR="00C75430">
        <w:rPr>
          <w:rFonts w:eastAsia="Calibri"/>
          <w:color w:val="000000"/>
        </w:rPr>
        <w:t xml:space="preserve"> (</w:t>
      </w:r>
      <w:proofErr w:type="spellStart"/>
      <w:r w:rsidR="00845550">
        <w:rPr>
          <w:rFonts w:eastAsia="Calibri"/>
          <w:color w:val="000000"/>
        </w:rPr>
        <w:t>September</w:t>
      </w:r>
      <w:proofErr w:type="spellEnd"/>
      <w:r w:rsidR="00845550">
        <w:rPr>
          <w:rFonts w:eastAsia="Calibri"/>
          <w:color w:val="000000"/>
        </w:rPr>
        <w:t xml:space="preserve"> 8</w:t>
      </w:r>
      <w:r w:rsidR="009003CE">
        <w:rPr>
          <w:rFonts w:eastAsia="Calibri"/>
          <w:color w:val="000000"/>
        </w:rPr>
        <w:t xml:space="preserve"> - Brescia</w:t>
      </w:r>
      <w:r w:rsidR="00845550">
        <w:rPr>
          <w:rFonts w:eastAsia="Calibri"/>
          <w:color w:val="000000"/>
        </w:rPr>
        <w:t>)</w:t>
      </w:r>
      <w:r w:rsidRPr="00A521F7">
        <w:rPr>
          <w:rFonts w:eastAsia="Calibri"/>
          <w:color w:val="000000"/>
        </w:rPr>
        <w:t xml:space="preserve">. </w:t>
      </w:r>
      <w:r w:rsidR="004F4F71">
        <w:rPr>
          <w:rFonts w:eastAsia="Calibri"/>
          <w:color w:val="000000"/>
        </w:rPr>
        <w:t>Paper</w:t>
      </w:r>
      <w:r w:rsidRPr="00A521F7">
        <w:rPr>
          <w:rFonts w:eastAsia="Calibri"/>
          <w:color w:val="000000"/>
        </w:rPr>
        <w:t xml:space="preserve">: </w:t>
      </w:r>
      <w:proofErr w:type="spellStart"/>
      <w:r w:rsidRPr="00A521F7">
        <w:rPr>
          <w:rFonts w:eastAsia="Calibri"/>
          <w:color w:val="000000"/>
        </w:rPr>
        <w:t>Heretica</w:t>
      </w:r>
      <w:proofErr w:type="spellEnd"/>
      <w:r w:rsidRPr="00A521F7">
        <w:rPr>
          <w:rFonts w:eastAsia="Calibri"/>
          <w:i/>
          <w:iCs/>
          <w:color w:val="000000"/>
        </w:rPr>
        <w:t xml:space="preserve"> o </w:t>
      </w:r>
      <w:proofErr w:type="spellStart"/>
      <w:r w:rsidRPr="00A521F7">
        <w:rPr>
          <w:rFonts w:eastAsia="Calibri"/>
          <w:color w:val="000000"/>
        </w:rPr>
        <w:t>tyrannica</w:t>
      </w:r>
      <w:proofErr w:type="spellEnd"/>
      <w:r w:rsidRPr="00A521F7">
        <w:rPr>
          <w:rFonts w:eastAsia="Calibri"/>
          <w:color w:val="000000"/>
        </w:rPr>
        <w:t xml:space="preserve"> </w:t>
      </w:r>
      <w:proofErr w:type="spellStart"/>
      <w:r w:rsidRPr="00A521F7">
        <w:rPr>
          <w:rFonts w:eastAsia="Calibri"/>
          <w:color w:val="000000"/>
        </w:rPr>
        <w:t>pravitas</w:t>
      </w:r>
      <w:proofErr w:type="spellEnd"/>
      <w:r w:rsidRPr="00A521F7">
        <w:rPr>
          <w:rFonts w:eastAsia="Calibri"/>
          <w:i/>
          <w:iCs/>
          <w:color w:val="000000"/>
        </w:rPr>
        <w:t>?</w:t>
      </w:r>
      <w:r w:rsidRPr="00A521F7">
        <w:rPr>
          <w:rFonts w:eastAsia="Calibri"/>
          <w:color w:val="000000"/>
        </w:rPr>
        <w:t xml:space="preserve"> </w:t>
      </w:r>
      <w:r w:rsidRPr="00A521F7">
        <w:rPr>
          <w:rFonts w:eastAsia="Calibri"/>
          <w:i/>
          <w:iCs/>
          <w:color w:val="000000"/>
        </w:rPr>
        <w:t>Equivoci e fraintendimenti intenzionali nella strategia pontificia contro la signoria ribelle di Forlì</w:t>
      </w:r>
      <w:r w:rsidRPr="00A521F7">
        <w:rPr>
          <w:rFonts w:eastAsia="Calibri"/>
          <w:color w:val="000000"/>
        </w:rPr>
        <w:t>.</w:t>
      </w:r>
    </w:p>
    <w:p w14:paraId="352E4C51" w14:textId="77777777" w:rsidR="00A521F7" w:rsidRPr="00A521F7" w:rsidRDefault="00A521F7" w:rsidP="00A521F7">
      <w:pPr>
        <w:spacing w:after="0" w:line="240" w:lineRule="auto"/>
        <w:jc w:val="both"/>
        <w:rPr>
          <w:rFonts w:eastAsia="Calibri"/>
          <w:b/>
          <w:smallCaps/>
        </w:rPr>
      </w:pPr>
    </w:p>
    <w:p w14:paraId="4C32A03C" w14:textId="77777777" w:rsidR="00A521F7" w:rsidRPr="00A521F7" w:rsidRDefault="00A521F7" w:rsidP="00A521F7">
      <w:pPr>
        <w:spacing w:after="0" w:line="240" w:lineRule="auto"/>
        <w:jc w:val="both"/>
        <w:rPr>
          <w:rFonts w:eastAsia="Calibri"/>
          <w:b/>
          <w:smallCaps/>
        </w:rPr>
      </w:pPr>
    </w:p>
    <w:p w14:paraId="4D39EB59" w14:textId="77777777" w:rsidR="00A521F7" w:rsidRPr="00A521F7" w:rsidRDefault="00A521F7" w:rsidP="00A521F7">
      <w:pPr>
        <w:spacing w:after="0" w:line="240" w:lineRule="auto"/>
        <w:jc w:val="both"/>
        <w:rPr>
          <w:rFonts w:eastAsia="Calibri"/>
          <w:b/>
          <w:smallCaps/>
        </w:rPr>
      </w:pPr>
    </w:p>
    <w:p w14:paraId="42068F19" w14:textId="7E4C077E" w:rsidR="00A521F7" w:rsidRPr="000B1AAB" w:rsidRDefault="000B1AAB" w:rsidP="00A521F7">
      <w:pPr>
        <w:spacing w:after="0" w:line="240" w:lineRule="auto"/>
        <w:jc w:val="both"/>
        <w:rPr>
          <w:rFonts w:eastAsia="Calibri"/>
          <w:b/>
          <w:smallCaps/>
          <w:lang w:val="en-GB"/>
        </w:rPr>
      </w:pPr>
      <w:r w:rsidRPr="000B1AAB">
        <w:rPr>
          <w:rFonts w:eastAsia="Calibri"/>
          <w:b/>
          <w:smallCaps/>
          <w:lang w:val="en-GB"/>
        </w:rPr>
        <w:t>La</w:t>
      </w:r>
      <w:r>
        <w:rPr>
          <w:rFonts w:eastAsia="Calibri"/>
          <w:b/>
          <w:smallCaps/>
          <w:lang w:val="en-GB"/>
        </w:rPr>
        <w:t xml:space="preserve">nguage </w:t>
      </w:r>
      <w:r w:rsidR="00817E2D">
        <w:rPr>
          <w:rFonts w:eastAsia="Calibri"/>
          <w:b/>
          <w:smallCaps/>
          <w:lang w:val="en-GB"/>
        </w:rPr>
        <w:t>certificates</w:t>
      </w:r>
    </w:p>
    <w:p w14:paraId="10AC7CCA" w14:textId="77777777" w:rsidR="00A521F7" w:rsidRPr="000B1AAB" w:rsidRDefault="00A521F7" w:rsidP="00A521F7">
      <w:pPr>
        <w:spacing w:after="0" w:line="240" w:lineRule="auto"/>
        <w:ind w:left="1560" w:hanging="1560"/>
        <w:jc w:val="both"/>
        <w:rPr>
          <w:rFonts w:eastAsia="Calibri"/>
          <w:szCs w:val="20"/>
          <w:lang w:val="en-GB"/>
        </w:rPr>
      </w:pPr>
    </w:p>
    <w:p w14:paraId="32FAB5C6" w14:textId="443C0888" w:rsidR="007375F5" w:rsidRPr="00A521F7" w:rsidRDefault="00A521F7" w:rsidP="00A521F7">
      <w:pPr>
        <w:rPr>
          <w:lang w:val="en-GB"/>
        </w:rPr>
      </w:pPr>
      <w:r w:rsidRPr="00A521F7">
        <w:rPr>
          <w:rFonts w:eastAsia="Calibri"/>
          <w:szCs w:val="20"/>
          <w:lang w:val="en-GB"/>
        </w:rPr>
        <w:t>2022                IELTS Academic: Overall Band Score 7.5</w:t>
      </w:r>
    </w:p>
    <w:sectPr w:rsidR="007375F5" w:rsidRPr="00A52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F7"/>
    <w:rsid w:val="00037208"/>
    <w:rsid w:val="00061BF7"/>
    <w:rsid w:val="000A25D8"/>
    <w:rsid w:val="000B1AAB"/>
    <w:rsid w:val="001041B6"/>
    <w:rsid w:val="00154163"/>
    <w:rsid w:val="00171A37"/>
    <w:rsid w:val="00171B36"/>
    <w:rsid w:val="00196836"/>
    <w:rsid w:val="001B1248"/>
    <w:rsid w:val="001C1324"/>
    <w:rsid w:val="001D3E12"/>
    <w:rsid w:val="001D4F4F"/>
    <w:rsid w:val="001E4644"/>
    <w:rsid w:val="002420F7"/>
    <w:rsid w:val="00265FE0"/>
    <w:rsid w:val="00273266"/>
    <w:rsid w:val="002D2603"/>
    <w:rsid w:val="002D4D91"/>
    <w:rsid w:val="002D6E28"/>
    <w:rsid w:val="003113F4"/>
    <w:rsid w:val="00393ED0"/>
    <w:rsid w:val="003E11FA"/>
    <w:rsid w:val="003E5253"/>
    <w:rsid w:val="00412D20"/>
    <w:rsid w:val="004320CC"/>
    <w:rsid w:val="004A19A2"/>
    <w:rsid w:val="004F4F71"/>
    <w:rsid w:val="004F6056"/>
    <w:rsid w:val="005474A0"/>
    <w:rsid w:val="005679CB"/>
    <w:rsid w:val="005A5994"/>
    <w:rsid w:val="005C1277"/>
    <w:rsid w:val="006876C3"/>
    <w:rsid w:val="006B48AB"/>
    <w:rsid w:val="007051E8"/>
    <w:rsid w:val="007375F5"/>
    <w:rsid w:val="007565FA"/>
    <w:rsid w:val="007A6685"/>
    <w:rsid w:val="00817E2D"/>
    <w:rsid w:val="008266BB"/>
    <w:rsid w:val="00830AF0"/>
    <w:rsid w:val="00845550"/>
    <w:rsid w:val="0084690D"/>
    <w:rsid w:val="008C3A91"/>
    <w:rsid w:val="008F0CBA"/>
    <w:rsid w:val="009003CE"/>
    <w:rsid w:val="00915409"/>
    <w:rsid w:val="00923412"/>
    <w:rsid w:val="00965F22"/>
    <w:rsid w:val="0099377B"/>
    <w:rsid w:val="009B2103"/>
    <w:rsid w:val="009C0668"/>
    <w:rsid w:val="009D1428"/>
    <w:rsid w:val="009D206F"/>
    <w:rsid w:val="009E19AA"/>
    <w:rsid w:val="00A02CC0"/>
    <w:rsid w:val="00A12C2A"/>
    <w:rsid w:val="00A2563C"/>
    <w:rsid w:val="00A516C1"/>
    <w:rsid w:val="00A521F7"/>
    <w:rsid w:val="00A57F33"/>
    <w:rsid w:val="00A62783"/>
    <w:rsid w:val="00A7668F"/>
    <w:rsid w:val="00AB58F8"/>
    <w:rsid w:val="00AF38D4"/>
    <w:rsid w:val="00B15540"/>
    <w:rsid w:val="00B55335"/>
    <w:rsid w:val="00B852D1"/>
    <w:rsid w:val="00B93272"/>
    <w:rsid w:val="00BC318F"/>
    <w:rsid w:val="00BC5937"/>
    <w:rsid w:val="00C05559"/>
    <w:rsid w:val="00C065F0"/>
    <w:rsid w:val="00C13010"/>
    <w:rsid w:val="00C2593D"/>
    <w:rsid w:val="00C422C8"/>
    <w:rsid w:val="00C443F3"/>
    <w:rsid w:val="00C75430"/>
    <w:rsid w:val="00CA5C3F"/>
    <w:rsid w:val="00CB5B2A"/>
    <w:rsid w:val="00CE01E1"/>
    <w:rsid w:val="00CE57C4"/>
    <w:rsid w:val="00D0182F"/>
    <w:rsid w:val="00D27D39"/>
    <w:rsid w:val="00D3160A"/>
    <w:rsid w:val="00DB433A"/>
    <w:rsid w:val="00E11FED"/>
    <w:rsid w:val="00E31F7D"/>
    <w:rsid w:val="00E3666E"/>
    <w:rsid w:val="00E859BE"/>
    <w:rsid w:val="00EE7541"/>
    <w:rsid w:val="00F11434"/>
    <w:rsid w:val="00F42281"/>
    <w:rsid w:val="00F63C0D"/>
    <w:rsid w:val="00F975BA"/>
    <w:rsid w:val="00FB11BF"/>
    <w:rsid w:val="21A3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C002"/>
  <w15:chartTrackingRefBased/>
  <w15:docId w15:val="{EC48C19E-C14C-44D7-8A66-3D15D17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aliases w:val="MAIUSCOLETTO"/>
    <w:basedOn w:val="Carpredefinitoparagrafo"/>
    <w:uiPriority w:val="31"/>
    <w:qFormat/>
    <w:rsid w:val="00F11434"/>
    <w:rPr>
      <w:rFonts w:ascii="Times New Roman" w:hAnsi="Times New Roman"/>
      <w:smallCap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Fusaroli Casadei</dc:creator>
  <cp:keywords/>
  <dc:description/>
  <cp:lastModifiedBy>Enrico Fusaroli Casadei</cp:lastModifiedBy>
  <cp:revision>91</cp:revision>
  <dcterms:created xsi:type="dcterms:W3CDTF">2022-10-31T16:16:00Z</dcterms:created>
  <dcterms:modified xsi:type="dcterms:W3CDTF">2024-03-18T14:28:00Z</dcterms:modified>
</cp:coreProperties>
</file>