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BA43" w14:textId="77777777" w:rsidR="00A52A94" w:rsidRPr="009834F9" w:rsidRDefault="00135D6B" w:rsidP="00F6071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8"/>
          <w:lang w:val="en-GB"/>
        </w:rPr>
      </w:pPr>
      <w:r w:rsidRPr="009834F9">
        <w:rPr>
          <w:rFonts w:ascii="Times New Roman" w:hAnsi="Times New Roman" w:cs="Times New Roman"/>
          <w:i/>
          <w:sz w:val="28"/>
          <w:lang w:val="en-GB"/>
        </w:rPr>
        <w:t>Curriculum Vitae</w:t>
      </w:r>
    </w:p>
    <w:p w14:paraId="0980597C" w14:textId="2E046E73" w:rsidR="00115BA9" w:rsidRDefault="00123305" w:rsidP="00135D6B">
      <w:pPr>
        <w:jc w:val="both"/>
        <w:rPr>
          <w:rFonts w:ascii="Times New Roman" w:hAnsi="Times New Roman" w:cs="Times New Roman"/>
          <w:b/>
          <w:i/>
          <w:sz w:val="28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AF68C9" wp14:editId="5009F552">
            <wp:simplePos x="0" y="0"/>
            <wp:positionH relativeFrom="column">
              <wp:posOffset>-3810</wp:posOffset>
            </wp:positionH>
            <wp:positionV relativeFrom="paragraph">
              <wp:posOffset>321310</wp:posOffset>
            </wp:positionV>
            <wp:extent cx="1447800" cy="169608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BA9">
        <w:rPr>
          <w:rFonts w:ascii="Times New Roman" w:hAnsi="Times New Roman" w:cs="Times New Roman"/>
          <w:b/>
          <w:i/>
          <w:sz w:val="28"/>
          <w:lang w:val="en-GB"/>
        </w:rPr>
        <w:tab/>
      </w:r>
      <w:r w:rsidR="00115BA9">
        <w:rPr>
          <w:rFonts w:ascii="Times New Roman" w:hAnsi="Times New Roman" w:cs="Times New Roman"/>
          <w:b/>
          <w:i/>
          <w:sz w:val="28"/>
          <w:lang w:val="en-GB"/>
        </w:rPr>
        <w:tab/>
      </w:r>
      <w:r w:rsidR="00115BA9">
        <w:rPr>
          <w:rFonts w:ascii="Times New Roman" w:hAnsi="Times New Roman" w:cs="Times New Roman"/>
          <w:b/>
          <w:i/>
          <w:sz w:val="28"/>
          <w:lang w:val="en-GB"/>
        </w:rPr>
        <w:tab/>
      </w:r>
    </w:p>
    <w:p w14:paraId="1BF5B16B" w14:textId="21434D97" w:rsidR="00135D6B" w:rsidRPr="009834F9" w:rsidRDefault="00B37EF5" w:rsidP="00F60710">
      <w:pPr>
        <w:rPr>
          <w:rFonts w:ascii="Times New Roman" w:hAnsi="Times New Roman" w:cs="Times New Roman"/>
          <w:b/>
          <w:sz w:val="28"/>
          <w:lang w:val="en-GB"/>
        </w:rPr>
      </w:pPr>
      <w:r>
        <w:rPr>
          <w:rFonts w:ascii="Times New Roman" w:hAnsi="Times New Roman" w:cs="Times New Roman"/>
          <w:b/>
          <w:sz w:val="28"/>
          <w:lang w:val="en-GB"/>
        </w:rPr>
        <w:t>Enrico Casadei</w:t>
      </w:r>
    </w:p>
    <w:p w14:paraId="3BA41D04" w14:textId="77777777" w:rsidR="00115BA9" w:rsidRPr="00C70A31" w:rsidRDefault="008932E6" w:rsidP="00135D6B">
      <w:pPr>
        <w:jc w:val="both"/>
        <w:rPr>
          <w:rFonts w:ascii="Times New Roman" w:hAnsi="Times New Roman" w:cs="Times New Roman"/>
          <w:sz w:val="24"/>
          <w:lang w:val="en-GB"/>
        </w:rPr>
      </w:pPr>
      <w:r w:rsidRPr="008932E6">
        <w:rPr>
          <w:rFonts w:ascii="Times New Roman" w:hAnsi="Times New Roman" w:cs="Times New Roman"/>
          <w:sz w:val="24"/>
          <w:u w:val="single"/>
          <w:lang w:val="en-GB"/>
        </w:rPr>
        <w:t>Date of birth: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="00115BA9" w:rsidRPr="00C70A31">
        <w:rPr>
          <w:rFonts w:ascii="Times New Roman" w:hAnsi="Times New Roman" w:cs="Times New Roman"/>
          <w:sz w:val="24"/>
          <w:lang w:val="en-GB"/>
        </w:rPr>
        <w:t>2</w:t>
      </w:r>
      <w:r w:rsidR="00B37EF5">
        <w:rPr>
          <w:rFonts w:ascii="Times New Roman" w:hAnsi="Times New Roman" w:cs="Times New Roman"/>
          <w:sz w:val="24"/>
          <w:lang w:val="en-GB"/>
        </w:rPr>
        <w:t>9</w:t>
      </w:r>
      <w:r w:rsidR="00115BA9" w:rsidRPr="00C70A31">
        <w:rPr>
          <w:rFonts w:ascii="Times New Roman" w:hAnsi="Times New Roman" w:cs="Times New Roman"/>
          <w:sz w:val="24"/>
          <w:lang w:val="en-GB"/>
        </w:rPr>
        <w:t>-0</w:t>
      </w:r>
      <w:r w:rsidR="00B37EF5">
        <w:rPr>
          <w:rFonts w:ascii="Times New Roman" w:hAnsi="Times New Roman" w:cs="Times New Roman"/>
          <w:sz w:val="24"/>
          <w:lang w:val="en-GB"/>
        </w:rPr>
        <w:t>1</w:t>
      </w:r>
      <w:r w:rsidR="00115BA9" w:rsidRPr="00C70A31">
        <w:rPr>
          <w:rFonts w:ascii="Times New Roman" w:hAnsi="Times New Roman" w:cs="Times New Roman"/>
          <w:sz w:val="24"/>
          <w:lang w:val="en-GB"/>
        </w:rPr>
        <w:t>-199</w:t>
      </w:r>
      <w:r w:rsidR="00B37EF5">
        <w:rPr>
          <w:rFonts w:ascii="Times New Roman" w:hAnsi="Times New Roman" w:cs="Times New Roman"/>
          <w:sz w:val="24"/>
          <w:lang w:val="en-GB"/>
        </w:rPr>
        <w:t>0</w:t>
      </w:r>
    </w:p>
    <w:p w14:paraId="21F9FB0F" w14:textId="5489054B" w:rsidR="00135D6B" w:rsidRPr="00B37EF5" w:rsidRDefault="008932E6" w:rsidP="00135D6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B37EF5">
        <w:rPr>
          <w:rFonts w:ascii="Times New Roman" w:hAnsi="Times New Roman" w:cs="Times New Roman"/>
          <w:sz w:val="24"/>
          <w:u w:val="single"/>
        </w:rPr>
        <w:t>Address</w:t>
      </w:r>
      <w:proofErr w:type="spellEnd"/>
      <w:r w:rsidRPr="00B37EF5">
        <w:rPr>
          <w:rFonts w:ascii="Times New Roman" w:hAnsi="Times New Roman" w:cs="Times New Roman"/>
          <w:sz w:val="24"/>
          <w:u w:val="single"/>
        </w:rPr>
        <w:t>:</w:t>
      </w:r>
      <w:r w:rsidRPr="00B37EF5">
        <w:rPr>
          <w:rFonts w:ascii="Times New Roman" w:hAnsi="Times New Roman" w:cs="Times New Roman"/>
          <w:sz w:val="24"/>
        </w:rPr>
        <w:t xml:space="preserve"> </w:t>
      </w:r>
      <w:r w:rsidR="00115BA9" w:rsidRPr="00B37EF5">
        <w:rPr>
          <w:rFonts w:ascii="Times New Roman" w:hAnsi="Times New Roman" w:cs="Times New Roman"/>
          <w:sz w:val="24"/>
        </w:rPr>
        <w:t xml:space="preserve">Via </w:t>
      </w:r>
      <w:proofErr w:type="spellStart"/>
      <w:r w:rsidR="00B37EF5" w:rsidRPr="00B37EF5">
        <w:rPr>
          <w:rFonts w:ascii="Times New Roman" w:hAnsi="Times New Roman" w:cs="Times New Roman"/>
          <w:sz w:val="24"/>
        </w:rPr>
        <w:t>S.</w:t>
      </w:r>
      <w:r w:rsidR="00B37EF5">
        <w:rPr>
          <w:rFonts w:ascii="Times New Roman" w:hAnsi="Times New Roman" w:cs="Times New Roman"/>
          <w:sz w:val="24"/>
        </w:rPr>
        <w:t>Remo</w:t>
      </w:r>
      <w:proofErr w:type="spellEnd"/>
      <w:r w:rsidR="00115BA9" w:rsidRPr="00B37EF5">
        <w:rPr>
          <w:rFonts w:ascii="Times New Roman" w:hAnsi="Times New Roman" w:cs="Times New Roman"/>
          <w:sz w:val="24"/>
        </w:rPr>
        <w:t xml:space="preserve"> </w:t>
      </w:r>
      <w:r w:rsidR="00B37EF5">
        <w:rPr>
          <w:rFonts w:ascii="Times New Roman" w:hAnsi="Times New Roman" w:cs="Times New Roman"/>
          <w:sz w:val="24"/>
        </w:rPr>
        <w:t>80</w:t>
      </w:r>
      <w:r w:rsidR="00115BA9" w:rsidRPr="00B37EF5">
        <w:rPr>
          <w:rFonts w:ascii="Times New Roman" w:hAnsi="Times New Roman" w:cs="Times New Roman"/>
          <w:sz w:val="24"/>
        </w:rPr>
        <w:t>, 4</w:t>
      </w:r>
      <w:r w:rsidR="00B37EF5">
        <w:rPr>
          <w:rFonts w:ascii="Times New Roman" w:hAnsi="Times New Roman" w:cs="Times New Roman"/>
          <w:sz w:val="24"/>
        </w:rPr>
        <w:t>752</w:t>
      </w:r>
      <w:r w:rsidR="008519AC">
        <w:rPr>
          <w:rFonts w:ascii="Times New Roman" w:hAnsi="Times New Roman" w:cs="Times New Roman"/>
          <w:sz w:val="24"/>
        </w:rPr>
        <w:t>2</w:t>
      </w:r>
      <w:r w:rsidRPr="00B37EF5">
        <w:rPr>
          <w:rFonts w:ascii="Times New Roman" w:hAnsi="Times New Roman" w:cs="Times New Roman"/>
          <w:sz w:val="24"/>
        </w:rPr>
        <w:t xml:space="preserve"> </w:t>
      </w:r>
      <w:r w:rsidR="00B37EF5">
        <w:rPr>
          <w:rFonts w:ascii="Times New Roman" w:hAnsi="Times New Roman" w:cs="Times New Roman"/>
          <w:sz w:val="24"/>
        </w:rPr>
        <w:t>Cesena</w:t>
      </w:r>
      <w:r w:rsidRPr="00B37EF5">
        <w:rPr>
          <w:rFonts w:ascii="Times New Roman" w:hAnsi="Times New Roman" w:cs="Times New Roman"/>
          <w:sz w:val="24"/>
        </w:rPr>
        <w:t>, Italy</w:t>
      </w:r>
    </w:p>
    <w:p w14:paraId="0E212D18" w14:textId="77777777" w:rsidR="00135D6B" w:rsidRPr="00ED0A03" w:rsidRDefault="008932E6" w:rsidP="00135D6B">
      <w:pPr>
        <w:jc w:val="both"/>
        <w:rPr>
          <w:rFonts w:ascii="Times New Roman" w:hAnsi="Times New Roman" w:cs="Times New Roman"/>
          <w:sz w:val="24"/>
          <w:lang w:val="en-US"/>
        </w:rPr>
      </w:pPr>
      <w:r w:rsidRPr="00ED0A03">
        <w:rPr>
          <w:rFonts w:ascii="Times New Roman" w:hAnsi="Times New Roman" w:cs="Times New Roman"/>
          <w:sz w:val="24"/>
          <w:u w:val="single"/>
          <w:lang w:val="en-US"/>
        </w:rPr>
        <w:t>Mobile phone:</w:t>
      </w:r>
      <w:r w:rsidRPr="00ED0A03">
        <w:rPr>
          <w:rFonts w:ascii="Times New Roman" w:hAnsi="Times New Roman" w:cs="Times New Roman"/>
          <w:sz w:val="24"/>
          <w:lang w:val="en-US"/>
        </w:rPr>
        <w:t xml:space="preserve"> </w:t>
      </w:r>
      <w:r w:rsidR="00115BA9" w:rsidRPr="00ED0A03">
        <w:rPr>
          <w:rFonts w:ascii="Times New Roman" w:hAnsi="Times New Roman" w:cs="Times New Roman"/>
          <w:sz w:val="24"/>
          <w:lang w:val="en-US"/>
        </w:rPr>
        <w:t>3</w:t>
      </w:r>
      <w:r w:rsidR="00B37EF5" w:rsidRPr="00ED0A03">
        <w:rPr>
          <w:rFonts w:ascii="Times New Roman" w:hAnsi="Times New Roman" w:cs="Times New Roman"/>
          <w:sz w:val="24"/>
          <w:lang w:val="en-US"/>
        </w:rPr>
        <w:t>93-8852030</w:t>
      </w:r>
    </w:p>
    <w:p w14:paraId="29CB9F80" w14:textId="77777777" w:rsidR="00115BA9" w:rsidRPr="00BA71A3" w:rsidRDefault="008932E6" w:rsidP="00135D6B">
      <w:pPr>
        <w:jc w:val="both"/>
        <w:rPr>
          <w:rFonts w:ascii="Times New Roman" w:hAnsi="Times New Roman" w:cs="Times New Roman"/>
          <w:sz w:val="24"/>
          <w:lang w:val="en-US"/>
        </w:rPr>
      </w:pPr>
      <w:r w:rsidRPr="00BA71A3">
        <w:rPr>
          <w:rFonts w:ascii="Times New Roman" w:hAnsi="Times New Roman" w:cs="Times New Roman"/>
          <w:sz w:val="24"/>
          <w:u w:val="single"/>
          <w:lang w:val="en-US"/>
        </w:rPr>
        <w:t>E-mail:</w:t>
      </w:r>
      <w:r w:rsidRPr="00BA71A3">
        <w:rPr>
          <w:rFonts w:ascii="Times New Roman" w:hAnsi="Times New Roman" w:cs="Times New Roman"/>
          <w:sz w:val="24"/>
          <w:lang w:val="en-US"/>
        </w:rPr>
        <w:t xml:space="preserve"> </w:t>
      </w:r>
      <w:hyperlink r:id="rId7" w:history="1">
        <w:r w:rsidR="00B37EF5" w:rsidRPr="00BA71A3">
          <w:rPr>
            <w:rStyle w:val="Collegamentoipertestuale"/>
            <w:rFonts w:ascii="Times New Roman" w:hAnsi="Times New Roman" w:cs="Times New Roman"/>
            <w:sz w:val="24"/>
            <w:lang w:val="en-US"/>
          </w:rPr>
          <w:t>enrico.casadei15@unibo.it</w:t>
        </w:r>
      </w:hyperlink>
    </w:p>
    <w:p w14:paraId="03B2CAAB" w14:textId="77777777" w:rsidR="009834F9" w:rsidRPr="00BA71A3" w:rsidRDefault="009834F9" w:rsidP="009834F9">
      <w:pPr>
        <w:pBdr>
          <w:bottom w:val="single" w:sz="4" w:space="2" w:color="auto"/>
        </w:pBdr>
        <w:jc w:val="both"/>
        <w:rPr>
          <w:rFonts w:ascii="Times New Roman" w:hAnsi="Times New Roman" w:cs="Times New Roman"/>
          <w:b/>
          <w:i/>
          <w:sz w:val="24"/>
          <w:lang w:val="en-US"/>
        </w:rPr>
      </w:pPr>
    </w:p>
    <w:p w14:paraId="7D15BB70" w14:textId="77777777" w:rsidR="00194126" w:rsidRPr="004A69E9" w:rsidRDefault="00C70A31" w:rsidP="00F60710">
      <w:pPr>
        <w:jc w:val="center"/>
        <w:rPr>
          <w:rFonts w:ascii="Times New Roman" w:hAnsi="Times New Roman" w:cs="Times New Roman"/>
          <w:i/>
          <w:sz w:val="28"/>
          <w:lang w:val="en-GB"/>
        </w:rPr>
      </w:pPr>
      <w:r w:rsidRPr="004A69E9">
        <w:rPr>
          <w:rFonts w:ascii="Times New Roman" w:hAnsi="Times New Roman" w:cs="Times New Roman"/>
          <w:i/>
          <w:sz w:val="28"/>
          <w:lang w:val="en-GB"/>
        </w:rPr>
        <w:t>Education</w:t>
      </w:r>
      <w:r w:rsidR="008932E6" w:rsidRPr="004A69E9">
        <w:rPr>
          <w:rFonts w:ascii="Times New Roman" w:hAnsi="Times New Roman" w:cs="Times New Roman"/>
          <w:i/>
          <w:sz w:val="28"/>
          <w:lang w:val="en-GB"/>
        </w:rPr>
        <w:t xml:space="preserve"> and Training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8F650E" w:rsidRPr="005A106B" w14:paraId="7A72A78E" w14:textId="77777777" w:rsidTr="008F650E">
        <w:trPr>
          <w:trHeight w:val="736"/>
        </w:trPr>
        <w:tc>
          <w:tcPr>
            <w:tcW w:w="3686" w:type="dxa"/>
            <w:vAlign w:val="center"/>
          </w:tcPr>
          <w:p w14:paraId="15EFC383" w14:textId="0193E15E" w:rsidR="008F650E" w:rsidRDefault="008F650E" w:rsidP="00B2235C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November 2017 – </w:t>
            </w:r>
            <w:r w:rsidR="004C5A3B">
              <w:rPr>
                <w:rFonts w:ascii="Times New Roman" w:hAnsi="Times New Roman" w:cs="Times New Roman"/>
                <w:sz w:val="24"/>
                <w:lang w:val="en-GB"/>
              </w:rPr>
              <w:t>December 2020</w:t>
            </w:r>
          </w:p>
        </w:tc>
        <w:tc>
          <w:tcPr>
            <w:tcW w:w="5670" w:type="dxa"/>
          </w:tcPr>
          <w:p w14:paraId="2B40281C" w14:textId="77777777" w:rsidR="008F650E" w:rsidRDefault="008F650E" w:rsidP="00B2235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4A69E9">
              <w:rPr>
                <w:rFonts w:ascii="Times New Roman" w:hAnsi="Times New Roman" w:cs="Times New Roman"/>
                <w:b/>
                <w:sz w:val="24"/>
                <w:lang w:val="en-GB"/>
              </w:rPr>
              <w:t>PhD in Agricultural, Environmental and Food Sciences and Technologies</w:t>
            </w:r>
          </w:p>
          <w:p w14:paraId="598D9A7E" w14:textId="0C89CD50" w:rsidR="008F650E" w:rsidRDefault="008F650E" w:rsidP="00B2235C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8F650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PhD project: Analytical instrumental approaches and strategies to support the sensory assessment of virgin olive oils</w:t>
            </w:r>
            <w:r w:rsidR="005A106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.</w:t>
            </w:r>
          </w:p>
          <w:p w14:paraId="410721BE" w14:textId="77777777" w:rsidR="008F650E" w:rsidRDefault="008F650E" w:rsidP="00FC42F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194126">
              <w:rPr>
                <w:rFonts w:ascii="Times New Roman" w:hAnsi="Times New Roman" w:cs="Times New Roman"/>
                <w:sz w:val="20"/>
                <w:lang w:val="en-GB"/>
              </w:rPr>
              <w:t>Dept. of Agricultural and Food Science, Alma Mater Studiorum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, University of Bologna – Italy</w:t>
            </w:r>
          </w:p>
          <w:p w14:paraId="2A2C2420" w14:textId="73EE002E" w:rsidR="005A106B" w:rsidRPr="005A106B" w:rsidRDefault="005A106B" w:rsidP="00FC42FA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GB"/>
              </w:rPr>
            </w:pPr>
            <w:r w:rsidRPr="005A106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GB"/>
              </w:rPr>
              <w:t>Final discussion: online – 7</w:t>
            </w:r>
            <w:r w:rsidRPr="005A106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vertAlign w:val="superscript"/>
                <w:lang w:val="en-GB"/>
              </w:rPr>
              <w:t>th</w:t>
            </w:r>
            <w:r w:rsidRPr="005A106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GB"/>
              </w:rPr>
              <w:t xml:space="preserve"> June 2021</w:t>
            </w:r>
          </w:p>
        </w:tc>
      </w:tr>
      <w:tr w:rsidR="00B2235C" w:rsidRPr="005A106B" w14:paraId="57BFBE63" w14:textId="77777777" w:rsidTr="008F650E">
        <w:trPr>
          <w:trHeight w:val="736"/>
        </w:trPr>
        <w:tc>
          <w:tcPr>
            <w:tcW w:w="3686" w:type="dxa"/>
            <w:vAlign w:val="center"/>
          </w:tcPr>
          <w:p w14:paraId="45C4B62B" w14:textId="5B5927C2" w:rsidR="00B2235C" w:rsidRDefault="00B2235C" w:rsidP="00B2235C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October 2014 –</w:t>
            </w:r>
            <w:r w:rsidR="00CB33BD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 w:rsidR="00B37EF5">
              <w:rPr>
                <w:rFonts w:ascii="Times New Roman" w:hAnsi="Times New Roman" w:cs="Times New Roman"/>
                <w:sz w:val="24"/>
                <w:lang w:val="en-GB"/>
              </w:rPr>
              <w:t xml:space="preserve">February 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201</w:t>
            </w:r>
            <w:r w:rsidR="00B37EF5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</w:p>
        </w:tc>
        <w:tc>
          <w:tcPr>
            <w:tcW w:w="5670" w:type="dxa"/>
          </w:tcPr>
          <w:p w14:paraId="268D5A7A" w14:textId="77777777" w:rsidR="00B2235C" w:rsidRPr="004A69E9" w:rsidRDefault="00B2235C" w:rsidP="00B2235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4A69E9">
              <w:rPr>
                <w:rFonts w:ascii="Times New Roman" w:hAnsi="Times New Roman" w:cs="Times New Roman"/>
                <w:b/>
                <w:sz w:val="24"/>
                <w:lang w:val="en-GB"/>
              </w:rPr>
              <w:t>Master’s Degree in Food Science and Technology</w:t>
            </w:r>
          </w:p>
          <w:p w14:paraId="17D4BF68" w14:textId="0A84E114" w:rsidR="00B2235C" w:rsidRDefault="00B2235C" w:rsidP="00B2235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194126">
              <w:rPr>
                <w:rFonts w:ascii="Times New Roman" w:hAnsi="Times New Roman" w:cs="Times New Roman"/>
                <w:sz w:val="20"/>
                <w:lang w:val="en-GB"/>
              </w:rPr>
              <w:t>Dept. of Agricultural and Food Science, Alma Mater Studiorum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, University of Bologna – Italy</w:t>
            </w:r>
            <w:r w:rsidR="00045405">
              <w:rPr>
                <w:rFonts w:ascii="Times New Roman" w:hAnsi="Times New Roman" w:cs="Times New Roman"/>
                <w:sz w:val="20"/>
                <w:lang w:val="en-GB"/>
              </w:rPr>
              <w:t xml:space="preserve">                                                      </w:t>
            </w:r>
            <w:r w:rsidR="00045405" w:rsidRPr="00045405">
              <w:rPr>
                <w:rFonts w:ascii="Times New Roman" w:hAnsi="Times New Roman" w:cs="Times New Roman"/>
                <w:sz w:val="20"/>
                <w:u w:val="single"/>
                <w:lang w:val="en-GB"/>
              </w:rPr>
              <w:t>Final mark: 110/110</w:t>
            </w:r>
          </w:p>
        </w:tc>
      </w:tr>
      <w:tr w:rsidR="00194126" w:rsidRPr="005A106B" w14:paraId="7F6CF5BF" w14:textId="77777777" w:rsidTr="008F650E">
        <w:trPr>
          <w:trHeight w:val="736"/>
        </w:trPr>
        <w:tc>
          <w:tcPr>
            <w:tcW w:w="3686" w:type="dxa"/>
            <w:vAlign w:val="center"/>
          </w:tcPr>
          <w:p w14:paraId="71F7D259" w14:textId="175CBA06" w:rsidR="00194126" w:rsidRDefault="00194126" w:rsidP="0019412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70A31">
              <w:rPr>
                <w:rFonts w:ascii="Times New Roman" w:hAnsi="Times New Roman" w:cs="Times New Roman"/>
                <w:sz w:val="24"/>
                <w:lang w:val="en-GB"/>
              </w:rPr>
              <w:t>September 20</w:t>
            </w:r>
            <w:r w:rsidR="00B37EF5">
              <w:rPr>
                <w:rFonts w:ascii="Times New Roman" w:hAnsi="Times New Roman" w:cs="Times New Roman"/>
                <w:sz w:val="24"/>
                <w:lang w:val="en-GB"/>
              </w:rPr>
              <w:t>09</w:t>
            </w:r>
            <w:r w:rsidR="00CB33BD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– </w:t>
            </w:r>
            <w:r w:rsidR="00B37EF5">
              <w:rPr>
                <w:rFonts w:ascii="Times New Roman" w:hAnsi="Times New Roman" w:cs="Times New Roman"/>
                <w:sz w:val="24"/>
                <w:lang w:val="en-GB"/>
              </w:rPr>
              <w:t>December</w:t>
            </w:r>
            <w:r w:rsidRPr="00C70A31">
              <w:rPr>
                <w:rFonts w:ascii="Times New Roman" w:hAnsi="Times New Roman" w:cs="Times New Roman"/>
                <w:sz w:val="24"/>
                <w:lang w:val="en-GB"/>
              </w:rPr>
              <w:t xml:space="preserve"> 201</w:t>
            </w:r>
            <w:r w:rsidR="00B37EF5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</w:p>
        </w:tc>
        <w:tc>
          <w:tcPr>
            <w:tcW w:w="5670" w:type="dxa"/>
          </w:tcPr>
          <w:p w14:paraId="4B4DA03C" w14:textId="77777777" w:rsidR="00194126" w:rsidRPr="004A69E9" w:rsidRDefault="00194126" w:rsidP="008932E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4A69E9">
              <w:rPr>
                <w:rFonts w:ascii="Times New Roman" w:hAnsi="Times New Roman" w:cs="Times New Roman"/>
                <w:b/>
                <w:sz w:val="24"/>
                <w:lang w:val="en-GB"/>
              </w:rPr>
              <w:t>Bachelor’s Degree in Food Technology</w:t>
            </w:r>
          </w:p>
          <w:p w14:paraId="7C08FA08" w14:textId="77777777" w:rsidR="00194126" w:rsidRDefault="00194126" w:rsidP="008932E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194126">
              <w:rPr>
                <w:rFonts w:ascii="Times New Roman" w:hAnsi="Times New Roman" w:cs="Times New Roman"/>
                <w:sz w:val="20"/>
                <w:lang w:val="en-GB"/>
              </w:rPr>
              <w:t xml:space="preserve">Dept. of </w:t>
            </w:r>
            <w:r w:rsidR="00F60710" w:rsidRPr="00194126">
              <w:rPr>
                <w:rFonts w:ascii="Times New Roman" w:hAnsi="Times New Roman" w:cs="Times New Roman"/>
                <w:sz w:val="20"/>
                <w:lang w:val="en-GB"/>
              </w:rPr>
              <w:t>Agricultural</w:t>
            </w:r>
            <w:r w:rsidRPr="00194126">
              <w:rPr>
                <w:rFonts w:ascii="Times New Roman" w:hAnsi="Times New Roman" w:cs="Times New Roman"/>
                <w:sz w:val="20"/>
                <w:lang w:val="en-GB"/>
              </w:rPr>
              <w:t xml:space="preserve"> and Food Science, Alma Mater Studiorum</w:t>
            </w:r>
            <w:r w:rsidR="006D768A">
              <w:rPr>
                <w:rFonts w:ascii="Times New Roman" w:hAnsi="Times New Roman" w:cs="Times New Roman"/>
                <w:sz w:val="20"/>
                <w:lang w:val="en-GB"/>
              </w:rPr>
              <w:t>, University of Bologna – Italy</w:t>
            </w:r>
          </w:p>
        </w:tc>
      </w:tr>
      <w:tr w:rsidR="00194126" w:rsidRPr="00B2235C" w14:paraId="7CF6525B" w14:textId="77777777" w:rsidTr="008F650E">
        <w:tc>
          <w:tcPr>
            <w:tcW w:w="3686" w:type="dxa"/>
            <w:vAlign w:val="center"/>
          </w:tcPr>
          <w:p w14:paraId="121C8F82" w14:textId="77777777" w:rsidR="00194126" w:rsidRDefault="00B2235C" w:rsidP="00B2235C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September 200</w:t>
            </w:r>
            <w:r w:rsidR="00B37EF5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– June 20</w:t>
            </w:r>
            <w:r w:rsidR="00B37EF5">
              <w:rPr>
                <w:rFonts w:ascii="Times New Roman" w:hAnsi="Times New Roman" w:cs="Times New Roman"/>
                <w:sz w:val="24"/>
                <w:lang w:val="en-GB"/>
              </w:rPr>
              <w:t>09</w:t>
            </w:r>
          </w:p>
        </w:tc>
        <w:tc>
          <w:tcPr>
            <w:tcW w:w="5670" w:type="dxa"/>
          </w:tcPr>
          <w:p w14:paraId="6CBA3016" w14:textId="77777777" w:rsidR="00194126" w:rsidRPr="00B2235C" w:rsidRDefault="00B2235C" w:rsidP="00B2235C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B2235C">
              <w:rPr>
                <w:rFonts w:ascii="Times New Roman" w:hAnsi="Times New Roman" w:cs="Times New Roman"/>
                <w:b/>
                <w:sz w:val="24"/>
                <w:lang w:val="en-GB"/>
              </w:rPr>
              <w:t xml:space="preserve">High School </w:t>
            </w:r>
            <w:r w:rsidR="002F349F">
              <w:rPr>
                <w:rFonts w:ascii="Times New Roman" w:hAnsi="Times New Roman" w:cs="Times New Roman"/>
                <w:sz w:val="24"/>
                <w:lang w:val="en-GB"/>
              </w:rPr>
              <w:t xml:space="preserve">– </w:t>
            </w:r>
            <w:r w:rsidR="002F349F">
              <w:rPr>
                <w:rFonts w:ascii="Times New Roman" w:hAnsi="Times New Roman" w:cs="Times New Roman"/>
                <w:b/>
                <w:sz w:val="24"/>
                <w:lang w:val="en-GB"/>
              </w:rPr>
              <w:t>l</w:t>
            </w:r>
            <w:r w:rsidRPr="00B2235C">
              <w:rPr>
                <w:rFonts w:ascii="Times New Roman" w:hAnsi="Times New Roman" w:cs="Times New Roman"/>
                <w:b/>
                <w:sz w:val="24"/>
                <w:lang w:val="en-GB"/>
              </w:rPr>
              <w:t>eaving</w:t>
            </w:r>
            <w:r w:rsidR="002F349F">
              <w:rPr>
                <w:rFonts w:ascii="Times New Roman" w:hAnsi="Times New Roman" w:cs="Times New Roman"/>
                <w:b/>
                <w:sz w:val="24"/>
                <w:lang w:val="en-GB"/>
              </w:rPr>
              <w:t xml:space="preserve"> qualification in </w:t>
            </w:r>
            <w:r w:rsidR="00B37EF5">
              <w:rPr>
                <w:rFonts w:ascii="Times New Roman" w:hAnsi="Times New Roman" w:cs="Times New Roman"/>
                <w:b/>
                <w:sz w:val="24"/>
                <w:lang w:val="en-GB"/>
              </w:rPr>
              <w:t xml:space="preserve">Scientific </w:t>
            </w:r>
            <w:proofErr w:type="gramStart"/>
            <w:r w:rsidR="002F349F">
              <w:rPr>
                <w:rFonts w:ascii="Times New Roman" w:hAnsi="Times New Roman" w:cs="Times New Roman"/>
                <w:b/>
                <w:sz w:val="24"/>
                <w:lang w:val="en-GB"/>
              </w:rPr>
              <w:t>S</w:t>
            </w:r>
            <w:r w:rsidRPr="00B2235C">
              <w:rPr>
                <w:rFonts w:ascii="Times New Roman" w:hAnsi="Times New Roman" w:cs="Times New Roman"/>
                <w:b/>
                <w:sz w:val="24"/>
                <w:lang w:val="en-GB"/>
              </w:rPr>
              <w:t>tudies</w:t>
            </w:r>
            <w:proofErr w:type="gramEnd"/>
          </w:p>
          <w:p w14:paraId="3DD3AF3B" w14:textId="77777777" w:rsidR="00B2235C" w:rsidRPr="00B2235C" w:rsidRDefault="00B2235C" w:rsidP="00B2235C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B2235C">
              <w:rPr>
                <w:rFonts w:ascii="Times New Roman" w:hAnsi="Times New Roman" w:cs="Times New Roman"/>
                <w:sz w:val="20"/>
              </w:rPr>
              <w:t xml:space="preserve">Liceo </w:t>
            </w:r>
            <w:r w:rsidR="00B37EF5">
              <w:rPr>
                <w:rFonts w:ascii="Times New Roman" w:hAnsi="Times New Roman" w:cs="Times New Roman"/>
                <w:sz w:val="20"/>
              </w:rPr>
              <w:t xml:space="preserve">Scientifico Tecnologico Progetto “Brocca”, </w:t>
            </w:r>
            <w:proofErr w:type="spellStart"/>
            <w:proofErr w:type="gramStart"/>
            <w:r w:rsidR="00B37EF5">
              <w:rPr>
                <w:rFonts w:ascii="Times New Roman" w:hAnsi="Times New Roman" w:cs="Times New Roman"/>
                <w:sz w:val="20"/>
              </w:rPr>
              <w:t>A.Righi</w:t>
            </w:r>
            <w:proofErr w:type="spellEnd"/>
            <w:proofErr w:type="gramEnd"/>
            <w:r w:rsidR="00B37EF5">
              <w:rPr>
                <w:rFonts w:ascii="Times New Roman" w:hAnsi="Times New Roman" w:cs="Times New Roman"/>
                <w:sz w:val="20"/>
              </w:rPr>
              <w:t>, Cesena, Italy</w:t>
            </w:r>
          </w:p>
        </w:tc>
      </w:tr>
    </w:tbl>
    <w:p w14:paraId="10C26ACB" w14:textId="77777777" w:rsidR="00C70A31" w:rsidRPr="00B2235C" w:rsidRDefault="00C70A31" w:rsidP="00B2235C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</w:rPr>
      </w:pPr>
    </w:p>
    <w:p w14:paraId="0D87996F" w14:textId="77777777" w:rsidR="008932E6" w:rsidRPr="004A69E9" w:rsidRDefault="008932E6" w:rsidP="00F60710">
      <w:pPr>
        <w:jc w:val="center"/>
        <w:rPr>
          <w:rFonts w:ascii="Times New Roman" w:hAnsi="Times New Roman" w:cs="Times New Roman"/>
          <w:i/>
          <w:sz w:val="28"/>
          <w:lang w:val="en-GB"/>
        </w:rPr>
      </w:pPr>
      <w:r w:rsidRPr="004A69E9">
        <w:rPr>
          <w:rFonts w:ascii="Times New Roman" w:hAnsi="Times New Roman" w:cs="Times New Roman"/>
          <w:i/>
          <w:sz w:val="28"/>
          <w:lang w:val="en-GB"/>
        </w:rPr>
        <w:t>Professional experience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6C629B" w:rsidRPr="005A106B" w14:paraId="754C8AD3" w14:textId="77777777" w:rsidTr="006D768A">
        <w:trPr>
          <w:trHeight w:val="944"/>
        </w:trPr>
        <w:tc>
          <w:tcPr>
            <w:tcW w:w="3402" w:type="dxa"/>
            <w:vAlign w:val="center"/>
          </w:tcPr>
          <w:p w14:paraId="33543253" w14:textId="7AF93B85" w:rsidR="006C629B" w:rsidRDefault="006C629B" w:rsidP="005A1F15">
            <w:pPr>
              <w:spacing w:before="120" w:after="120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May 2021 – </w:t>
            </w:r>
            <w:r w:rsidRPr="00045405">
              <w:rPr>
                <w:rFonts w:ascii="Times New Roman" w:hAnsi="Times New Roman" w:cs="Times New Roman"/>
                <w:i/>
                <w:iCs/>
                <w:sz w:val="24"/>
                <w:lang w:val="en-GB"/>
              </w:rPr>
              <w:t>in progress</w:t>
            </w:r>
          </w:p>
        </w:tc>
        <w:tc>
          <w:tcPr>
            <w:tcW w:w="5954" w:type="dxa"/>
          </w:tcPr>
          <w:p w14:paraId="4EBA1C90" w14:textId="77777777" w:rsidR="006C629B" w:rsidRPr="006C629B" w:rsidRDefault="006C629B" w:rsidP="006C629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74196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Inclusion as collaborator in </w:t>
            </w:r>
            <w:r w:rsidRPr="006C629B">
              <w:rPr>
                <w:rFonts w:ascii="Times New Roman" w:hAnsi="Times New Roman" w:cs="Times New Roman"/>
                <w:b/>
                <w:sz w:val="24"/>
                <w:lang w:val="en-US"/>
              </w:rPr>
              <w:t>EIT Food 2021 “21134</w:t>
            </w:r>
          </w:p>
          <w:p w14:paraId="401B605C" w14:textId="19C70849" w:rsidR="006C629B" w:rsidRPr="006C629B" w:rsidRDefault="006C629B" w:rsidP="006C629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6C629B">
              <w:rPr>
                <w:rFonts w:ascii="Times New Roman" w:hAnsi="Times New Roman" w:cs="Times New Roman"/>
                <w:b/>
                <w:sz w:val="24"/>
                <w:lang w:val="en-US"/>
              </w:rPr>
              <w:t>REIMS</w:t>
            </w:r>
            <w:r w:rsidRPr="007F3F1A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- </w:t>
            </w:r>
            <w:r w:rsidRPr="006C629B">
              <w:rPr>
                <w:rFonts w:ascii="Times New Roman" w:hAnsi="Times New Roman" w:cs="Times New Roman"/>
                <w:bCs/>
                <w:sz w:val="24"/>
                <w:lang w:val="en-US"/>
              </w:rPr>
              <w:t>based analysis platform for improved traceability and consumer purchase intention of high</w:t>
            </w: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-</w:t>
            </w:r>
            <w:r w:rsidRPr="006C629B">
              <w:rPr>
                <w:rFonts w:ascii="Times New Roman" w:hAnsi="Times New Roman" w:cs="Times New Roman"/>
                <w:bCs/>
                <w:sz w:val="24"/>
                <w:lang w:val="en-US"/>
              </w:rPr>
              <w:t>end</w:t>
            </w: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</w:t>
            </w:r>
            <w:r w:rsidRPr="006C629B">
              <w:rPr>
                <w:rFonts w:ascii="Times New Roman" w:hAnsi="Times New Roman" w:cs="Times New Roman"/>
                <w:bCs/>
                <w:sz w:val="24"/>
                <w:lang w:val="en-US"/>
              </w:rPr>
              <w:t>food products</w:t>
            </w: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”</w:t>
            </w:r>
          </w:p>
        </w:tc>
      </w:tr>
      <w:tr w:rsidR="00FF4060" w:rsidRPr="005A106B" w14:paraId="10AB984F" w14:textId="77777777" w:rsidTr="006D768A">
        <w:trPr>
          <w:trHeight w:val="944"/>
        </w:trPr>
        <w:tc>
          <w:tcPr>
            <w:tcW w:w="3402" w:type="dxa"/>
            <w:vAlign w:val="center"/>
          </w:tcPr>
          <w:p w14:paraId="6D74FFE5" w14:textId="5E1E2DB2" w:rsidR="00FF4060" w:rsidRDefault="00045405" w:rsidP="005A1F15">
            <w:pPr>
              <w:spacing w:before="120" w:after="120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March</w:t>
            </w:r>
            <w:r w:rsidR="00FF4060">
              <w:rPr>
                <w:rFonts w:ascii="Times New Roman" w:hAnsi="Times New Roman" w:cs="Times New Roman"/>
                <w:sz w:val="24"/>
                <w:lang w:val="en-GB"/>
              </w:rPr>
              <w:t xml:space="preserve"> 2020 – </w:t>
            </w:r>
            <w:r w:rsidRPr="00045405">
              <w:rPr>
                <w:rFonts w:ascii="Times New Roman" w:hAnsi="Times New Roman" w:cs="Times New Roman"/>
                <w:i/>
                <w:iCs/>
                <w:sz w:val="24"/>
                <w:lang w:val="en-GB"/>
              </w:rPr>
              <w:t>in progress</w:t>
            </w:r>
          </w:p>
        </w:tc>
        <w:tc>
          <w:tcPr>
            <w:tcW w:w="5954" w:type="dxa"/>
          </w:tcPr>
          <w:p w14:paraId="0D9D2476" w14:textId="77777777" w:rsidR="00045405" w:rsidRDefault="00045405" w:rsidP="000454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E74196">
              <w:rPr>
                <w:rFonts w:ascii="Times New Roman" w:hAnsi="Times New Roman" w:cs="Times New Roman"/>
                <w:b/>
                <w:sz w:val="24"/>
                <w:lang w:val="en-US"/>
              </w:rPr>
              <w:t>Inclusion as collaborator in SUSTAINOLIVE</w:t>
            </w:r>
            <w:r w:rsidRPr="007F3F1A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- Novel approaches to promote the </w:t>
            </w:r>
            <w:proofErr w:type="spellStart"/>
            <w:r w:rsidRPr="007F3F1A">
              <w:rPr>
                <w:rFonts w:ascii="Times New Roman" w:hAnsi="Times New Roman" w:cs="Times New Roman"/>
                <w:bCs/>
                <w:sz w:val="24"/>
                <w:lang w:val="en-US"/>
              </w:rPr>
              <w:t>SUSTAInability</w:t>
            </w:r>
            <w:proofErr w:type="spellEnd"/>
            <w:r w:rsidRPr="007F3F1A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of OLIVE cultivation in the Mediterranean.</w:t>
            </w:r>
          </w:p>
          <w:p w14:paraId="3C89E1E3" w14:textId="57EA0C7E" w:rsidR="00FF4060" w:rsidRPr="00FF4060" w:rsidRDefault="00045405" w:rsidP="000454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7F3F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Call: PRIMA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Pr="007F3F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Grant Agreement no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7F3F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813904</w:t>
            </w:r>
          </w:p>
        </w:tc>
      </w:tr>
      <w:tr w:rsidR="00045405" w:rsidRPr="005A106B" w14:paraId="0277CDBD" w14:textId="77777777" w:rsidTr="006D768A">
        <w:trPr>
          <w:trHeight w:val="944"/>
        </w:trPr>
        <w:tc>
          <w:tcPr>
            <w:tcW w:w="3402" w:type="dxa"/>
            <w:vAlign w:val="center"/>
          </w:tcPr>
          <w:p w14:paraId="47766E72" w14:textId="3946A94D" w:rsidR="00045405" w:rsidRDefault="00045405" w:rsidP="00045405">
            <w:pPr>
              <w:spacing w:before="120" w:after="120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lastRenderedPageBreak/>
              <w:t>February 2020 – April 2020</w:t>
            </w:r>
          </w:p>
        </w:tc>
        <w:tc>
          <w:tcPr>
            <w:tcW w:w="5954" w:type="dxa"/>
          </w:tcPr>
          <w:p w14:paraId="2577DD76" w14:textId="66D9C836" w:rsidR="00045405" w:rsidRDefault="00045405" w:rsidP="000454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GB"/>
              </w:rPr>
              <w:t xml:space="preserve">Visiting PhD student at University of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lang w:val="en-GB"/>
              </w:rPr>
              <w:t>Barcellona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lang w:val="en-GB"/>
              </w:rPr>
              <w:t xml:space="preserve">, </w:t>
            </w:r>
            <w:r w:rsidRPr="00FF4060">
              <w:rPr>
                <w:rFonts w:ascii="Times New Roman" w:hAnsi="Times New Roman" w:cs="Times New Roman"/>
                <w:bCs/>
                <w:sz w:val="24"/>
                <w:lang w:val="en-GB"/>
              </w:rPr>
              <w:t xml:space="preserve">Food and Nutrition </w:t>
            </w:r>
            <w:proofErr w:type="spellStart"/>
            <w:r w:rsidRPr="00FF4060">
              <w:rPr>
                <w:rFonts w:ascii="Times New Roman" w:hAnsi="Times New Roman" w:cs="Times New Roman"/>
                <w:bCs/>
                <w:sz w:val="24"/>
                <w:lang w:val="en-GB"/>
              </w:rPr>
              <w:t>Torribera</w:t>
            </w:r>
            <w:proofErr w:type="spellEnd"/>
            <w:r w:rsidRPr="00FF4060">
              <w:rPr>
                <w:rFonts w:ascii="Times New Roman" w:hAnsi="Times New Roman" w:cs="Times New Roman"/>
                <w:bCs/>
                <w:sz w:val="24"/>
                <w:lang w:val="en-GB"/>
              </w:rPr>
              <w:t xml:space="preserve"> Campus</w:t>
            </w:r>
            <w:r>
              <w:rPr>
                <w:rFonts w:ascii="Times New Roman" w:hAnsi="Times New Roman" w:cs="Times New Roman"/>
                <w:bCs/>
                <w:sz w:val="24"/>
                <w:lang w:val="en-GB"/>
              </w:rPr>
              <w:t xml:space="preserve"> - </w:t>
            </w:r>
            <w:proofErr w:type="spellStart"/>
            <w:r w:rsidRPr="00FF4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LiBiFOOD</w:t>
            </w:r>
            <w:proofErr w:type="spellEnd"/>
            <w:r w:rsidRPr="00FF4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Research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45405" w:rsidRPr="005A106B" w14:paraId="5A9211F4" w14:textId="77777777" w:rsidTr="006D768A">
        <w:trPr>
          <w:trHeight w:val="944"/>
        </w:trPr>
        <w:tc>
          <w:tcPr>
            <w:tcW w:w="3402" w:type="dxa"/>
            <w:vAlign w:val="center"/>
          </w:tcPr>
          <w:p w14:paraId="0275B0C4" w14:textId="1E7EA54F" w:rsidR="00045405" w:rsidRDefault="00045405" w:rsidP="00045405">
            <w:pPr>
              <w:spacing w:before="120" w:after="120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3 – 7 June 2019</w:t>
            </w:r>
          </w:p>
        </w:tc>
        <w:tc>
          <w:tcPr>
            <w:tcW w:w="5954" w:type="dxa"/>
          </w:tcPr>
          <w:p w14:paraId="780B0A2B" w14:textId="21E1AEF7" w:rsidR="00045405" w:rsidRPr="005E1707" w:rsidRDefault="00045405" w:rsidP="000454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lang w:val="en-GB"/>
              </w:rPr>
            </w:pPr>
            <w:r w:rsidRPr="005E1707">
              <w:rPr>
                <w:rFonts w:ascii="Times New Roman" w:hAnsi="Times New Roman" w:cs="Times New Roman"/>
                <w:bCs/>
                <w:sz w:val="24"/>
                <w:lang w:val="en-GB"/>
              </w:rPr>
              <w:t>6th School on Pulsed Electric Field</w:t>
            </w:r>
            <w:r>
              <w:rPr>
                <w:rFonts w:ascii="Times New Roman" w:hAnsi="Times New Roman" w:cs="Times New Roman"/>
                <w:bCs/>
                <w:sz w:val="24"/>
                <w:lang w:val="en-GB"/>
              </w:rPr>
              <w:t xml:space="preserve"> </w:t>
            </w:r>
            <w:r w:rsidRPr="005E1707">
              <w:rPr>
                <w:rFonts w:ascii="Times New Roman" w:hAnsi="Times New Roman" w:cs="Times New Roman"/>
                <w:bCs/>
                <w:sz w:val="24"/>
                <w:lang w:val="en-GB"/>
              </w:rPr>
              <w:t>Applications in Food and Biotechnology</w:t>
            </w:r>
            <w:r>
              <w:rPr>
                <w:rFonts w:ascii="Times New Roman" w:hAnsi="Times New Roman" w:cs="Times New Roman"/>
                <w:bCs/>
                <w:sz w:val="24"/>
                <w:lang w:val="en-GB"/>
              </w:rPr>
              <w:t>, Cesena (Italy)</w:t>
            </w:r>
          </w:p>
        </w:tc>
      </w:tr>
      <w:tr w:rsidR="00045405" w:rsidRPr="005A106B" w14:paraId="1502026C" w14:textId="77777777" w:rsidTr="006D768A">
        <w:trPr>
          <w:trHeight w:val="944"/>
        </w:trPr>
        <w:tc>
          <w:tcPr>
            <w:tcW w:w="3402" w:type="dxa"/>
            <w:vAlign w:val="center"/>
          </w:tcPr>
          <w:p w14:paraId="44A05DE2" w14:textId="6E4A5B76" w:rsidR="00045405" w:rsidRDefault="00045405" w:rsidP="00045405">
            <w:pPr>
              <w:spacing w:before="120" w:after="120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April 2019</w:t>
            </w:r>
          </w:p>
        </w:tc>
        <w:tc>
          <w:tcPr>
            <w:tcW w:w="5954" w:type="dxa"/>
          </w:tcPr>
          <w:p w14:paraId="573E885B" w14:textId="33A34952" w:rsidR="00045405" w:rsidRPr="005E1707" w:rsidRDefault="00045405" w:rsidP="000454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GB"/>
              </w:rPr>
              <w:t>R</w:t>
            </w:r>
            <w:r w:rsidRPr="009B1080">
              <w:rPr>
                <w:rFonts w:ascii="Times New Roman" w:hAnsi="Times New Roman" w:cs="Times New Roman"/>
                <w:bCs/>
                <w:sz w:val="24"/>
                <w:lang w:val="en-GB"/>
              </w:rPr>
              <w:t xml:space="preserve">egistration in the national list of technicians and experts of virgin and extra virgin olive oils - </w:t>
            </w:r>
            <w:r>
              <w:rPr>
                <w:rFonts w:ascii="Times New Roman" w:hAnsi="Times New Roman" w:cs="Times New Roman"/>
                <w:bCs/>
                <w:sz w:val="24"/>
                <w:lang w:val="en-GB"/>
              </w:rPr>
              <w:t>E</w:t>
            </w:r>
            <w:r w:rsidRPr="009B1080">
              <w:rPr>
                <w:rFonts w:ascii="Times New Roman" w:hAnsi="Times New Roman" w:cs="Times New Roman"/>
                <w:bCs/>
                <w:sz w:val="24"/>
                <w:lang w:val="en-GB"/>
              </w:rPr>
              <w:t>milia-</w:t>
            </w:r>
            <w:r>
              <w:rPr>
                <w:rFonts w:ascii="Times New Roman" w:hAnsi="Times New Roman" w:cs="Times New Roman"/>
                <w:bCs/>
                <w:sz w:val="24"/>
                <w:lang w:val="en-GB"/>
              </w:rPr>
              <w:t>R</w:t>
            </w:r>
            <w:r w:rsidRPr="009B1080">
              <w:rPr>
                <w:rFonts w:ascii="Times New Roman" w:hAnsi="Times New Roman" w:cs="Times New Roman"/>
                <w:bCs/>
                <w:sz w:val="24"/>
                <w:lang w:val="en-GB"/>
              </w:rPr>
              <w:t>omagna region articulation</w:t>
            </w:r>
          </w:p>
        </w:tc>
      </w:tr>
      <w:tr w:rsidR="00045405" w:rsidRPr="008F650E" w14:paraId="25E4ED8D" w14:textId="77777777" w:rsidTr="006D768A">
        <w:trPr>
          <w:trHeight w:val="944"/>
        </w:trPr>
        <w:tc>
          <w:tcPr>
            <w:tcW w:w="3402" w:type="dxa"/>
            <w:vAlign w:val="center"/>
          </w:tcPr>
          <w:p w14:paraId="5C362D51" w14:textId="0792806E" w:rsidR="00045405" w:rsidRDefault="00045405" w:rsidP="00045405">
            <w:pPr>
              <w:spacing w:before="120" w:after="120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October 2018 – </w:t>
            </w:r>
            <w:r w:rsidR="00E74196" w:rsidRPr="00E74196">
              <w:rPr>
                <w:rFonts w:ascii="Times New Roman" w:hAnsi="Times New Roman" w:cs="Times New Roman"/>
                <w:sz w:val="24"/>
                <w:lang w:val="en-GB"/>
              </w:rPr>
              <w:t>February 2021</w:t>
            </w:r>
          </w:p>
        </w:tc>
        <w:tc>
          <w:tcPr>
            <w:tcW w:w="5954" w:type="dxa"/>
          </w:tcPr>
          <w:p w14:paraId="04097D07" w14:textId="6DBCD52A" w:rsidR="00045405" w:rsidRPr="00E74196" w:rsidRDefault="00045405" w:rsidP="000454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E74196">
              <w:rPr>
                <w:rFonts w:ascii="Times New Roman" w:hAnsi="Times New Roman" w:cs="Times New Roman"/>
                <w:b/>
                <w:sz w:val="24"/>
                <w:lang w:val="en-GB"/>
              </w:rPr>
              <w:t xml:space="preserve">Inclusion as a collaborator in the H2020 OLEUM project </w:t>
            </w:r>
          </w:p>
          <w:p w14:paraId="257573B7" w14:textId="3FAA2B53" w:rsidR="00045405" w:rsidRPr="007F3F1A" w:rsidRDefault="00045405" w:rsidP="000454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F3F1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Grant Agreement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n</w:t>
            </w:r>
            <w:r w:rsidRPr="007F3F1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o:</w:t>
            </w:r>
            <w:r w:rsidRPr="007F3F1A">
              <w:rPr>
                <w:sz w:val="20"/>
                <w:szCs w:val="20"/>
              </w:rPr>
              <w:t xml:space="preserve"> </w:t>
            </w:r>
            <w:r w:rsidRPr="007F3F1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635690</w:t>
            </w:r>
          </w:p>
        </w:tc>
      </w:tr>
      <w:tr w:rsidR="00045405" w:rsidRPr="00922916" w14:paraId="559DE7F2" w14:textId="77777777" w:rsidTr="00922916">
        <w:trPr>
          <w:trHeight w:val="1201"/>
        </w:trPr>
        <w:tc>
          <w:tcPr>
            <w:tcW w:w="3402" w:type="dxa"/>
            <w:vAlign w:val="center"/>
          </w:tcPr>
          <w:p w14:paraId="48F9D411" w14:textId="77777777" w:rsidR="00045405" w:rsidRDefault="00045405" w:rsidP="00045405">
            <w:pPr>
              <w:spacing w:before="120" w:after="120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April 2017 – October 2017</w:t>
            </w:r>
          </w:p>
        </w:tc>
        <w:tc>
          <w:tcPr>
            <w:tcW w:w="5954" w:type="dxa"/>
          </w:tcPr>
          <w:p w14:paraId="33495DBA" w14:textId="77777777" w:rsidR="00045405" w:rsidRPr="007F3F1A" w:rsidRDefault="00045405" w:rsidP="0004540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7B3A3C89" w14:textId="77777777" w:rsidR="00045405" w:rsidRPr="00E74196" w:rsidRDefault="00045405" w:rsidP="0004540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E74196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Graduate Research Fellow at CIRI </w:t>
            </w:r>
            <w:proofErr w:type="spellStart"/>
            <w:r w:rsidRPr="00E74196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Agrifood</w:t>
            </w:r>
            <w:proofErr w:type="spellEnd"/>
            <w:r w:rsidRPr="00E74196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</w:p>
          <w:p w14:paraId="209D8256" w14:textId="5BF334E0" w:rsidR="00045405" w:rsidRPr="007F3F1A" w:rsidRDefault="00045405" w:rsidP="0004540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1A">
              <w:rPr>
                <w:rFonts w:ascii="Times New Roman" w:hAnsi="Times New Roman" w:cs="Times New Roman"/>
                <w:sz w:val="20"/>
                <w:szCs w:val="20"/>
              </w:rPr>
              <w:t>project "Valutazione qualitative di nuovi prodotti alimentari: olio di oliva naturalmente arricchito in licopene, crusca disoleata e olio di germe di grano" POR FESR 14-20 - FOOD CROSSING DISTRICT - J12I16000020009</w:t>
            </w:r>
          </w:p>
        </w:tc>
      </w:tr>
      <w:tr w:rsidR="00045405" w:rsidRPr="005A106B" w14:paraId="31388E36" w14:textId="77777777" w:rsidTr="00922916">
        <w:trPr>
          <w:trHeight w:val="1201"/>
        </w:trPr>
        <w:tc>
          <w:tcPr>
            <w:tcW w:w="3402" w:type="dxa"/>
            <w:vAlign w:val="center"/>
          </w:tcPr>
          <w:p w14:paraId="1F1EBE58" w14:textId="40610DBD" w:rsidR="00045405" w:rsidRDefault="00045405" w:rsidP="00045405">
            <w:pPr>
              <w:spacing w:before="120" w:after="120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October 2015 – September 2016</w:t>
            </w:r>
          </w:p>
        </w:tc>
        <w:tc>
          <w:tcPr>
            <w:tcW w:w="5954" w:type="dxa"/>
          </w:tcPr>
          <w:p w14:paraId="6FE43D4B" w14:textId="77777777" w:rsidR="00045405" w:rsidRDefault="00045405" w:rsidP="0004540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87B9C">
              <w:rPr>
                <w:rFonts w:ascii="Times New Roman" w:hAnsi="Times New Roman" w:cs="Times New Roman"/>
                <w:sz w:val="24"/>
                <w:lang w:val="en-US"/>
              </w:rPr>
              <w:t xml:space="preserve">Tutoring grant in the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second</w:t>
            </w:r>
            <w:r w:rsidRPr="00487B9C">
              <w:rPr>
                <w:rFonts w:ascii="Times New Roman" w:hAnsi="Times New Roman" w:cs="Times New Roman"/>
                <w:sz w:val="24"/>
                <w:lang w:val="en-US"/>
              </w:rPr>
              <w:t xml:space="preserve"> cycle degree/two-year master</w:t>
            </w:r>
          </w:p>
          <w:p w14:paraId="7978FAC0" w14:textId="2EA0F503" w:rsidR="00045405" w:rsidRPr="00487B9C" w:rsidRDefault="00045405" w:rsidP="0004540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87B9C">
              <w:rPr>
                <w:rFonts w:ascii="Times New Roman" w:hAnsi="Times New Roman" w:cs="Times New Roman"/>
                <w:sz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F</w:t>
            </w:r>
            <w:r w:rsidRPr="00487B9C">
              <w:rPr>
                <w:rFonts w:ascii="Times New Roman" w:hAnsi="Times New Roman" w:cs="Times New Roman"/>
                <w:sz w:val="24"/>
                <w:lang w:val="en-US"/>
              </w:rPr>
              <w:t xml:space="preserve">ood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487B9C">
              <w:rPr>
                <w:rFonts w:ascii="Times New Roman" w:hAnsi="Times New Roman" w:cs="Times New Roman"/>
                <w:sz w:val="24"/>
                <w:lang w:val="en-US"/>
              </w:rPr>
              <w:t xml:space="preserve">cience and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</w:t>
            </w:r>
            <w:r w:rsidRPr="00487B9C">
              <w:rPr>
                <w:rFonts w:ascii="Times New Roman" w:hAnsi="Times New Roman" w:cs="Times New Roman"/>
                <w:sz w:val="24"/>
                <w:lang w:val="en-US"/>
              </w:rPr>
              <w:t>echnology</w:t>
            </w:r>
          </w:p>
        </w:tc>
      </w:tr>
      <w:tr w:rsidR="00045405" w:rsidRPr="005A106B" w14:paraId="2CA1416D" w14:textId="77777777" w:rsidTr="00922916">
        <w:trPr>
          <w:trHeight w:val="1201"/>
        </w:trPr>
        <w:tc>
          <w:tcPr>
            <w:tcW w:w="3402" w:type="dxa"/>
            <w:vAlign w:val="center"/>
          </w:tcPr>
          <w:p w14:paraId="78DA35EB" w14:textId="1D68199F" w:rsidR="00045405" w:rsidRDefault="00045405" w:rsidP="00045405">
            <w:pPr>
              <w:spacing w:before="120" w:after="120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June 2013 – December 2013</w:t>
            </w:r>
          </w:p>
        </w:tc>
        <w:tc>
          <w:tcPr>
            <w:tcW w:w="5954" w:type="dxa"/>
          </w:tcPr>
          <w:p w14:paraId="745FF338" w14:textId="77777777" w:rsidR="00045405" w:rsidRDefault="00045405" w:rsidP="0004540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Quality Control Internship</w:t>
            </w:r>
          </w:p>
          <w:p w14:paraId="665381A3" w14:textId="6BFE4C85" w:rsidR="00045405" w:rsidRPr="00161727" w:rsidRDefault="00045405" w:rsidP="0004540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617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Amadori</w:t>
            </w:r>
            <w:proofErr w:type="spellEnd"/>
            <w:r w:rsidRPr="001617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617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Avi</w:t>
            </w:r>
            <w:proofErr w:type="spellEnd"/>
            <w:r w:rsidRPr="001617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Coop Soc. Coop. </w:t>
            </w:r>
            <w:proofErr w:type="spellStart"/>
            <w:r w:rsidRPr="001617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Arl</w:t>
            </w:r>
            <w:proofErr w:type="spellEnd"/>
            <w:r w:rsidRPr="001617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Forlì-Cesena, Italy)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1617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within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project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Botteghe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Mestiere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 AMVA program, with achievement of certifications for the competence units C2 (treatment of raw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materials  and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semi-finished food products) and C5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-food quality control)</w:t>
            </w:r>
          </w:p>
        </w:tc>
      </w:tr>
      <w:tr w:rsidR="00045405" w:rsidRPr="005A106B" w14:paraId="6DCDD4C5" w14:textId="77777777" w:rsidTr="00922916">
        <w:trPr>
          <w:trHeight w:val="1201"/>
        </w:trPr>
        <w:tc>
          <w:tcPr>
            <w:tcW w:w="3402" w:type="dxa"/>
            <w:vAlign w:val="center"/>
          </w:tcPr>
          <w:p w14:paraId="75B08D06" w14:textId="531C0A1D" w:rsidR="00045405" w:rsidRDefault="00045405" w:rsidP="00045405">
            <w:pPr>
              <w:spacing w:before="120" w:after="120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June 2008 – July 2008</w:t>
            </w:r>
          </w:p>
        </w:tc>
        <w:tc>
          <w:tcPr>
            <w:tcW w:w="5954" w:type="dxa"/>
          </w:tcPr>
          <w:p w14:paraId="44E97733" w14:textId="77777777" w:rsidR="00045405" w:rsidRDefault="00045405" w:rsidP="0004540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Agricultural worker</w:t>
            </w:r>
          </w:p>
          <w:p w14:paraId="111F0349" w14:textId="3FAA2D51" w:rsidR="00045405" w:rsidRPr="00161727" w:rsidRDefault="00045405" w:rsidP="0004540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617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Orogel</w:t>
            </w:r>
            <w:proofErr w:type="spellEnd"/>
            <w:r w:rsidRPr="001617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(Forlì-Cesena, Italy)</w:t>
            </w:r>
          </w:p>
        </w:tc>
      </w:tr>
    </w:tbl>
    <w:p w14:paraId="25D80C6D" w14:textId="77777777" w:rsidR="008932E6" w:rsidRPr="00161727" w:rsidRDefault="008932E6" w:rsidP="005A1F15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4"/>
          <w:lang w:val="en-US"/>
        </w:rPr>
      </w:pPr>
    </w:p>
    <w:p w14:paraId="6C617F72" w14:textId="77777777" w:rsidR="008932E6" w:rsidRPr="004A69E9" w:rsidRDefault="00472073" w:rsidP="00F60710">
      <w:pPr>
        <w:jc w:val="center"/>
        <w:rPr>
          <w:rFonts w:ascii="Times New Roman" w:hAnsi="Times New Roman" w:cs="Times New Roman"/>
          <w:i/>
          <w:sz w:val="28"/>
          <w:lang w:val="en-GB"/>
        </w:rPr>
      </w:pPr>
      <w:r w:rsidRPr="004A69E9">
        <w:rPr>
          <w:rFonts w:ascii="Times New Roman" w:hAnsi="Times New Roman" w:cs="Times New Roman"/>
          <w:i/>
          <w:sz w:val="28"/>
          <w:lang w:val="en-GB"/>
        </w:rPr>
        <w:t>Personal skills and Comp</w:t>
      </w:r>
      <w:r w:rsidR="002A5E92" w:rsidRPr="004A69E9">
        <w:rPr>
          <w:rFonts w:ascii="Times New Roman" w:hAnsi="Times New Roman" w:cs="Times New Roman"/>
          <w:i/>
          <w:sz w:val="28"/>
          <w:lang w:val="en-GB"/>
        </w:rPr>
        <w:t>e</w:t>
      </w:r>
      <w:r w:rsidRPr="004A69E9">
        <w:rPr>
          <w:rFonts w:ascii="Times New Roman" w:hAnsi="Times New Roman" w:cs="Times New Roman"/>
          <w:i/>
          <w:sz w:val="28"/>
          <w:lang w:val="en-GB"/>
        </w:rPr>
        <w:t>tences</w:t>
      </w:r>
    </w:p>
    <w:p w14:paraId="73632E0C" w14:textId="77777777" w:rsidR="00441A24" w:rsidRPr="00441A24" w:rsidRDefault="00441A24" w:rsidP="00135D6B">
      <w:pPr>
        <w:jc w:val="both"/>
        <w:rPr>
          <w:rFonts w:ascii="Times New Roman" w:hAnsi="Times New Roman" w:cs="Times New Roman"/>
          <w:i/>
          <w:sz w:val="24"/>
          <w:lang w:val="en-GB"/>
        </w:rPr>
      </w:pPr>
      <w:r w:rsidRPr="00441A24">
        <w:rPr>
          <w:rFonts w:ascii="Times New Roman" w:hAnsi="Times New Roman" w:cs="Times New Roman"/>
          <w:i/>
          <w:sz w:val="24"/>
          <w:lang w:val="en-GB"/>
        </w:rPr>
        <w:t>Language skills</w:t>
      </w:r>
    </w:p>
    <w:p w14:paraId="3EEA8975" w14:textId="77777777" w:rsidR="00472073" w:rsidRDefault="006D768A" w:rsidP="00135D6B">
      <w:p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Mother t</w:t>
      </w:r>
      <w:r w:rsidR="00472073">
        <w:rPr>
          <w:rFonts w:ascii="Times New Roman" w:hAnsi="Times New Roman" w:cs="Times New Roman"/>
          <w:sz w:val="24"/>
          <w:lang w:val="en-GB"/>
        </w:rPr>
        <w:t xml:space="preserve">ongue: </w:t>
      </w:r>
      <w:r w:rsidR="00472073" w:rsidRPr="00037692">
        <w:rPr>
          <w:rFonts w:ascii="Times New Roman" w:hAnsi="Times New Roman" w:cs="Times New Roman"/>
          <w:sz w:val="24"/>
          <w:lang w:val="en-GB"/>
        </w:rPr>
        <w:t>Italian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28"/>
        <w:gridCol w:w="1871"/>
        <w:gridCol w:w="1871"/>
        <w:gridCol w:w="1871"/>
      </w:tblGrid>
      <w:tr w:rsidR="002F349F" w14:paraId="737A196C" w14:textId="77777777" w:rsidTr="002F349F">
        <w:trPr>
          <w:trHeight w:val="340"/>
        </w:trPr>
        <w:tc>
          <w:tcPr>
            <w:tcW w:w="2268" w:type="dxa"/>
          </w:tcPr>
          <w:p w14:paraId="46A81429" w14:textId="77777777" w:rsidR="002F349F" w:rsidRPr="006D768A" w:rsidRDefault="002F349F" w:rsidP="00135D6B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1A4DC0" w14:textId="77777777" w:rsidR="002F349F" w:rsidRPr="006D768A" w:rsidRDefault="002F349F" w:rsidP="00135D6B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2584F5" w14:textId="77777777" w:rsidR="002F349F" w:rsidRPr="004A69E9" w:rsidRDefault="002F349F" w:rsidP="009D4ADD">
            <w:pPr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4A69E9">
              <w:rPr>
                <w:rFonts w:ascii="Times New Roman" w:hAnsi="Times New Roman" w:cs="Times New Roman"/>
                <w:sz w:val="20"/>
                <w:lang w:val="en-GB"/>
              </w:rPr>
              <w:t>Understanding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A8C69" w14:textId="77777777" w:rsidR="002F349F" w:rsidRPr="004A69E9" w:rsidRDefault="002F349F" w:rsidP="009D4ADD">
            <w:pPr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4A69E9">
              <w:rPr>
                <w:rFonts w:ascii="Times New Roman" w:hAnsi="Times New Roman" w:cs="Times New Roman"/>
                <w:sz w:val="20"/>
                <w:lang w:val="en-GB"/>
              </w:rPr>
              <w:t>Speaking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97715" w14:textId="77777777" w:rsidR="002F349F" w:rsidRPr="004A69E9" w:rsidRDefault="002F349F" w:rsidP="009D4ADD">
            <w:pPr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4A69E9">
              <w:rPr>
                <w:rFonts w:ascii="Times New Roman" w:hAnsi="Times New Roman" w:cs="Times New Roman"/>
                <w:sz w:val="20"/>
                <w:lang w:val="en-GB"/>
              </w:rPr>
              <w:t>Writing</w:t>
            </w:r>
          </w:p>
        </w:tc>
      </w:tr>
      <w:tr w:rsidR="002F349F" w14:paraId="427E1138" w14:textId="77777777" w:rsidTr="002F349F">
        <w:tc>
          <w:tcPr>
            <w:tcW w:w="2268" w:type="dxa"/>
            <w:vAlign w:val="center"/>
          </w:tcPr>
          <w:p w14:paraId="2E2E384D" w14:textId="77777777" w:rsidR="002F349F" w:rsidRPr="002F349F" w:rsidRDefault="002F349F" w:rsidP="002F349F">
            <w:pPr>
              <w:ind w:left="-108" w:right="-249"/>
              <w:rPr>
                <w:rFonts w:ascii="Times New Roman" w:hAnsi="Times New Roman" w:cs="Times New Roman"/>
                <w:sz w:val="20"/>
                <w:lang w:val="en-GB"/>
              </w:rPr>
            </w:pPr>
            <w:r w:rsidRPr="002F349F">
              <w:rPr>
                <w:rFonts w:ascii="Times New Roman" w:hAnsi="Times New Roman" w:cs="Times New Roman"/>
                <w:sz w:val="24"/>
                <w:lang w:val="en-GB"/>
              </w:rPr>
              <w:t>Other languages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14:paraId="3E32A363" w14:textId="77777777" w:rsidR="002F349F" w:rsidRPr="004A69E9" w:rsidRDefault="002F349F" w:rsidP="009D4ADD">
            <w:pPr>
              <w:jc w:val="center"/>
              <w:rPr>
                <w:rFonts w:ascii="Times New Roman" w:hAnsi="Times New Roman" w:cs="Times New Roman"/>
                <w:i/>
                <w:sz w:val="20"/>
                <w:lang w:val="en-GB"/>
              </w:rPr>
            </w:pPr>
            <w:r w:rsidRPr="004A69E9">
              <w:rPr>
                <w:rFonts w:ascii="Times New Roman" w:hAnsi="Times New Roman" w:cs="Times New Roman"/>
                <w:i/>
                <w:sz w:val="20"/>
                <w:lang w:val="en-GB"/>
              </w:rPr>
              <w:t>English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14:paraId="37B2D665" w14:textId="77777777" w:rsidR="002F349F" w:rsidRPr="004A69E9" w:rsidRDefault="002F349F" w:rsidP="009D4AD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4A69E9">
              <w:rPr>
                <w:rFonts w:ascii="Times New Roman" w:hAnsi="Times New Roman" w:cs="Times New Roman"/>
                <w:sz w:val="20"/>
                <w:lang w:val="en-GB"/>
              </w:rPr>
              <w:t>Upper Intermediate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14:paraId="62D7BAD4" w14:textId="77777777" w:rsidR="002F349F" w:rsidRPr="004A69E9" w:rsidRDefault="002F349F" w:rsidP="009D4AD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4A69E9">
              <w:rPr>
                <w:rFonts w:ascii="Times New Roman" w:hAnsi="Times New Roman" w:cs="Times New Roman"/>
                <w:sz w:val="20"/>
                <w:lang w:val="en-GB"/>
              </w:rPr>
              <w:t>Upper Intermediate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14:paraId="09274491" w14:textId="77777777" w:rsidR="002F349F" w:rsidRPr="004A69E9" w:rsidRDefault="002F349F" w:rsidP="009D4AD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4A69E9">
              <w:rPr>
                <w:rFonts w:ascii="Times New Roman" w:hAnsi="Times New Roman" w:cs="Times New Roman"/>
                <w:sz w:val="20"/>
                <w:lang w:val="en-GB"/>
              </w:rPr>
              <w:t>Upper Intermediate</w:t>
            </w:r>
          </w:p>
        </w:tc>
      </w:tr>
    </w:tbl>
    <w:p w14:paraId="79676110" w14:textId="77777777" w:rsidR="005A1F15" w:rsidRDefault="005A1F15" w:rsidP="00B2235C">
      <w:pPr>
        <w:spacing w:before="120"/>
        <w:jc w:val="both"/>
        <w:rPr>
          <w:rFonts w:ascii="Times New Roman" w:hAnsi="Times New Roman" w:cs="Times New Roman"/>
          <w:i/>
          <w:sz w:val="24"/>
          <w:lang w:val="en-GB"/>
        </w:rPr>
      </w:pPr>
    </w:p>
    <w:p w14:paraId="0E03AD35" w14:textId="77777777" w:rsidR="00441A24" w:rsidRPr="00B2235C" w:rsidRDefault="00441A24" w:rsidP="00B2235C">
      <w:pPr>
        <w:spacing w:before="120"/>
        <w:jc w:val="both"/>
        <w:rPr>
          <w:rFonts w:ascii="Times New Roman" w:hAnsi="Times New Roman" w:cs="Times New Roman"/>
          <w:sz w:val="16"/>
          <w:lang w:val="en-GB"/>
        </w:rPr>
      </w:pPr>
      <w:r w:rsidRPr="00441A24">
        <w:rPr>
          <w:rFonts w:ascii="Times New Roman" w:hAnsi="Times New Roman" w:cs="Times New Roman"/>
          <w:i/>
          <w:sz w:val="24"/>
          <w:lang w:val="en-GB"/>
        </w:rPr>
        <w:t>Computing skills</w:t>
      </w:r>
    </w:p>
    <w:p w14:paraId="3E18909D" w14:textId="77777777" w:rsidR="00441A24" w:rsidRDefault="00441A24" w:rsidP="00441A24">
      <w:p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Excellent command of</w:t>
      </w:r>
      <w:r w:rsidR="005A1F15">
        <w:rPr>
          <w:rFonts w:ascii="Times New Roman" w:hAnsi="Times New Roman" w:cs="Times New Roman"/>
          <w:sz w:val="24"/>
          <w:lang w:val="en-GB"/>
        </w:rPr>
        <w:t xml:space="preserve"> Windows and</w:t>
      </w:r>
      <w:r>
        <w:rPr>
          <w:rFonts w:ascii="Times New Roman" w:hAnsi="Times New Roman" w:cs="Times New Roman"/>
          <w:sz w:val="24"/>
          <w:lang w:val="en-GB"/>
        </w:rPr>
        <w:t xml:space="preserve"> Microsoft Office™ tools (Word, Excel, Power Point</w:t>
      </w:r>
      <w:r w:rsidR="005A1F15">
        <w:rPr>
          <w:rFonts w:ascii="Times New Roman" w:hAnsi="Times New Roman" w:cs="Times New Roman"/>
          <w:sz w:val="24"/>
          <w:lang w:val="en-GB"/>
        </w:rPr>
        <w:t>, Access</w:t>
      </w:r>
      <w:r w:rsidR="0070086B">
        <w:rPr>
          <w:rFonts w:ascii="Times New Roman" w:hAnsi="Times New Roman" w:cs="Times New Roman"/>
          <w:sz w:val="24"/>
          <w:lang w:val="en-GB"/>
        </w:rPr>
        <w:t>).</w:t>
      </w:r>
    </w:p>
    <w:p w14:paraId="4F70A004" w14:textId="77AFE049" w:rsidR="00441A24" w:rsidRDefault="00441A24" w:rsidP="0070086B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Good command of stat programs (</w:t>
      </w:r>
      <w:r w:rsidR="00531C76">
        <w:rPr>
          <w:rFonts w:ascii="Times New Roman" w:hAnsi="Times New Roman" w:cs="Times New Roman"/>
          <w:sz w:val="24"/>
          <w:lang w:val="en-GB"/>
        </w:rPr>
        <w:t xml:space="preserve">e.g., </w:t>
      </w:r>
      <w:r w:rsidR="005A1F15">
        <w:rPr>
          <w:rFonts w:ascii="Times New Roman" w:hAnsi="Times New Roman" w:cs="Times New Roman"/>
          <w:sz w:val="24"/>
          <w:lang w:val="en-GB"/>
        </w:rPr>
        <w:t>XLSTAT</w:t>
      </w:r>
      <w:r>
        <w:rPr>
          <w:rFonts w:ascii="Times New Roman" w:hAnsi="Times New Roman" w:cs="Times New Roman"/>
          <w:sz w:val="24"/>
          <w:lang w:val="en-GB"/>
        </w:rPr>
        <w:t>).</w:t>
      </w:r>
    </w:p>
    <w:p w14:paraId="2EB79026" w14:textId="610046E2" w:rsidR="0070086B" w:rsidRDefault="0070086B" w:rsidP="0070086B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lang w:val="en-GB"/>
        </w:rPr>
      </w:pPr>
    </w:p>
    <w:p w14:paraId="62AC27D0" w14:textId="25451661" w:rsidR="00E307C1" w:rsidRDefault="00E307C1" w:rsidP="0070086B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lang w:val="en-GB"/>
        </w:rPr>
      </w:pPr>
    </w:p>
    <w:p w14:paraId="6678532D" w14:textId="32101350" w:rsidR="00E307C1" w:rsidRDefault="00E307C1" w:rsidP="0070086B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lang w:val="en-GB"/>
        </w:rPr>
      </w:pPr>
    </w:p>
    <w:p w14:paraId="2DC1C206" w14:textId="7D3D3179" w:rsidR="00E307C1" w:rsidRDefault="00E307C1" w:rsidP="0070086B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lang w:val="en-GB"/>
        </w:rPr>
      </w:pPr>
    </w:p>
    <w:p w14:paraId="5321BB59" w14:textId="77777777" w:rsidR="006D768A" w:rsidRPr="006405C1" w:rsidRDefault="006D768A" w:rsidP="00F60710">
      <w:pPr>
        <w:jc w:val="center"/>
        <w:rPr>
          <w:rFonts w:ascii="Times New Roman" w:hAnsi="Times New Roman" w:cs="Times New Roman"/>
          <w:i/>
          <w:sz w:val="28"/>
        </w:rPr>
      </w:pPr>
      <w:r w:rsidRPr="006405C1">
        <w:rPr>
          <w:rFonts w:ascii="Times New Roman" w:hAnsi="Times New Roman" w:cs="Times New Roman"/>
          <w:i/>
          <w:sz w:val="28"/>
        </w:rPr>
        <w:t>Publications</w:t>
      </w:r>
    </w:p>
    <w:p w14:paraId="2104EE4F" w14:textId="77777777" w:rsidR="00E307C1" w:rsidRDefault="00E307C1" w:rsidP="003A103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3E5B7E7D" w14:textId="77777777" w:rsidR="00E307C1" w:rsidRDefault="00E307C1" w:rsidP="003A103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5FA28154" w14:textId="55371CDF" w:rsidR="003A1036" w:rsidRPr="003A1036" w:rsidRDefault="003A1036" w:rsidP="003A103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3A103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Scientific journals</w:t>
      </w:r>
    </w:p>
    <w:p w14:paraId="6874C9A5" w14:textId="77777777" w:rsidR="00E307C1" w:rsidRDefault="00E307C1" w:rsidP="00E307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6FF7AB" w14:textId="0B87E1E3" w:rsidR="00E307C1" w:rsidRDefault="00E307C1" w:rsidP="00E307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07C1">
        <w:rPr>
          <w:rFonts w:ascii="Times New Roman" w:eastAsia="Times New Roman" w:hAnsi="Times New Roman" w:cs="Times New Roman"/>
          <w:sz w:val="24"/>
          <w:szCs w:val="24"/>
          <w:lang w:eastAsia="it-IT"/>
        </w:rPr>
        <w:t>Casadei, E., Valli, E., Aparicio-Ruiz, R., Ortiz-Romero, C., García-González, D.L., Vichi, S., Quintanilla-Casas, B., Tres, A., Bendini, A., Gallina Toschi, T. (202</w:t>
      </w:r>
      <w:r w:rsidR="00B346C2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Pr="00E307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). </w:t>
      </w:r>
      <w:r w:rsidRPr="00E307C1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Peer inter-laboratory validation study of a harmonized SPME-GC-FID method for the analysis of selected volatile compounds in virgin olive oils. </w:t>
      </w:r>
      <w:r w:rsidRPr="00E307C1">
        <w:rPr>
          <w:rFonts w:ascii="Times New Roman" w:eastAsia="Times New Roman" w:hAnsi="Times New Roman" w:cs="Times New Roman"/>
          <w:sz w:val="24"/>
          <w:szCs w:val="24"/>
          <w:lang w:eastAsia="it-IT"/>
        </w:rPr>
        <w:t>Food Control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123, </w:t>
      </w:r>
      <w:r w:rsidRPr="00E307C1">
        <w:rPr>
          <w:rFonts w:ascii="Times New Roman" w:eastAsia="Times New Roman" w:hAnsi="Times New Roman" w:cs="Times New Roman"/>
          <w:sz w:val="24"/>
          <w:szCs w:val="24"/>
          <w:lang w:eastAsia="it-IT"/>
        </w:rPr>
        <w:t>107823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hyperlink r:id="rId8" w:history="1">
        <w:r w:rsidRPr="00F1665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https://doi.org/10.1016/j.foodcont.2020.107823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8B06BBA" w14:textId="77777777" w:rsidR="00E307C1" w:rsidRDefault="00E307C1" w:rsidP="003A1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B232C2E" w14:textId="4CC034AF" w:rsidR="00E307C1" w:rsidRPr="006C629B" w:rsidRDefault="00E307C1" w:rsidP="00E307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07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Casadei, E., Valli, E., Panni, F., Donarski, J., </w:t>
      </w:r>
      <w:proofErr w:type="spellStart"/>
      <w:r w:rsidRPr="00E307C1">
        <w:rPr>
          <w:rFonts w:ascii="Times New Roman" w:eastAsia="Times New Roman" w:hAnsi="Times New Roman" w:cs="Times New Roman"/>
          <w:sz w:val="24"/>
          <w:szCs w:val="24"/>
          <w:lang w:eastAsia="it-IT"/>
        </w:rPr>
        <w:t>Farrús</w:t>
      </w:r>
      <w:proofErr w:type="spellEnd"/>
      <w:r w:rsidRPr="00E307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Gubern, J., Lucci, P., Conte, L., Lacoste, F., </w:t>
      </w:r>
      <w:proofErr w:type="spellStart"/>
      <w:r w:rsidRPr="00E307C1">
        <w:rPr>
          <w:rFonts w:ascii="Times New Roman" w:eastAsia="Times New Roman" w:hAnsi="Times New Roman" w:cs="Times New Roman"/>
          <w:sz w:val="24"/>
          <w:szCs w:val="24"/>
          <w:lang w:eastAsia="it-IT"/>
        </w:rPr>
        <w:t>Maquet</w:t>
      </w:r>
      <w:proofErr w:type="spellEnd"/>
      <w:r w:rsidRPr="00E307C1">
        <w:rPr>
          <w:rFonts w:ascii="Times New Roman" w:eastAsia="Times New Roman" w:hAnsi="Times New Roman" w:cs="Times New Roman"/>
          <w:sz w:val="24"/>
          <w:szCs w:val="24"/>
          <w:lang w:eastAsia="it-IT"/>
        </w:rPr>
        <w:t>, A., Brereton, P., Bendini, A., Gallina Toschi, T. (202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Pr="00E307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). </w:t>
      </w:r>
      <w:r w:rsidRPr="00BA71A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Emerging trends in olive oil fraud and possible countermeasures. </w:t>
      </w:r>
      <w:r w:rsidRPr="00E307C1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Food Control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r w:rsidRPr="00E307C1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124, 107902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 </w:t>
      </w:r>
      <w:hyperlink r:id="rId9" w:history="1">
        <w:r w:rsidRPr="006C629B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https://doi.org/10.1016/j.foodcont.2021.107902</w:t>
        </w:r>
      </w:hyperlink>
      <w:r w:rsidRPr="006C629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BD5B430" w14:textId="77777777" w:rsidR="00E307C1" w:rsidRPr="006C629B" w:rsidRDefault="00E307C1" w:rsidP="003A1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A96770" w14:textId="58B10F96" w:rsidR="00E307C1" w:rsidRPr="003A1036" w:rsidRDefault="003A1036" w:rsidP="003A1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10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Valli, E., Panni, F., Casadei, E., Barbieri, S., Cevoli, C., Bendini, A., García- González, D.L., Gallina Toschi, T. (2020). </w:t>
      </w:r>
      <w:r w:rsidRPr="003A103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An HS-GC-IMS method for the quality classification of virgin olive oils as screening support for the panel test, Foods, 9, 657. </w:t>
      </w:r>
      <w:hyperlink r:id="rId10" w:history="1">
        <w:r w:rsidRPr="003A10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https://doi.org/10.3390/foods9050657</w:t>
        </w:r>
      </w:hyperlink>
      <w:r w:rsidRPr="003A103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965851E" w14:textId="77777777" w:rsidR="003A1036" w:rsidRPr="003A1036" w:rsidRDefault="003A1036" w:rsidP="003A1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B08B65" w14:textId="77777777" w:rsidR="003A1036" w:rsidRPr="003A1036" w:rsidRDefault="003A1036" w:rsidP="003A103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proofErr w:type="spellStart"/>
      <w:r w:rsidRPr="003A103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Oral</w:t>
      </w:r>
      <w:proofErr w:type="spellEnd"/>
      <w:r w:rsidRPr="003A103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3A103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presentations</w:t>
      </w:r>
      <w:proofErr w:type="spellEnd"/>
    </w:p>
    <w:p w14:paraId="0DE05DB6" w14:textId="77777777" w:rsidR="003A1036" w:rsidRPr="003A1036" w:rsidRDefault="003A1036" w:rsidP="003A103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7377D58C" w14:textId="77777777" w:rsidR="003A1036" w:rsidRPr="003A1036" w:rsidRDefault="003A1036" w:rsidP="003A1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A10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Valli, E., Panni, F., Casadei, E., Barbieri, S., Cevoli, C., Bendini, A., Battaglia, F., Rossini, C., García- González, D.L., Gallina Toschi, T. (2020). </w:t>
      </w:r>
      <w:r w:rsidRPr="003A103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HS-GC-IMS: A Screening Method Discriminating Quality Grades in Virgin Olive Oils by Specific Volatile Compounds. VIRTUAL 2020 AOCS Annual Meeting &amp; Expo, July 2, 2020. Oral presentation. </w:t>
      </w:r>
      <w:hyperlink r:id="rId11" w:history="1">
        <w:r w:rsidRPr="003A10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https://doi.org/10.21748/am20.93</w:t>
        </w:r>
      </w:hyperlink>
      <w:r w:rsidRPr="003A103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14:paraId="5748522C" w14:textId="77777777" w:rsidR="003A1036" w:rsidRPr="003A1036" w:rsidRDefault="003A1036" w:rsidP="003A1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0C8534A2" w14:textId="77777777" w:rsidR="003A1036" w:rsidRPr="003A1036" w:rsidRDefault="003A1036" w:rsidP="003A103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</w:pPr>
      <w:r w:rsidRPr="003A103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>Congress proceedings</w:t>
      </w:r>
    </w:p>
    <w:p w14:paraId="6D40EBBD" w14:textId="77777777" w:rsidR="003A1036" w:rsidRPr="003A1036" w:rsidRDefault="003A1036" w:rsidP="003A1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6EA09709" w14:textId="77777777" w:rsidR="003A1036" w:rsidRPr="003A1036" w:rsidRDefault="003A1036" w:rsidP="003A1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A103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Gallina Toschi, T., Quintanilla Casas, B., Tres, A., Bustamante, J., Guardiola, F., García-González, D.L., Aparicio-Ruiz, R., Valli, E., Barbieri, S., Casadei, E., Lacoste, F., </w:t>
      </w:r>
      <w:proofErr w:type="spellStart"/>
      <w:r w:rsidRPr="003A103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Bučar-Miklavčič</w:t>
      </w:r>
      <w:proofErr w:type="spellEnd"/>
      <w:r w:rsidRPr="003A103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M., Winkelmann, O., </w:t>
      </w:r>
      <w:proofErr w:type="spellStart"/>
      <w:r w:rsidRPr="003A103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Brkić</w:t>
      </w:r>
      <w:proofErr w:type="spellEnd"/>
      <w:r w:rsidRPr="003A103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3A103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Bubola</w:t>
      </w:r>
      <w:proofErr w:type="spellEnd"/>
      <w:r w:rsidRPr="003A103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, K., Tibet, U., Bendini, A., Vichi, S. (2017). Towards an Olive Oil Volatile Compounds Identification and Quantification by SPME-GC-MS and Relation with Sensory Data: Preliminary Results of the OLEUM Project. pp. 143-145. In Book of abstract 5th MS Food Day (Bologna, 11-13 October 2017).</w:t>
      </w:r>
    </w:p>
    <w:p w14:paraId="21CF2B55" w14:textId="77777777" w:rsidR="003A1036" w:rsidRPr="003A1036" w:rsidRDefault="003A1036" w:rsidP="003A1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23BE277C" w14:textId="77777777" w:rsidR="003A1036" w:rsidRPr="003A1036" w:rsidRDefault="003A1036" w:rsidP="003A1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10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Casadei, E., Panni, F., Valli, E., Bendini, A., Gianelli, M., García-González, D.L., Gallina Toschi, T. (2018). </w:t>
      </w:r>
      <w:r w:rsidRPr="003A103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GC-IMS screening to cluster the sensory grades of virgin olive oils. pp. 271-271. In 16th Euro Fed Lipid Congress and Expo (Belfast, 16-19 September 2018). </w:t>
      </w:r>
      <w:r w:rsidRPr="003A1036">
        <w:rPr>
          <w:rFonts w:ascii="Times New Roman" w:eastAsia="Times New Roman" w:hAnsi="Times New Roman" w:cs="Times New Roman"/>
          <w:sz w:val="24"/>
          <w:szCs w:val="24"/>
          <w:lang w:eastAsia="it-IT"/>
        </w:rPr>
        <w:t>Book of Abstracts.</w:t>
      </w:r>
    </w:p>
    <w:p w14:paraId="50FD7E16" w14:textId="77777777" w:rsidR="003A1036" w:rsidRPr="003A1036" w:rsidRDefault="003A1036" w:rsidP="003A1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DAFB1E" w14:textId="77777777" w:rsidR="003A1036" w:rsidRPr="003A1036" w:rsidRDefault="003A1036" w:rsidP="003A1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10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Valli, E., García-González, D.L., Aparicio-Ruiz, R., Casadei, E., Barbieri, S., Bendini, A., Gallina Toschi, T. (2018). </w:t>
      </w:r>
      <w:r w:rsidRPr="003A103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Combined approaches for the sensory “</w:t>
      </w:r>
      <w:proofErr w:type="spellStart"/>
      <w:r w:rsidRPr="003A103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targetization</w:t>
      </w:r>
      <w:proofErr w:type="spellEnd"/>
      <w:r w:rsidRPr="003A103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” of volatile compounds in virgin olive oils by SPME-GC-FID. pp. 52-52. In 16th Euro Fed Lipid Congress and Expo (Belfast, 16-19 September 2018). </w:t>
      </w:r>
      <w:r w:rsidRPr="003A1036">
        <w:rPr>
          <w:rFonts w:ascii="Times New Roman" w:eastAsia="Times New Roman" w:hAnsi="Times New Roman" w:cs="Times New Roman"/>
          <w:sz w:val="24"/>
          <w:szCs w:val="24"/>
          <w:lang w:eastAsia="it-IT"/>
        </w:rPr>
        <w:t>Book of Abstract.</w:t>
      </w:r>
    </w:p>
    <w:p w14:paraId="16E081AC" w14:textId="77777777" w:rsidR="003A1036" w:rsidRPr="003A1036" w:rsidRDefault="003A1036" w:rsidP="003A1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DB59CF" w14:textId="77777777" w:rsidR="003A1036" w:rsidRPr="003A1036" w:rsidRDefault="003A1036" w:rsidP="003A1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10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Casadei, E., Panni, F., Valli, E., Bendini, A., Rossini, C., Cevoli, C., García-González, D.L., Gallina Toschi, T. (2018). </w:t>
      </w:r>
      <w:r w:rsidRPr="003A103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Application of GC-IMS to discriminate virgin olive oils according to their sensory grades. </w:t>
      </w:r>
      <w:r w:rsidRPr="003A10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1st place poster session in 5th </w:t>
      </w:r>
      <w:proofErr w:type="spellStart"/>
      <w:r w:rsidRPr="003A1036">
        <w:rPr>
          <w:rFonts w:ascii="Times New Roman" w:eastAsia="Times New Roman" w:hAnsi="Times New Roman" w:cs="Times New Roman"/>
          <w:sz w:val="24"/>
          <w:szCs w:val="24"/>
          <w:lang w:eastAsia="it-IT"/>
        </w:rPr>
        <w:t>FoodIntegrity</w:t>
      </w:r>
      <w:proofErr w:type="spellEnd"/>
      <w:r w:rsidRPr="003A10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2018 (Nantes, 14-15 November 2018).</w:t>
      </w:r>
    </w:p>
    <w:p w14:paraId="23112820" w14:textId="77777777" w:rsidR="003A1036" w:rsidRPr="003A1036" w:rsidRDefault="003A1036" w:rsidP="003A1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3D29DE" w14:textId="77777777" w:rsidR="003A1036" w:rsidRPr="003A1036" w:rsidRDefault="003A1036" w:rsidP="003A1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1036">
        <w:rPr>
          <w:rFonts w:ascii="Times New Roman" w:eastAsia="Times New Roman" w:hAnsi="Times New Roman" w:cs="Times New Roman"/>
          <w:sz w:val="24"/>
          <w:szCs w:val="24"/>
          <w:lang w:eastAsia="it-IT"/>
        </w:rPr>
        <w:t>García-González, D.L., Aparicio-Ruiz, R., Ortiz, C., Lobo-</w:t>
      </w:r>
      <w:proofErr w:type="spellStart"/>
      <w:r w:rsidRPr="003A1036">
        <w:rPr>
          <w:rFonts w:ascii="Times New Roman" w:eastAsia="Times New Roman" w:hAnsi="Times New Roman" w:cs="Times New Roman"/>
          <w:sz w:val="24"/>
          <w:szCs w:val="24"/>
          <w:lang w:eastAsia="it-IT"/>
        </w:rPr>
        <w:t>Prieto</w:t>
      </w:r>
      <w:proofErr w:type="spellEnd"/>
      <w:r w:rsidRPr="003A10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A., Casadei, E., Valli, E., Lacoste, F., Servili, M., Moret, E., Lucci, P., Vichi, S., Gallina Toschi, T. (2019). </w:t>
      </w:r>
      <w:r w:rsidRPr="003A103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A Harmonized Method for SPME-GC-FID/MS Analysis of Virgin Olive Oil Volatile Compounds: Encompassing Simplicity and Efficiency. In 17the Euro Fed Lipid Congress and Expo (Seville, 20 - 23 October 2019). </w:t>
      </w:r>
      <w:r w:rsidRPr="003A1036">
        <w:rPr>
          <w:rFonts w:ascii="Times New Roman" w:eastAsia="Times New Roman" w:hAnsi="Times New Roman" w:cs="Times New Roman"/>
          <w:sz w:val="24"/>
          <w:szCs w:val="24"/>
          <w:lang w:eastAsia="it-IT"/>
        </w:rPr>
        <w:t>Book of Abstract.</w:t>
      </w:r>
    </w:p>
    <w:p w14:paraId="197C061D" w14:textId="77777777" w:rsidR="003A1036" w:rsidRPr="003A1036" w:rsidRDefault="003A1036" w:rsidP="003A1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6033F8E" w14:textId="77777777" w:rsidR="003A1036" w:rsidRPr="003A1036" w:rsidRDefault="003A1036" w:rsidP="003A1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10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Panni, F., Casadei, E., Valli, E., Barbieri, S., Cevoli, C., Bendini, A., Rossini, C., Battaglia, F., García-González, D.L., Gallina Toschi, T. (2019). </w:t>
      </w:r>
      <w:r w:rsidRPr="003A103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Rapid screening of virgin olive oils quality grades by HS-GC-IMS. In 17the Euro Fed Lipid Congress and Expo (Seville, 20 - 23 October 2019). </w:t>
      </w:r>
      <w:r w:rsidRPr="003A1036">
        <w:rPr>
          <w:rFonts w:ascii="Times New Roman" w:eastAsia="Times New Roman" w:hAnsi="Times New Roman" w:cs="Times New Roman"/>
          <w:sz w:val="24"/>
          <w:szCs w:val="24"/>
          <w:lang w:eastAsia="it-IT"/>
        </w:rPr>
        <w:t>Book of Abstract.</w:t>
      </w:r>
    </w:p>
    <w:p w14:paraId="05AA0D32" w14:textId="77777777" w:rsidR="003A1036" w:rsidRPr="003A1036" w:rsidRDefault="003A1036" w:rsidP="003A1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7C8EC23" w14:textId="77777777" w:rsidR="003A1036" w:rsidRPr="003A1036" w:rsidRDefault="003A1036" w:rsidP="003A1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10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Panni, F., Casadei, E., Valli, E., Barbieri, S., Cevoli, C., Bendini, A., Rossini, C., Battaglia, F., García-González, D.L., Gallina Toschi, T. (2019). </w:t>
      </w:r>
      <w:r w:rsidRPr="003A103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HS-GC-IMS as a screening tool to discriminate virgin olive oils quality grades. pp. In 9th International Symposium on Recent Advances in Food Analysis (RAFA 2019; Prague, 5-8 November 2019). </w:t>
      </w:r>
      <w:r w:rsidRPr="003A1036">
        <w:rPr>
          <w:rFonts w:ascii="Times New Roman" w:eastAsia="Times New Roman" w:hAnsi="Times New Roman" w:cs="Times New Roman"/>
          <w:sz w:val="24"/>
          <w:szCs w:val="24"/>
          <w:lang w:eastAsia="it-IT"/>
        </w:rPr>
        <w:t>Book of Abstract.</w:t>
      </w:r>
    </w:p>
    <w:p w14:paraId="2217E4AA" w14:textId="77777777" w:rsidR="003A1036" w:rsidRPr="003A1036" w:rsidRDefault="003A1036" w:rsidP="003A1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EC2273" w14:textId="075A812C" w:rsidR="00161727" w:rsidRPr="006C629B" w:rsidRDefault="003A1036" w:rsidP="003A1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10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Casadei, E., Valli, E., García-González, D.L., Ortiz-Romero, C., Lacoste, F., Lucci, P., Servili, M., Vichi, S., Bendini, A., Gallina Toschi, T. (2020). </w:t>
      </w:r>
      <w:r w:rsidRPr="003A103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The volatile analysis of virgin olive oils to confirm/disconfirm the sensory classification: first hypothesis about limits and ranges. In EUROSENSE 2020: 9th European Conference on Sensory and Consumer Research ONLINE: Live and On-demand (13-16 December 2020). </w:t>
      </w:r>
      <w:r w:rsidRPr="006C629B">
        <w:rPr>
          <w:rFonts w:ascii="Times New Roman" w:eastAsia="Times New Roman" w:hAnsi="Times New Roman" w:cs="Times New Roman"/>
          <w:sz w:val="24"/>
          <w:szCs w:val="24"/>
          <w:lang w:eastAsia="it-IT"/>
        </w:rPr>
        <w:t>Book of Abstract.</w:t>
      </w:r>
    </w:p>
    <w:p w14:paraId="0866D9AF" w14:textId="77777777" w:rsidR="00BA71A3" w:rsidRDefault="00BA71A3" w:rsidP="003A1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1A3BCB" w14:textId="4E9584F6" w:rsidR="00BA71A3" w:rsidRDefault="00BA71A3" w:rsidP="003A1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BA71A3">
        <w:rPr>
          <w:rFonts w:ascii="Times New Roman" w:eastAsia="Times New Roman" w:hAnsi="Times New Roman" w:cs="Times New Roman"/>
          <w:sz w:val="24"/>
          <w:szCs w:val="24"/>
          <w:lang w:eastAsia="it-IT"/>
        </w:rPr>
        <w:t>García-González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BA71A3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BA71A3">
        <w:rPr>
          <w:rFonts w:ascii="Times New Roman" w:eastAsia="Times New Roman" w:hAnsi="Times New Roman" w:cs="Times New Roman"/>
          <w:sz w:val="24"/>
          <w:szCs w:val="24"/>
          <w:lang w:eastAsia="it-IT"/>
        </w:rPr>
        <w:t>L.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BA71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Casadei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E.,</w:t>
      </w:r>
      <w:r w:rsidRPr="00BA71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Valli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E.,</w:t>
      </w:r>
      <w:r w:rsidRPr="00BA71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Aparicio-Ruiz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R.,</w:t>
      </w:r>
      <w:r w:rsidRPr="00BA71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Ortiz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A71A3">
        <w:rPr>
          <w:rFonts w:ascii="Times New Roman" w:eastAsia="Times New Roman" w:hAnsi="Times New Roman" w:cs="Times New Roman"/>
          <w:sz w:val="24"/>
          <w:szCs w:val="24"/>
          <w:lang w:eastAsia="it-IT"/>
        </w:rPr>
        <w:t>Romero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C.,</w:t>
      </w:r>
      <w:r w:rsidRPr="00BA71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Servili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M., </w:t>
      </w:r>
      <w:r w:rsidRPr="00BA71A3">
        <w:rPr>
          <w:rFonts w:ascii="Times New Roman" w:eastAsia="Times New Roman" w:hAnsi="Times New Roman" w:cs="Times New Roman"/>
          <w:sz w:val="24"/>
          <w:szCs w:val="24"/>
          <w:lang w:eastAsia="it-IT"/>
        </w:rPr>
        <w:t>Selvaggini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R.,</w:t>
      </w:r>
      <w:r w:rsidRPr="00BA71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Lacoste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F.,</w:t>
      </w:r>
      <w:r w:rsidRPr="00BA71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A71A3">
        <w:rPr>
          <w:rFonts w:ascii="Times New Roman" w:eastAsia="Times New Roman" w:hAnsi="Times New Roman" w:cs="Times New Roman"/>
          <w:sz w:val="24"/>
          <w:szCs w:val="24"/>
          <w:lang w:eastAsia="it-IT"/>
        </w:rPr>
        <w:t>Escobessa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J.,</w:t>
      </w:r>
      <w:r w:rsidRPr="00BA71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Vichi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S., </w:t>
      </w:r>
      <w:r w:rsidRPr="00BA71A3">
        <w:rPr>
          <w:rFonts w:ascii="Times New Roman" w:eastAsia="Times New Roman" w:hAnsi="Times New Roman" w:cs="Times New Roman"/>
          <w:sz w:val="24"/>
          <w:szCs w:val="24"/>
          <w:lang w:eastAsia="it-IT"/>
        </w:rPr>
        <w:t>Quintanilla-Casas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B.,</w:t>
      </w:r>
      <w:r w:rsidRPr="00BA71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A71A3">
        <w:rPr>
          <w:rFonts w:ascii="Times New Roman" w:eastAsia="Times New Roman" w:hAnsi="Times New Roman" w:cs="Times New Roman"/>
          <w:sz w:val="24"/>
          <w:szCs w:val="24"/>
          <w:lang w:eastAsia="it-IT"/>
        </w:rPr>
        <w:t>Golay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P.A.,</w:t>
      </w:r>
      <w:r w:rsidRPr="00BA71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Lucci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P., </w:t>
      </w:r>
      <w:r w:rsidRPr="00BA71A3">
        <w:rPr>
          <w:rFonts w:ascii="Times New Roman" w:eastAsia="Times New Roman" w:hAnsi="Times New Roman" w:cs="Times New Roman"/>
          <w:sz w:val="24"/>
          <w:szCs w:val="24"/>
          <w:lang w:eastAsia="it-IT"/>
        </w:rPr>
        <w:t>Moret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E.,</w:t>
      </w:r>
      <w:r w:rsidRPr="00BA71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Bendini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A.,</w:t>
      </w:r>
      <w:r w:rsidRPr="00BA71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Gallina Toschi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T. (2021). </w:t>
      </w:r>
      <w:r w:rsidRPr="00BA71A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 Peer Inter-</w:t>
      </w:r>
      <w:proofErr w:type="gramStart"/>
      <w:r w:rsidRPr="00BA71A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laboratory</w:t>
      </w:r>
      <w:proofErr w:type="gramEnd"/>
      <w:r w:rsidRPr="00BA71A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Study of SPME-GC-FID/MS Method for </w:t>
      </w:r>
      <w:proofErr w:type="spellStart"/>
      <w:r w:rsidRPr="00BA71A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theAnalysis</w:t>
      </w:r>
      <w:proofErr w:type="spellEnd"/>
      <w:r w:rsidRPr="00BA71A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of Volatile Compounds in Virgin Olive Oils for Supporting Panel Test: Extracted Conclusions and Future Directions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 </w:t>
      </w:r>
      <w:r w:rsidRPr="00BA71A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2021 AOCS Annual Meeting &amp; Expo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: online (</w:t>
      </w:r>
      <w:r w:rsidRPr="00BA71A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3-14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May 2021). Book of Abstract.</w:t>
      </w:r>
    </w:p>
    <w:p w14:paraId="591AB1B9" w14:textId="7020F6AC" w:rsidR="00285532" w:rsidRDefault="00285532" w:rsidP="003A1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3BA416FA" w14:textId="21AE4768" w:rsidR="00285532" w:rsidRPr="00BA71A3" w:rsidRDefault="00285532" w:rsidP="002855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531C7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Lazzarini</w:t>
      </w:r>
      <w:proofErr w:type="spellEnd"/>
      <w:r w:rsidRPr="00531C7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C., Valli, E., Casadei, E., Grigoletto, I., Ragni, L., Bendini, A., Gallina Toschi, T. (2021). </w:t>
      </w:r>
      <w:r w:rsidRPr="0028553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 sustainable approach for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28553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the </w:t>
      </w:r>
      <w:proofErr w:type="spellStart"/>
      <w:r w:rsidRPr="0028553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valorisation</w:t>
      </w:r>
      <w:proofErr w:type="spellEnd"/>
      <w:r w:rsidRPr="0028553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of a tomato by product: green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28553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techniques for lycopene extraction”.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28553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ISEKI-Food 2021 6th International ISEKI-Food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28553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Conference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: online</w:t>
      </w:r>
      <w:r w:rsidRPr="0028553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(</w:t>
      </w:r>
      <w:r w:rsidRPr="0028553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23-25 June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2021). Book of Abstract.</w:t>
      </w:r>
    </w:p>
    <w:sectPr w:rsidR="00285532" w:rsidRPr="00BA71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66AA"/>
    <w:multiLevelType w:val="hybridMultilevel"/>
    <w:tmpl w:val="16E223C2"/>
    <w:lvl w:ilvl="0" w:tplc="B2BEA3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4C82"/>
    <w:multiLevelType w:val="hybridMultilevel"/>
    <w:tmpl w:val="F7EA5FA0"/>
    <w:lvl w:ilvl="0" w:tplc="5ECAF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F3E73"/>
    <w:multiLevelType w:val="hybridMultilevel"/>
    <w:tmpl w:val="635EA5B0"/>
    <w:lvl w:ilvl="0" w:tplc="44FE10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D6B"/>
    <w:rsid w:val="00037692"/>
    <w:rsid w:val="00045405"/>
    <w:rsid w:val="00051B39"/>
    <w:rsid w:val="00115BA9"/>
    <w:rsid w:val="00123305"/>
    <w:rsid w:val="00124850"/>
    <w:rsid w:val="00135D6B"/>
    <w:rsid w:val="00161727"/>
    <w:rsid w:val="00194126"/>
    <w:rsid w:val="001F4F48"/>
    <w:rsid w:val="00270165"/>
    <w:rsid w:val="00285532"/>
    <w:rsid w:val="002A47EB"/>
    <w:rsid w:val="002A5E92"/>
    <w:rsid w:val="002B3F44"/>
    <w:rsid w:val="002D44C6"/>
    <w:rsid w:val="002F349F"/>
    <w:rsid w:val="003501C3"/>
    <w:rsid w:val="00365AEE"/>
    <w:rsid w:val="00366B3F"/>
    <w:rsid w:val="003A1036"/>
    <w:rsid w:val="00441A24"/>
    <w:rsid w:val="004675A9"/>
    <w:rsid w:val="00472073"/>
    <w:rsid w:val="004830CF"/>
    <w:rsid w:val="00487B9C"/>
    <w:rsid w:val="004A69E9"/>
    <w:rsid w:val="004B44DE"/>
    <w:rsid w:val="004C5A3B"/>
    <w:rsid w:val="00510C4B"/>
    <w:rsid w:val="00531C76"/>
    <w:rsid w:val="005A106B"/>
    <w:rsid w:val="005A1F15"/>
    <w:rsid w:val="005E1707"/>
    <w:rsid w:val="006405C1"/>
    <w:rsid w:val="00680B03"/>
    <w:rsid w:val="006C629B"/>
    <w:rsid w:val="006D768A"/>
    <w:rsid w:val="006E7529"/>
    <w:rsid w:val="0070086B"/>
    <w:rsid w:val="007F3F1A"/>
    <w:rsid w:val="008519AC"/>
    <w:rsid w:val="00890FE9"/>
    <w:rsid w:val="008932E6"/>
    <w:rsid w:val="008E3693"/>
    <w:rsid w:val="008F650E"/>
    <w:rsid w:val="00922916"/>
    <w:rsid w:val="00924597"/>
    <w:rsid w:val="0094471A"/>
    <w:rsid w:val="009834F9"/>
    <w:rsid w:val="009B1080"/>
    <w:rsid w:val="009D4ADD"/>
    <w:rsid w:val="009F7EC9"/>
    <w:rsid w:val="00A34C15"/>
    <w:rsid w:val="00A52A94"/>
    <w:rsid w:val="00B2235C"/>
    <w:rsid w:val="00B346C2"/>
    <w:rsid w:val="00B37EF5"/>
    <w:rsid w:val="00B66377"/>
    <w:rsid w:val="00BA71A3"/>
    <w:rsid w:val="00C054EE"/>
    <w:rsid w:val="00C51B40"/>
    <w:rsid w:val="00C70A31"/>
    <w:rsid w:val="00CB33BD"/>
    <w:rsid w:val="00D0784F"/>
    <w:rsid w:val="00E307C1"/>
    <w:rsid w:val="00E60B44"/>
    <w:rsid w:val="00E73A87"/>
    <w:rsid w:val="00E74196"/>
    <w:rsid w:val="00ED0A03"/>
    <w:rsid w:val="00F60710"/>
    <w:rsid w:val="00F67627"/>
    <w:rsid w:val="00F9041A"/>
    <w:rsid w:val="00FC42FA"/>
    <w:rsid w:val="00FD6DC3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9AFB3B"/>
  <w15:chartTrackingRefBased/>
  <w15:docId w15:val="{66327DE3-4CC0-4539-8AAB-C13617FC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5BA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194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94126"/>
    <w:pPr>
      <w:ind w:left="720"/>
      <w:contextualSpacing/>
    </w:pPr>
  </w:style>
  <w:style w:type="character" w:customStyle="1" w:styleId="author">
    <w:name w:val="author"/>
    <w:basedOn w:val="Carpredefinitoparagrafo"/>
    <w:rsid w:val="006D768A"/>
  </w:style>
  <w:style w:type="character" w:styleId="Enfasicorsivo">
    <w:name w:val="Emphasis"/>
    <w:basedOn w:val="Carpredefinitoparagrafo"/>
    <w:uiPriority w:val="20"/>
    <w:qFormat/>
    <w:rsid w:val="006D768A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37EF5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07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foodcont.2020.1078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nrico.casadei15@unibo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oi.org/10.21748/am20.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3390/foods90506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foodcont.2021.10790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A8EF0-0DCB-45B3-8C5A-60DC739E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Baldi</dc:creator>
  <cp:keywords/>
  <dc:description/>
  <cp:lastModifiedBy>Enrico Casadei</cp:lastModifiedBy>
  <cp:revision>60</cp:revision>
  <cp:lastPrinted>2017-10-25T13:23:00Z</cp:lastPrinted>
  <dcterms:created xsi:type="dcterms:W3CDTF">2017-10-12T13:11:00Z</dcterms:created>
  <dcterms:modified xsi:type="dcterms:W3CDTF">2021-06-07T14:05:00Z</dcterms:modified>
</cp:coreProperties>
</file>