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4D32A" w14:textId="46B8D3B1" w:rsidR="00361AA5" w:rsidRPr="00270AAF" w:rsidRDefault="00E14F09" w:rsidP="00CF4349">
      <w:pPr>
        <w:pBdr>
          <w:bottom w:val="single" w:sz="4" w:space="1" w:color="auto"/>
        </w:pBdr>
        <w:spacing w:after="60" w:line="240" w:lineRule="auto"/>
        <w:jc w:val="center"/>
        <w:rPr>
          <w:rFonts w:ascii="Times New Roman" w:hAnsi="Times New Roman" w:cs="Times New Roman"/>
          <w:b/>
        </w:rPr>
      </w:pPr>
      <w:r w:rsidRPr="00270AAF">
        <w:rPr>
          <w:rFonts w:ascii="Times New Roman" w:hAnsi="Times New Roman" w:cs="Times New Roman"/>
          <w:b/>
        </w:rPr>
        <w:t>CHIARA BENASSI</w:t>
      </w:r>
    </w:p>
    <w:p w14:paraId="2CB0278B" w14:textId="77C2E3E7" w:rsidR="00E14F09" w:rsidRPr="00270AAF" w:rsidRDefault="003C3B40" w:rsidP="00E14F09">
      <w:pPr>
        <w:spacing w:after="0" w:line="240" w:lineRule="auto"/>
        <w:jc w:val="center"/>
        <w:rPr>
          <w:rFonts w:ascii="Times New Roman" w:hAnsi="Times New Roman" w:cs="Times New Roman"/>
        </w:rPr>
      </w:pPr>
      <w:r>
        <w:rPr>
          <w:rFonts w:ascii="Times New Roman" w:hAnsi="Times New Roman" w:cs="Times New Roman"/>
        </w:rPr>
        <w:t>University of Bologna</w:t>
      </w:r>
      <w:r w:rsidR="00E14F09" w:rsidRPr="00270AAF">
        <w:rPr>
          <w:rFonts w:ascii="Times New Roman" w:hAnsi="Times New Roman" w:cs="Times New Roman"/>
        </w:rPr>
        <w:t xml:space="preserve"> | </w:t>
      </w:r>
      <w:r>
        <w:rPr>
          <w:rFonts w:ascii="Times New Roman" w:hAnsi="Times New Roman" w:cs="Times New Roman"/>
        </w:rPr>
        <w:t>Department of Political and Social Sciences</w:t>
      </w:r>
    </w:p>
    <w:p w14:paraId="7CE9DADE" w14:textId="365BA448" w:rsidR="00E14F09" w:rsidRPr="003C3B40" w:rsidRDefault="003C3B40" w:rsidP="00E14F09">
      <w:pPr>
        <w:spacing w:after="0" w:line="240" w:lineRule="auto"/>
        <w:jc w:val="center"/>
        <w:rPr>
          <w:rFonts w:ascii="Times New Roman" w:hAnsi="Times New Roman" w:cs="Times New Roman"/>
          <w:shd w:val="clear" w:color="auto" w:fill="FFFFFF"/>
          <w:lang w:val="it-IT"/>
        </w:rPr>
      </w:pPr>
      <w:r w:rsidRPr="003C3B40">
        <w:rPr>
          <w:rFonts w:ascii="Times New Roman" w:hAnsi="Times New Roman" w:cs="Times New Roman"/>
          <w:shd w:val="clear" w:color="auto" w:fill="FFFFFF"/>
          <w:lang w:val="it-IT"/>
        </w:rPr>
        <w:t xml:space="preserve">Strada Maggiore 45 </w:t>
      </w:r>
      <w:r w:rsidR="00E14F09" w:rsidRPr="003C3B40">
        <w:rPr>
          <w:rFonts w:ascii="Times New Roman" w:hAnsi="Times New Roman" w:cs="Times New Roman"/>
          <w:shd w:val="clear" w:color="auto" w:fill="FFFFFF"/>
          <w:lang w:val="it-IT"/>
        </w:rPr>
        <w:t xml:space="preserve">| </w:t>
      </w:r>
      <w:r>
        <w:rPr>
          <w:rFonts w:ascii="Times New Roman" w:hAnsi="Times New Roman" w:cs="Times New Roman"/>
          <w:shd w:val="clear" w:color="auto" w:fill="FFFFFF"/>
          <w:lang w:val="it-IT"/>
        </w:rPr>
        <w:t>40125 Bologna</w:t>
      </w:r>
    </w:p>
    <w:p w14:paraId="6AA67D50" w14:textId="4DCFC23E" w:rsidR="00361AA5" w:rsidRPr="003C3B40" w:rsidRDefault="003C3B40" w:rsidP="00E14F09">
      <w:pPr>
        <w:spacing w:after="0" w:line="240" w:lineRule="auto"/>
        <w:jc w:val="center"/>
        <w:rPr>
          <w:rFonts w:ascii="Times New Roman" w:hAnsi="Times New Roman" w:cs="Times New Roman"/>
          <w:lang w:val="it-IT"/>
        </w:rPr>
      </w:pPr>
      <w:hyperlink r:id="rId8" w:history="1">
        <w:r w:rsidRPr="009A4569">
          <w:rPr>
            <w:rStyle w:val="Collegamentoipertestuale"/>
            <w:rFonts w:ascii="Times New Roman" w:hAnsi="Times New Roman" w:cs="Times New Roman"/>
            <w:lang w:val="it-IT"/>
          </w:rPr>
          <w:t>chiara.benassi13@unibo.it</w:t>
        </w:r>
      </w:hyperlink>
      <w:r w:rsidR="00E14F09" w:rsidRPr="003C3B40">
        <w:rPr>
          <w:rFonts w:ascii="Times New Roman" w:hAnsi="Times New Roman" w:cs="Times New Roman"/>
          <w:lang w:val="it-IT"/>
        </w:rPr>
        <w:t xml:space="preserve">  </w:t>
      </w:r>
    </w:p>
    <w:p w14:paraId="672A6659" w14:textId="77777777" w:rsidR="00361AA5" w:rsidRPr="003C3B40" w:rsidRDefault="00361AA5" w:rsidP="00CF4349">
      <w:pPr>
        <w:spacing w:after="60" w:line="240" w:lineRule="auto"/>
        <w:jc w:val="both"/>
        <w:rPr>
          <w:rFonts w:ascii="Times New Roman" w:hAnsi="Times New Roman" w:cs="Times New Roman"/>
          <w:lang w:val="it-IT"/>
        </w:rPr>
      </w:pPr>
    </w:p>
    <w:p w14:paraId="38E25D4B" w14:textId="77777777" w:rsidR="004F5429" w:rsidRDefault="004F5429" w:rsidP="00CF4349">
      <w:pPr>
        <w:spacing w:after="60" w:line="240" w:lineRule="auto"/>
        <w:jc w:val="both"/>
        <w:rPr>
          <w:rFonts w:ascii="Times New Roman" w:hAnsi="Times New Roman" w:cs="Times New Roman"/>
          <w:b/>
          <w:lang w:val="it-IT"/>
        </w:rPr>
      </w:pPr>
    </w:p>
    <w:p w14:paraId="746B55A3" w14:textId="77777777" w:rsidR="00FC1FCA" w:rsidRPr="003C3B40" w:rsidRDefault="00FC1FCA" w:rsidP="00CF4349">
      <w:pPr>
        <w:spacing w:after="60" w:line="240" w:lineRule="auto"/>
        <w:jc w:val="both"/>
        <w:rPr>
          <w:rFonts w:ascii="Times New Roman" w:hAnsi="Times New Roman" w:cs="Times New Roman"/>
          <w:b/>
          <w:lang w:val="it-IT"/>
        </w:rPr>
      </w:pPr>
    </w:p>
    <w:p w14:paraId="478D3B6C" w14:textId="1D9A5361" w:rsidR="00361AA5" w:rsidRPr="00270AAF" w:rsidRDefault="004C0C63" w:rsidP="00CF4349">
      <w:pPr>
        <w:spacing w:after="60" w:line="240" w:lineRule="auto"/>
        <w:jc w:val="both"/>
        <w:rPr>
          <w:rFonts w:ascii="Times New Roman" w:hAnsi="Times New Roman" w:cs="Times New Roman"/>
          <w:b/>
        </w:rPr>
      </w:pPr>
      <w:r>
        <w:rPr>
          <w:rFonts w:ascii="Times New Roman" w:hAnsi="Times New Roman" w:cs="Times New Roman"/>
          <w:b/>
        </w:rPr>
        <w:t>ACADEMIC</w:t>
      </w:r>
      <w:r w:rsidR="00361AA5" w:rsidRPr="00270AAF">
        <w:rPr>
          <w:rFonts w:ascii="Times New Roman" w:hAnsi="Times New Roman" w:cs="Times New Roman"/>
          <w:b/>
        </w:rPr>
        <w:t xml:space="preserve"> POSITION</w:t>
      </w:r>
      <w:r w:rsidR="00FA5BBE" w:rsidRPr="00270AAF">
        <w:rPr>
          <w:rFonts w:ascii="Times New Roman" w:hAnsi="Times New Roman" w:cs="Times New Roman"/>
          <w:b/>
        </w:rPr>
        <w:t>S</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461"/>
      </w:tblGrid>
      <w:tr w:rsidR="00361AA5" w:rsidRPr="00270AAF" w14:paraId="4697355F" w14:textId="77777777" w:rsidTr="001242DE">
        <w:tc>
          <w:tcPr>
            <w:tcW w:w="1555" w:type="dxa"/>
          </w:tcPr>
          <w:p w14:paraId="678F2566" w14:textId="34153BF9" w:rsidR="008719D2" w:rsidRDefault="008719D2" w:rsidP="00FB3102">
            <w:pPr>
              <w:tabs>
                <w:tab w:val="left" w:pos="401"/>
              </w:tabs>
              <w:jc w:val="both"/>
              <w:rPr>
                <w:rFonts w:ascii="Times New Roman" w:hAnsi="Times New Roman" w:cs="Times New Roman"/>
                <w:b/>
              </w:rPr>
            </w:pPr>
            <w:r>
              <w:rPr>
                <w:rFonts w:ascii="Times New Roman" w:hAnsi="Times New Roman" w:cs="Times New Roman"/>
                <w:b/>
              </w:rPr>
              <w:t>Since 2023</w:t>
            </w:r>
          </w:p>
          <w:p w14:paraId="34E886C3" w14:textId="77777777" w:rsidR="008719D2" w:rsidRDefault="008719D2" w:rsidP="00FB3102">
            <w:pPr>
              <w:tabs>
                <w:tab w:val="left" w:pos="401"/>
              </w:tabs>
              <w:jc w:val="both"/>
              <w:rPr>
                <w:rFonts w:ascii="Times New Roman" w:hAnsi="Times New Roman" w:cs="Times New Roman"/>
                <w:b/>
              </w:rPr>
            </w:pPr>
          </w:p>
          <w:p w14:paraId="6175CCF0" w14:textId="124748D4" w:rsidR="00E14F09" w:rsidRPr="00270AAF" w:rsidRDefault="008719D2" w:rsidP="00FB3102">
            <w:pPr>
              <w:tabs>
                <w:tab w:val="left" w:pos="401"/>
              </w:tabs>
              <w:jc w:val="both"/>
              <w:rPr>
                <w:rFonts w:ascii="Times New Roman" w:hAnsi="Times New Roman" w:cs="Times New Roman"/>
                <w:b/>
              </w:rPr>
            </w:pPr>
            <w:r>
              <w:rPr>
                <w:rFonts w:ascii="Times New Roman" w:hAnsi="Times New Roman" w:cs="Times New Roman"/>
                <w:b/>
              </w:rPr>
              <w:t>09/22 – 12/23</w:t>
            </w:r>
          </w:p>
          <w:p w14:paraId="3BBB2484" w14:textId="2C4B57D8" w:rsidR="00361AA5" w:rsidRPr="00270AAF" w:rsidRDefault="00361AA5" w:rsidP="00FB3102">
            <w:pPr>
              <w:jc w:val="both"/>
              <w:rPr>
                <w:rFonts w:ascii="Times New Roman" w:hAnsi="Times New Roman" w:cs="Times New Roman"/>
              </w:rPr>
            </w:pPr>
          </w:p>
        </w:tc>
        <w:tc>
          <w:tcPr>
            <w:tcW w:w="7461" w:type="dxa"/>
          </w:tcPr>
          <w:p w14:paraId="74269BBA" w14:textId="083128B5" w:rsidR="00695207" w:rsidRDefault="008719D2" w:rsidP="00FB3102">
            <w:pPr>
              <w:jc w:val="both"/>
              <w:rPr>
                <w:rFonts w:ascii="Times New Roman" w:hAnsi="Times New Roman" w:cs="Times New Roman"/>
              </w:rPr>
            </w:pPr>
            <w:r w:rsidRPr="008719D2">
              <w:rPr>
                <w:rFonts w:ascii="Times New Roman" w:hAnsi="Times New Roman" w:cs="Times New Roman"/>
              </w:rPr>
              <w:t xml:space="preserve">Associate Professor in </w:t>
            </w:r>
            <w:r>
              <w:rPr>
                <w:rFonts w:ascii="Times New Roman" w:hAnsi="Times New Roman" w:cs="Times New Roman"/>
              </w:rPr>
              <w:t xml:space="preserve">Economic Sociology and Labour Sociology, </w:t>
            </w:r>
            <w:r w:rsidRPr="008719D2">
              <w:rPr>
                <w:rFonts w:ascii="Times New Roman" w:hAnsi="Times New Roman" w:cs="Times New Roman"/>
              </w:rPr>
              <w:t>University of B</w:t>
            </w:r>
            <w:r>
              <w:rPr>
                <w:rFonts w:ascii="Times New Roman" w:hAnsi="Times New Roman" w:cs="Times New Roman"/>
              </w:rPr>
              <w:t>ologna</w:t>
            </w:r>
            <w:r w:rsidR="00695207">
              <w:rPr>
                <w:rFonts w:ascii="Times New Roman" w:hAnsi="Times New Roman" w:cs="Times New Roman"/>
              </w:rPr>
              <w:t xml:space="preserve"> </w:t>
            </w:r>
          </w:p>
          <w:p w14:paraId="15FE5F93" w14:textId="1E1DF788" w:rsidR="00F039B0" w:rsidRPr="00270AAF" w:rsidRDefault="00702F3D" w:rsidP="00FB3102">
            <w:pPr>
              <w:jc w:val="both"/>
              <w:rPr>
                <w:rFonts w:ascii="Times New Roman" w:hAnsi="Times New Roman" w:cs="Times New Roman"/>
              </w:rPr>
            </w:pPr>
            <w:r w:rsidRPr="00270AAF">
              <w:rPr>
                <w:rFonts w:ascii="Times New Roman" w:hAnsi="Times New Roman" w:cs="Times New Roman"/>
              </w:rPr>
              <w:t>Reader in Comparative Employment Relations, King’s Business School, King’s College London</w:t>
            </w:r>
            <w:r w:rsidR="00F35743">
              <w:rPr>
                <w:rFonts w:ascii="Times New Roman" w:hAnsi="Times New Roman" w:cs="Times New Roman"/>
              </w:rPr>
              <w:t xml:space="preserve"> </w:t>
            </w:r>
          </w:p>
        </w:tc>
      </w:tr>
      <w:tr w:rsidR="00E14F09" w:rsidRPr="00270AAF" w14:paraId="1FD627CE" w14:textId="77777777" w:rsidTr="001242DE">
        <w:tc>
          <w:tcPr>
            <w:tcW w:w="1555" w:type="dxa"/>
          </w:tcPr>
          <w:p w14:paraId="58C1796E" w14:textId="5BBF6127" w:rsidR="00E14F09" w:rsidRPr="00270AAF" w:rsidRDefault="00E14F09" w:rsidP="00FB3102">
            <w:pPr>
              <w:tabs>
                <w:tab w:val="left" w:pos="401"/>
              </w:tabs>
              <w:jc w:val="both"/>
              <w:rPr>
                <w:rFonts w:ascii="Times New Roman" w:hAnsi="Times New Roman" w:cs="Times New Roman"/>
                <w:b/>
              </w:rPr>
            </w:pPr>
            <w:r w:rsidRPr="00270AAF">
              <w:rPr>
                <w:rFonts w:ascii="Times New Roman" w:hAnsi="Times New Roman" w:cs="Times New Roman"/>
                <w:b/>
              </w:rPr>
              <w:t>09/21-08/22</w:t>
            </w:r>
          </w:p>
        </w:tc>
        <w:tc>
          <w:tcPr>
            <w:tcW w:w="7461" w:type="dxa"/>
          </w:tcPr>
          <w:p w14:paraId="115C5FDC" w14:textId="2959A7E6" w:rsidR="00E14F09" w:rsidRPr="00270AAF" w:rsidRDefault="00E14F09" w:rsidP="00FB3102">
            <w:pPr>
              <w:jc w:val="both"/>
              <w:rPr>
                <w:rFonts w:ascii="Times New Roman" w:hAnsi="Times New Roman" w:cs="Times New Roman"/>
              </w:rPr>
            </w:pPr>
            <w:r w:rsidRPr="00270AAF">
              <w:rPr>
                <w:rFonts w:ascii="Times New Roman" w:hAnsi="Times New Roman" w:cs="Times New Roman"/>
              </w:rPr>
              <w:t>Adjunct Professor at the Department of Political and Social Sciences, University of Bologna</w:t>
            </w:r>
          </w:p>
        </w:tc>
      </w:tr>
      <w:tr w:rsidR="00E14F09" w:rsidRPr="00270AAF" w14:paraId="224950BE" w14:textId="77777777" w:rsidTr="001242DE">
        <w:tc>
          <w:tcPr>
            <w:tcW w:w="1555" w:type="dxa"/>
          </w:tcPr>
          <w:p w14:paraId="10EAB284" w14:textId="798B4481" w:rsidR="00E14F09" w:rsidRPr="00270AAF" w:rsidRDefault="00E14F09" w:rsidP="00FB3102">
            <w:pPr>
              <w:jc w:val="both"/>
              <w:rPr>
                <w:rFonts w:ascii="Times New Roman" w:hAnsi="Times New Roman" w:cs="Times New Roman"/>
              </w:rPr>
            </w:pPr>
            <w:r w:rsidRPr="00270AAF">
              <w:rPr>
                <w:rFonts w:ascii="Times New Roman" w:hAnsi="Times New Roman" w:cs="Times New Roman"/>
                <w:b/>
              </w:rPr>
              <w:t>09/19-08/22</w:t>
            </w:r>
          </w:p>
        </w:tc>
        <w:tc>
          <w:tcPr>
            <w:tcW w:w="7461" w:type="dxa"/>
          </w:tcPr>
          <w:p w14:paraId="16CF1AF1" w14:textId="6F8AFABE" w:rsidR="00E14F09" w:rsidRPr="00270AAF" w:rsidRDefault="00E14F09" w:rsidP="00FB3102">
            <w:pPr>
              <w:jc w:val="both"/>
              <w:rPr>
                <w:rFonts w:ascii="Times New Roman" w:hAnsi="Times New Roman" w:cs="Times New Roman"/>
              </w:rPr>
            </w:pPr>
            <w:r w:rsidRPr="00270AAF">
              <w:rPr>
                <w:rFonts w:ascii="Times New Roman" w:hAnsi="Times New Roman" w:cs="Times New Roman"/>
              </w:rPr>
              <w:t xml:space="preserve">Senior Lecturer in Human Resource Management, King’s Business School, King’s College London </w:t>
            </w:r>
          </w:p>
        </w:tc>
      </w:tr>
      <w:tr w:rsidR="00E14F09" w:rsidRPr="00270AAF" w14:paraId="26B58544" w14:textId="77777777" w:rsidTr="001242DE">
        <w:tc>
          <w:tcPr>
            <w:tcW w:w="1555" w:type="dxa"/>
          </w:tcPr>
          <w:p w14:paraId="137A56E1" w14:textId="6ED0077D" w:rsidR="00E14F09" w:rsidRPr="00270AAF" w:rsidRDefault="00E14F09" w:rsidP="00FB3102">
            <w:pPr>
              <w:jc w:val="both"/>
              <w:rPr>
                <w:rFonts w:ascii="Times New Roman" w:hAnsi="Times New Roman" w:cs="Times New Roman"/>
              </w:rPr>
            </w:pPr>
            <w:r w:rsidRPr="00270AAF">
              <w:rPr>
                <w:rFonts w:ascii="Times New Roman" w:hAnsi="Times New Roman" w:cs="Times New Roman"/>
                <w:b/>
              </w:rPr>
              <w:t>2016-2019</w:t>
            </w:r>
          </w:p>
        </w:tc>
        <w:tc>
          <w:tcPr>
            <w:tcW w:w="7461" w:type="dxa"/>
          </w:tcPr>
          <w:p w14:paraId="5763B221" w14:textId="41C24335" w:rsidR="00E14F09" w:rsidRPr="00270AAF" w:rsidRDefault="00E14F09" w:rsidP="00FB3102">
            <w:pPr>
              <w:jc w:val="both"/>
              <w:rPr>
                <w:rFonts w:ascii="Times New Roman" w:hAnsi="Times New Roman" w:cs="Times New Roman"/>
              </w:rPr>
            </w:pPr>
            <w:r w:rsidRPr="00270AAF">
              <w:rPr>
                <w:rFonts w:ascii="Times New Roman" w:hAnsi="Times New Roman" w:cs="Times New Roman"/>
              </w:rPr>
              <w:t xml:space="preserve">Lecturer in Human Resource Management, King’s Business School, King’s College London </w:t>
            </w:r>
          </w:p>
        </w:tc>
      </w:tr>
      <w:tr w:rsidR="00E14F09" w:rsidRPr="00270AAF" w14:paraId="7D6A6029" w14:textId="77777777" w:rsidTr="001242DE">
        <w:tc>
          <w:tcPr>
            <w:tcW w:w="1555" w:type="dxa"/>
          </w:tcPr>
          <w:p w14:paraId="7090A126" w14:textId="3DBC45B7" w:rsidR="00E14F09" w:rsidRPr="00270AAF" w:rsidRDefault="00E14F09" w:rsidP="00FB3102">
            <w:pPr>
              <w:jc w:val="both"/>
              <w:rPr>
                <w:rFonts w:ascii="Times New Roman" w:hAnsi="Times New Roman" w:cs="Times New Roman"/>
              </w:rPr>
            </w:pPr>
            <w:r w:rsidRPr="00270AAF">
              <w:rPr>
                <w:rFonts w:ascii="Times New Roman" w:hAnsi="Times New Roman" w:cs="Times New Roman"/>
                <w:b/>
              </w:rPr>
              <w:t>2015–16</w:t>
            </w:r>
          </w:p>
        </w:tc>
        <w:tc>
          <w:tcPr>
            <w:tcW w:w="7461" w:type="dxa"/>
          </w:tcPr>
          <w:p w14:paraId="77832689" w14:textId="54992F94" w:rsidR="00E14F09" w:rsidRPr="00270AAF" w:rsidRDefault="00E14F09" w:rsidP="00FB3102">
            <w:pPr>
              <w:jc w:val="both"/>
              <w:rPr>
                <w:rFonts w:ascii="Times New Roman" w:hAnsi="Times New Roman" w:cs="Times New Roman"/>
              </w:rPr>
            </w:pPr>
            <w:r w:rsidRPr="00270AAF">
              <w:rPr>
                <w:rFonts w:ascii="Times New Roman" w:hAnsi="Times New Roman" w:cs="Times New Roman"/>
              </w:rPr>
              <w:t xml:space="preserve">Lecturer in Human Resource Management, School of Management, Royal Holloway University </w:t>
            </w:r>
          </w:p>
        </w:tc>
      </w:tr>
      <w:tr w:rsidR="00E14F09" w:rsidRPr="00270AAF" w14:paraId="6421CD50" w14:textId="77777777" w:rsidTr="001242DE">
        <w:tc>
          <w:tcPr>
            <w:tcW w:w="1555" w:type="dxa"/>
          </w:tcPr>
          <w:p w14:paraId="1E029CD1" w14:textId="7ACB4855" w:rsidR="00E14F09" w:rsidRPr="00270AAF" w:rsidRDefault="00E14F09" w:rsidP="00FB3102">
            <w:pPr>
              <w:jc w:val="both"/>
              <w:rPr>
                <w:rFonts w:ascii="Times New Roman" w:hAnsi="Times New Roman" w:cs="Times New Roman"/>
              </w:rPr>
            </w:pPr>
            <w:r w:rsidRPr="00270AAF">
              <w:rPr>
                <w:rFonts w:ascii="Times New Roman" w:hAnsi="Times New Roman" w:cs="Times New Roman"/>
                <w:b/>
              </w:rPr>
              <w:t>2014</w:t>
            </w:r>
          </w:p>
        </w:tc>
        <w:tc>
          <w:tcPr>
            <w:tcW w:w="7461" w:type="dxa"/>
          </w:tcPr>
          <w:p w14:paraId="6546B1D9" w14:textId="13C32D1D" w:rsidR="00E14F09" w:rsidRPr="00270AAF" w:rsidRDefault="00E14F09" w:rsidP="00FB3102">
            <w:pPr>
              <w:jc w:val="both"/>
              <w:rPr>
                <w:rFonts w:ascii="Times New Roman" w:hAnsi="Times New Roman" w:cs="Times New Roman"/>
              </w:rPr>
            </w:pPr>
            <w:r w:rsidRPr="00270AAF">
              <w:rPr>
                <w:rFonts w:ascii="Times New Roman" w:hAnsi="Times New Roman" w:cs="Times New Roman"/>
              </w:rPr>
              <w:t xml:space="preserve">Postdoctoral Fellow, Max-Planck Institute for Social Studies, Cologne </w:t>
            </w:r>
          </w:p>
        </w:tc>
      </w:tr>
    </w:tbl>
    <w:p w14:paraId="50F46C91" w14:textId="77777777" w:rsidR="00FA5BBE" w:rsidRPr="00270AAF" w:rsidRDefault="00FA5BBE" w:rsidP="00CF4349">
      <w:pPr>
        <w:spacing w:after="60" w:line="240" w:lineRule="auto"/>
        <w:jc w:val="both"/>
        <w:rPr>
          <w:rFonts w:ascii="Times New Roman" w:hAnsi="Times New Roman" w:cs="Times New Roman"/>
        </w:rPr>
      </w:pPr>
    </w:p>
    <w:p w14:paraId="07DEE553" w14:textId="77777777" w:rsidR="00361AA5" w:rsidRPr="00270AAF" w:rsidRDefault="00361AA5" w:rsidP="00CF4349">
      <w:pPr>
        <w:spacing w:after="60" w:line="240" w:lineRule="auto"/>
        <w:jc w:val="both"/>
        <w:rPr>
          <w:rFonts w:ascii="Times New Roman" w:hAnsi="Times New Roman" w:cs="Times New Roman"/>
          <w:b/>
        </w:rPr>
      </w:pPr>
      <w:r w:rsidRPr="00270AAF">
        <w:rPr>
          <w:rFonts w:ascii="Times New Roman" w:hAnsi="Times New Roman" w:cs="Times New Roman"/>
          <w:b/>
        </w:rPr>
        <w:t>EDUCATION</w:t>
      </w:r>
    </w:p>
    <w:tbl>
      <w:tblPr>
        <w:tblStyle w:val="Grigliatabella"/>
        <w:tblW w:w="9016" w:type="dxa"/>
        <w:tblLook w:val="04A0" w:firstRow="1" w:lastRow="0" w:firstColumn="1" w:lastColumn="0" w:noHBand="0" w:noVBand="1"/>
      </w:tblPr>
      <w:tblGrid>
        <w:gridCol w:w="1555"/>
        <w:gridCol w:w="7461"/>
      </w:tblGrid>
      <w:tr w:rsidR="00E14F09" w:rsidRPr="00270AAF" w14:paraId="75EF81B2" w14:textId="77777777" w:rsidTr="00E14F09">
        <w:tc>
          <w:tcPr>
            <w:tcW w:w="1555" w:type="dxa"/>
            <w:tcBorders>
              <w:top w:val="nil"/>
              <w:left w:val="nil"/>
              <w:bottom w:val="nil"/>
              <w:right w:val="nil"/>
            </w:tcBorders>
          </w:tcPr>
          <w:p w14:paraId="5DBE3A65" w14:textId="3A78CD54" w:rsidR="00E14F09" w:rsidRPr="00464638" w:rsidRDefault="00E14F09" w:rsidP="00E14F09">
            <w:pPr>
              <w:spacing w:after="60"/>
              <w:jc w:val="both"/>
              <w:rPr>
                <w:rFonts w:ascii="Times New Roman" w:hAnsi="Times New Roman" w:cs="Times New Roman"/>
                <w:b/>
                <w:bCs/>
              </w:rPr>
            </w:pPr>
            <w:r w:rsidRPr="00464638">
              <w:rPr>
                <w:rFonts w:ascii="Times New Roman" w:hAnsi="Times New Roman" w:cs="Times New Roman"/>
                <w:b/>
                <w:bCs/>
              </w:rPr>
              <w:t>2014-2016</w:t>
            </w:r>
          </w:p>
        </w:tc>
        <w:tc>
          <w:tcPr>
            <w:tcW w:w="7461" w:type="dxa"/>
            <w:tcBorders>
              <w:top w:val="nil"/>
              <w:left w:val="nil"/>
              <w:bottom w:val="nil"/>
              <w:right w:val="nil"/>
            </w:tcBorders>
          </w:tcPr>
          <w:p w14:paraId="3BBD2B98" w14:textId="6892B3BD" w:rsidR="00E14F09" w:rsidRPr="00270AAF" w:rsidRDefault="00E14F09" w:rsidP="00E14F09">
            <w:pPr>
              <w:spacing w:after="60"/>
              <w:jc w:val="both"/>
              <w:rPr>
                <w:rFonts w:ascii="Times New Roman" w:hAnsi="Times New Roman" w:cs="Times New Roman"/>
              </w:rPr>
            </w:pPr>
            <w:r w:rsidRPr="00270AAF">
              <w:rPr>
                <w:rFonts w:ascii="Times New Roman" w:hAnsi="Times New Roman" w:cs="Times New Roman"/>
              </w:rPr>
              <w:t>Postgraduate Certificate in Academic Practice in Teaching and Learning, Royal Holloway University</w:t>
            </w:r>
          </w:p>
        </w:tc>
      </w:tr>
      <w:tr w:rsidR="00E14F09" w:rsidRPr="00270AAF" w14:paraId="561B2B75" w14:textId="77777777" w:rsidTr="00E14F09">
        <w:tc>
          <w:tcPr>
            <w:tcW w:w="1555" w:type="dxa"/>
            <w:tcBorders>
              <w:top w:val="nil"/>
              <w:left w:val="nil"/>
              <w:bottom w:val="nil"/>
              <w:right w:val="nil"/>
            </w:tcBorders>
          </w:tcPr>
          <w:p w14:paraId="5F8C95BA" w14:textId="32345D70" w:rsidR="00E14F09" w:rsidRPr="00464638" w:rsidRDefault="00E14F09" w:rsidP="00E14F09">
            <w:pPr>
              <w:spacing w:after="60"/>
              <w:jc w:val="both"/>
              <w:rPr>
                <w:rFonts w:ascii="Times New Roman" w:hAnsi="Times New Roman" w:cs="Times New Roman"/>
                <w:b/>
                <w:bCs/>
              </w:rPr>
            </w:pPr>
            <w:r w:rsidRPr="00464638">
              <w:rPr>
                <w:rFonts w:ascii="Times New Roman" w:hAnsi="Times New Roman" w:cs="Times New Roman"/>
                <w:b/>
                <w:bCs/>
              </w:rPr>
              <w:t>2010-2014</w:t>
            </w:r>
          </w:p>
        </w:tc>
        <w:tc>
          <w:tcPr>
            <w:tcW w:w="7461" w:type="dxa"/>
            <w:tcBorders>
              <w:top w:val="nil"/>
              <w:left w:val="nil"/>
              <w:bottom w:val="nil"/>
              <w:right w:val="nil"/>
            </w:tcBorders>
          </w:tcPr>
          <w:p w14:paraId="5F064B2D" w14:textId="77777777" w:rsidR="00E14F09" w:rsidRPr="00270AAF" w:rsidRDefault="00E14F09" w:rsidP="00E14F09">
            <w:pPr>
              <w:jc w:val="both"/>
              <w:rPr>
                <w:rFonts w:ascii="Times New Roman" w:hAnsi="Times New Roman" w:cs="Times New Roman"/>
              </w:rPr>
            </w:pPr>
            <w:r w:rsidRPr="00270AAF">
              <w:rPr>
                <w:rFonts w:ascii="Times New Roman" w:hAnsi="Times New Roman" w:cs="Times New Roman"/>
              </w:rPr>
              <w:t>PhD in Employment Relations and Organisational Behaviour, Department of Management, London School of Economics</w:t>
            </w:r>
          </w:p>
          <w:p w14:paraId="640FE96F" w14:textId="0F7EDE4F" w:rsidR="00E14F09" w:rsidRPr="00270AAF" w:rsidRDefault="00E14F09" w:rsidP="00E14F09">
            <w:pPr>
              <w:spacing w:after="60"/>
              <w:jc w:val="both"/>
              <w:rPr>
                <w:rFonts w:ascii="Times New Roman" w:hAnsi="Times New Roman" w:cs="Times New Roman"/>
              </w:rPr>
            </w:pPr>
            <w:r w:rsidRPr="00270AAF">
              <w:rPr>
                <w:rFonts w:ascii="Times New Roman" w:hAnsi="Times New Roman" w:cs="Times New Roman"/>
                <w:i/>
              </w:rPr>
              <w:t xml:space="preserve">Examiners: </w:t>
            </w:r>
            <w:r w:rsidRPr="00270AAF">
              <w:rPr>
                <w:rFonts w:ascii="Times New Roman" w:hAnsi="Times New Roman" w:cs="Times New Roman"/>
              </w:rPr>
              <w:t>Paul K. Edwards (University of Birmingham); Paul Stewart (University of Strathclyde)</w:t>
            </w:r>
          </w:p>
        </w:tc>
      </w:tr>
      <w:tr w:rsidR="00E14F09" w:rsidRPr="00270AAF" w14:paraId="1D2BB38A" w14:textId="77777777" w:rsidTr="00E14F09">
        <w:tc>
          <w:tcPr>
            <w:tcW w:w="1555" w:type="dxa"/>
            <w:tcBorders>
              <w:top w:val="nil"/>
              <w:left w:val="nil"/>
              <w:bottom w:val="nil"/>
              <w:right w:val="nil"/>
            </w:tcBorders>
          </w:tcPr>
          <w:p w14:paraId="5BD7EED5" w14:textId="1DA0BC8C" w:rsidR="00E14F09" w:rsidRPr="00464638" w:rsidRDefault="00E14F09" w:rsidP="00E14F09">
            <w:pPr>
              <w:spacing w:after="60"/>
              <w:jc w:val="both"/>
              <w:rPr>
                <w:rFonts w:ascii="Times New Roman" w:hAnsi="Times New Roman" w:cs="Times New Roman"/>
                <w:b/>
                <w:bCs/>
              </w:rPr>
            </w:pPr>
            <w:r w:rsidRPr="00464638">
              <w:rPr>
                <w:rFonts w:ascii="Times New Roman" w:hAnsi="Times New Roman" w:cs="Times New Roman"/>
                <w:b/>
                <w:bCs/>
              </w:rPr>
              <w:t>2007-2009</w:t>
            </w:r>
          </w:p>
        </w:tc>
        <w:tc>
          <w:tcPr>
            <w:tcW w:w="7461" w:type="dxa"/>
            <w:tcBorders>
              <w:top w:val="nil"/>
              <w:left w:val="nil"/>
              <w:bottom w:val="nil"/>
              <w:right w:val="nil"/>
            </w:tcBorders>
          </w:tcPr>
          <w:p w14:paraId="7CC24DC5" w14:textId="112331D4" w:rsidR="00E14F09" w:rsidRPr="00270AAF" w:rsidRDefault="00E14F09" w:rsidP="00E14F09">
            <w:pPr>
              <w:spacing w:after="60"/>
              <w:jc w:val="both"/>
              <w:rPr>
                <w:rFonts w:ascii="Times New Roman" w:hAnsi="Times New Roman" w:cs="Times New Roman"/>
              </w:rPr>
            </w:pPr>
            <w:r w:rsidRPr="00270AAF">
              <w:rPr>
                <w:rFonts w:ascii="Times New Roman" w:hAnsi="Times New Roman" w:cs="Times New Roman"/>
              </w:rPr>
              <w:t xml:space="preserve">Master study “International Relations” at the Free University, Humboldt University in Berlin and at the University of Potsdam </w:t>
            </w:r>
            <w:r w:rsidRPr="00270AAF">
              <w:rPr>
                <w:rFonts w:ascii="Times New Roman" w:hAnsi="Times New Roman" w:cs="Times New Roman"/>
                <w:i/>
              </w:rPr>
              <w:t>(</w:t>
            </w:r>
            <w:r w:rsidRPr="00270AAF">
              <w:rPr>
                <w:rFonts w:ascii="Times New Roman" w:hAnsi="Times New Roman" w:cs="Times New Roman"/>
              </w:rPr>
              <w:t>1.3 – excellent)</w:t>
            </w:r>
          </w:p>
        </w:tc>
      </w:tr>
      <w:tr w:rsidR="00E14F09" w:rsidRPr="00270AAF" w14:paraId="151A7E2D" w14:textId="77777777" w:rsidTr="00E14F09">
        <w:tc>
          <w:tcPr>
            <w:tcW w:w="1555" w:type="dxa"/>
            <w:tcBorders>
              <w:top w:val="nil"/>
              <w:left w:val="nil"/>
              <w:bottom w:val="nil"/>
              <w:right w:val="nil"/>
            </w:tcBorders>
          </w:tcPr>
          <w:p w14:paraId="5265D877" w14:textId="77777777" w:rsidR="00E14F09" w:rsidRPr="00464638" w:rsidRDefault="00E14F09" w:rsidP="00E14F09">
            <w:pPr>
              <w:spacing w:after="60"/>
              <w:jc w:val="both"/>
              <w:rPr>
                <w:rFonts w:ascii="Times New Roman" w:hAnsi="Times New Roman" w:cs="Times New Roman"/>
                <w:b/>
                <w:bCs/>
              </w:rPr>
            </w:pPr>
            <w:r w:rsidRPr="00464638">
              <w:rPr>
                <w:rFonts w:ascii="Times New Roman" w:hAnsi="Times New Roman" w:cs="Times New Roman"/>
                <w:b/>
                <w:bCs/>
              </w:rPr>
              <w:t>2004-2007</w:t>
            </w:r>
          </w:p>
        </w:tc>
        <w:tc>
          <w:tcPr>
            <w:tcW w:w="7461" w:type="dxa"/>
            <w:tcBorders>
              <w:top w:val="nil"/>
              <w:left w:val="nil"/>
              <w:bottom w:val="nil"/>
              <w:right w:val="nil"/>
            </w:tcBorders>
          </w:tcPr>
          <w:p w14:paraId="0E3B3D2D" w14:textId="77777777" w:rsidR="00E14F09" w:rsidRPr="00270AAF" w:rsidRDefault="00E14F09" w:rsidP="00E14F09">
            <w:pPr>
              <w:pStyle w:val="Eaoaeaa"/>
              <w:widowControl/>
              <w:tabs>
                <w:tab w:val="clear" w:pos="4153"/>
                <w:tab w:val="clear" w:pos="8306"/>
              </w:tabs>
              <w:jc w:val="both"/>
              <w:rPr>
                <w:sz w:val="22"/>
                <w:szCs w:val="22"/>
                <w:lang w:val="en-GB"/>
              </w:rPr>
            </w:pPr>
            <w:r w:rsidRPr="00270AAF">
              <w:rPr>
                <w:sz w:val="22"/>
                <w:szCs w:val="22"/>
                <w:lang w:val="en-GB"/>
              </w:rPr>
              <w:t>Bachelor study “Development and International Cooperation” at the Faculty of Political Science, University of Bologna (110/110 cum laude)</w:t>
            </w:r>
          </w:p>
          <w:p w14:paraId="2321248F" w14:textId="11A6B2CE" w:rsidR="00E14F09" w:rsidRPr="00270AAF" w:rsidRDefault="00E14F09" w:rsidP="00E14F09">
            <w:pPr>
              <w:spacing w:after="60"/>
              <w:jc w:val="both"/>
              <w:rPr>
                <w:rFonts w:ascii="Times New Roman" w:hAnsi="Times New Roman" w:cs="Times New Roman"/>
              </w:rPr>
            </w:pPr>
            <w:r w:rsidRPr="00270AAF">
              <w:rPr>
                <w:rFonts w:ascii="Times New Roman" w:hAnsi="Times New Roman" w:cs="Times New Roman"/>
              </w:rPr>
              <w:t>Erasmus European study programme in Political Science, University of Vienna</w:t>
            </w:r>
          </w:p>
        </w:tc>
      </w:tr>
    </w:tbl>
    <w:p w14:paraId="5DAB6C7B" w14:textId="77777777" w:rsidR="00361AA5" w:rsidRPr="00270AAF" w:rsidRDefault="00361AA5" w:rsidP="00CF4349">
      <w:pPr>
        <w:spacing w:after="60" w:line="240" w:lineRule="auto"/>
        <w:jc w:val="both"/>
        <w:rPr>
          <w:rFonts w:ascii="Times New Roman" w:hAnsi="Times New Roman" w:cs="Times New Roman"/>
        </w:rPr>
      </w:pPr>
    </w:p>
    <w:p w14:paraId="3759866A" w14:textId="38F8741D" w:rsidR="00361AA5" w:rsidRPr="00270AAF" w:rsidRDefault="00702F3D" w:rsidP="00CF4349">
      <w:pPr>
        <w:spacing w:after="60" w:line="240" w:lineRule="auto"/>
        <w:jc w:val="both"/>
        <w:rPr>
          <w:rFonts w:ascii="Times New Roman" w:hAnsi="Times New Roman" w:cs="Times New Roman"/>
          <w:b/>
        </w:rPr>
      </w:pPr>
      <w:r w:rsidRPr="00270AAF">
        <w:rPr>
          <w:rFonts w:ascii="Times New Roman" w:hAnsi="Times New Roman" w:cs="Times New Roman"/>
          <w:b/>
        </w:rPr>
        <w:t>GRANTS</w:t>
      </w:r>
    </w:p>
    <w:tbl>
      <w:tblPr>
        <w:tblStyle w:val="Grigliatabella"/>
        <w:tblW w:w="0" w:type="auto"/>
        <w:tblLook w:val="04A0" w:firstRow="1" w:lastRow="0" w:firstColumn="1" w:lastColumn="0" w:noHBand="0" w:noVBand="1"/>
      </w:tblPr>
      <w:tblGrid>
        <w:gridCol w:w="1555"/>
        <w:gridCol w:w="7461"/>
      </w:tblGrid>
      <w:tr w:rsidR="003531ED" w:rsidRPr="00270AAF" w14:paraId="306CF17A" w14:textId="77777777" w:rsidTr="46938E59">
        <w:tc>
          <w:tcPr>
            <w:tcW w:w="1555" w:type="dxa"/>
            <w:tcBorders>
              <w:top w:val="nil"/>
              <w:left w:val="nil"/>
              <w:bottom w:val="nil"/>
              <w:right w:val="nil"/>
            </w:tcBorders>
          </w:tcPr>
          <w:p w14:paraId="3A94DF19" w14:textId="7D0B321E" w:rsidR="003531ED" w:rsidRDefault="009013B2" w:rsidP="00702F3D">
            <w:pPr>
              <w:spacing w:after="60"/>
              <w:jc w:val="both"/>
              <w:rPr>
                <w:rFonts w:ascii="Times New Roman" w:hAnsi="Times New Roman" w:cs="Times New Roman"/>
                <w:b/>
              </w:rPr>
            </w:pPr>
            <w:r>
              <w:rPr>
                <w:rFonts w:ascii="Times New Roman" w:hAnsi="Times New Roman" w:cs="Times New Roman"/>
                <w:b/>
              </w:rPr>
              <w:t>2026-28</w:t>
            </w:r>
          </w:p>
        </w:tc>
        <w:tc>
          <w:tcPr>
            <w:tcW w:w="7461" w:type="dxa"/>
            <w:tcBorders>
              <w:top w:val="nil"/>
              <w:left w:val="nil"/>
              <w:bottom w:val="nil"/>
              <w:right w:val="nil"/>
            </w:tcBorders>
          </w:tcPr>
          <w:p w14:paraId="7C3FA369" w14:textId="2C8E257E" w:rsidR="003531ED" w:rsidRDefault="009013B2" w:rsidP="00702F3D">
            <w:pPr>
              <w:spacing w:after="60"/>
              <w:jc w:val="both"/>
              <w:rPr>
                <w:rFonts w:ascii="Times New Roman" w:hAnsi="Times New Roman" w:cs="Times New Roman"/>
                <w:iCs/>
              </w:rPr>
            </w:pPr>
            <w:r>
              <w:rPr>
                <w:rFonts w:ascii="Times New Roman" w:hAnsi="Times New Roman" w:cs="Times New Roman"/>
                <w:iCs/>
              </w:rPr>
              <w:t xml:space="preserve">Jean Monnet Centre of Excellence </w:t>
            </w:r>
            <w:proofErr w:type="spellStart"/>
            <w:r>
              <w:rPr>
                <w:rFonts w:ascii="Times New Roman" w:hAnsi="Times New Roman" w:cs="Times New Roman"/>
                <w:iCs/>
              </w:rPr>
              <w:t>EUFutures</w:t>
            </w:r>
            <w:proofErr w:type="spellEnd"/>
            <w:r>
              <w:rPr>
                <w:rFonts w:ascii="Times New Roman" w:hAnsi="Times New Roman" w:cs="Times New Roman"/>
                <w:iCs/>
              </w:rPr>
              <w:t xml:space="preserve"> (co-PIs Manuela Moschella and Arianna Tassinari, €100,000)</w:t>
            </w:r>
          </w:p>
        </w:tc>
      </w:tr>
      <w:tr w:rsidR="009013B2" w:rsidRPr="00270AAF" w14:paraId="0EB58460" w14:textId="77777777" w:rsidTr="46938E59">
        <w:tc>
          <w:tcPr>
            <w:tcW w:w="1555" w:type="dxa"/>
            <w:tcBorders>
              <w:top w:val="nil"/>
              <w:left w:val="nil"/>
              <w:bottom w:val="nil"/>
              <w:right w:val="nil"/>
            </w:tcBorders>
          </w:tcPr>
          <w:p w14:paraId="3BC73CAF" w14:textId="53A1C856" w:rsidR="009013B2" w:rsidRDefault="009013B2" w:rsidP="00702F3D">
            <w:pPr>
              <w:spacing w:after="60"/>
              <w:jc w:val="both"/>
              <w:rPr>
                <w:rFonts w:ascii="Times New Roman" w:hAnsi="Times New Roman" w:cs="Times New Roman"/>
                <w:b/>
              </w:rPr>
            </w:pPr>
            <w:r>
              <w:rPr>
                <w:rFonts w:ascii="Times New Roman" w:hAnsi="Times New Roman" w:cs="Times New Roman"/>
                <w:b/>
              </w:rPr>
              <w:t>2025-2027</w:t>
            </w:r>
          </w:p>
        </w:tc>
        <w:tc>
          <w:tcPr>
            <w:tcW w:w="7461" w:type="dxa"/>
            <w:tcBorders>
              <w:top w:val="nil"/>
              <w:left w:val="nil"/>
              <w:bottom w:val="nil"/>
              <w:right w:val="nil"/>
            </w:tcBorders>
          </w:tcPr>
          <w:p w14:paraId="656FD7C5" w14:textId="5F97C359" w:rsidR="009013B2" w:rsidRPr="009013B2" w:rsidRDefault="009013B2" w:rsidP="00702F3D">
            <w:pPr>
              <w:spacing w:after="60"/>
              <w:jc w:val="both"/>
              <w:rPr>
                <w:rFonts w:ascii="Times New Roman" w:hAnsi="Times New Roman" w:cs="Times New Roman"/>
                <w:iCs/>
                <w:lang w:val="en-US"/>
              </w:rPr>
            </w:pPr>
            <w:r>
              <w:rPr>
                <w:rFonts w:ascii="Times New Roman" w:hAnsi="Times New Roman" w:cs="Times New Roman"/>
                <w:iCs/>
                <w:lang w:val="en-US"/>
              </w:rPr>
              <w:t>BA/Leverhulme small grant scheme “</w:t>
            </w:r>
            <w:r w:rsidRPr="009013B2">
              <w:rPr>
                <w:rFonts w:ascii="Times New Roman" w:hAnsi="Times New Roman" w:cs="Times New Roman"/>
                <w:iCs/>
                <w:lang w:val="en-US"/>
              </w:rPr>
              <w:t xml:space="preserve">Remote Working, Algorithmic Management and Artificial Intelligence in Call </w:t>
            </w:r>
            <w:proofErr w:type="spellStart"/>
            <w:r w:rsidRPr="009013B2">
              <w:rPr>
                <w:rFonts w:ascii="Times New Roman" w:hAnsi="Times New Roman" w:cs="Times New Roman"/>
                <w:iCs/>
                <w:lang w:val="en-US"/>
              </w:rPr>
              <w:t>Centres</w:t>
            </w:r>
            <w:proofErr w:type="spellEnd"/>
            <w:r w:rsidRPr="009013B2">
              <w:rPr>
                <w:rFonts w:ascii="Times New Roman" w:hAnsi="Times New Roman" w:cs="Times New Roman"/>
                <w:iCs/>
                <w:lang w:val="en-US"/>
              </w:rPr>
              <w:t>: Workers' Experience and the Role of Trade Unions</w:t>
            </w:r>
            <w:r>
              <w:rPr>
                <w:rFonts w:ascii="Times New Roman" w:hAnsi="Times New Roman" w:cs="Times New Roman"/>
                <w:iCs/>
                <w:lang w:val="en-US"/>
              </w:rPr>
              <w:t>” (lead PI: Elisa Pannini, £9,754)</w:t>
            </w:r>
          </w:p>
        </w:tc>
      </w:tr>
      <w:tr w:rsidR="002B493C" w:rsidRPr="00270AAF" w14:paraId="4041CD07" w14:textId="77777777" w:rsidTr="46938E59">
        <w:tc>
          <w:tcPr>
            <w:tcW w:w="1555" w:type="dxa"/>
            <w:tcBorders>
              <w:top w:val="nil"/>
              <w:left w:val="nil"/>
              <w:bottom w:val="nil"/>
              <w:right w:val="nil"/>
            </w:tcBorders>
          </w:tcPr>
          <w:p w14:paraId="53D9A471" w14:textId="6EA72DE5" w:rsidR="002B493C" w:rsidRDefault="002B493C" w:rsidP="00702F3D">
            <w:pPr>
              <w:spacing w:after="60"/>
              <w:jc w:val="both"/>
              <w:rPr>
                <w:rFonts w:ascii="Times New Roman" w:hAnsi="Times New Roman" w:cs="Times New Roman"/>
                <w:b/>
              </w:rPr>
            </w:pPr>
            <w:r>
              <w:rPr>
                <w:rFonts w:ascii="Times New Roman" w:hAnsi="Times New Roman" w:cs="Times New Roman"/>
                <w:b/>
              </w:rPr>
              <w:t>01/23 -12/23</w:t>
            </w:r>
          </w:p>
        </w:tc>
        <w:tc>
          <w:tcPr>
            <w:tcW w:w="7461" w:type="dxa"/>
            <w:tcBorders>
              <w:top w:val="nil"/>
              <w:left w:val="nil"/>
              <w:bottom w:val="nil"/>
              <w:right w:val="nil"/>
            </w:tcBorders>
          </w:tcPr>
          <w:p w14:paraId="5F865A44" w14:textId="25211C00" w:rsidR="002B493C" w:rsidRPr="00270AAF" w:rsidRDefault="002B493C" w:rsidP="00702F3D">
            <w:pPr>
              <w:spacing w:after="60"/>
              <w:jc w:val="both"/>
              <w:rPr>
                <w:rFonts w:ascii="Times New Roman" w:hAnsi="Times New Roman" w:cs="Times New Roman"/>
                <w:iCs/>
              </w:rPr>
            </w:pPr>
            <w:r>
              <w:rPr>
                <w:rFonts w:ascii="Times New Roman" w:hAnsi="Times New Roman" w:cs="Times New Roman"/>
                <w:iCs/>
              </w:rPr>
              <w:t xml:space="preserve">King’s College London/Cornell University Strategic Collaboration Award </w:t>
            </w:r>
            <w:r w:rsidR="00C51743">
              <w:rPr>
                <w:rFonts w:ascii="Times New Roman" w:hAnsi="Times New Roman" w:cs="Times New Roman"/>
                <w:iCs/>
              </w:rPr>
              <w:t>“</w:t>
            </w:r>
            <w:r w:rsidR="00C51743" w:rsidRPr="00C51743">
              <w:rPr>
                <w:rFonts w:ascii="Times New Roman" w:hAnsi="Times New Roman" w:cs="Times New Roman"/>
                <w:iCs/>
              </w:rPr>
              <w:t>Technological Change and the Future of Professions and Occupations: Comparative Institutional Perspectives from the UK and the US</w:t>
            </w:r>
            <w:r w:rsidR="00C51743">
              <w:rPr>
                <w:rFonts w:ascii="Times New Roman" w:hAnsi="Times New Roman" w:cs="Times New Roman"/>
                <w:iCs/>
              </w:rPr>
              <w:t>”</w:t>
            </w:r>
            <w:r w:rsidR="00C51743" w:rsidRPr="00C51743">
              <w:rPr>
                <w:rFonts w:ascii="Times New Roman" w:hAnsi="Times New Roman" w:cs="Times New Roman"/>
                <w:iCs/>
              </w:rPr>
              <w:t xml:space="preserve"> </w:t>
            </w:r>
            <w:r>
              <w:rPr>
                <w:rFonts w:ascii="Times New Roman" w:hAnsi="Times New Roman" w:cs="Times New Roman"/>
                <w:iCs/>
              </w:rPr>
              <w:t>(Lead PIs: Isabel Perera and Andreas Kornelakis, £9,000)</w:t>
            </w:r>
          </w:p>
        </w:tc>
      </w:tr>
      <w:tr w:rsidR="00702F3D" w:rsidRPr="00270AAF" w14:paraId="72D8A42E" w14:textId="77777777" w:rsidTr="46938E59">
        <w:tc>
          <w:tcPr>
            <w:tcW w:w="1555" w:type="dxa"/>
            <w:tcBorders>
              <w:top w:val="nil"/>
              <w:left w:val="nil"/>
              <w:bottom w:val="nil"/>
              <w:right w:val="nil"/>
            </w:tcBorders>
          </w:tcPr>
          <w:p w14:paraId="27442B80" w14:textId="1DA829C8" w:rsidR="00702F3D" w:rsidRPr="00270AAF" w:rsidRDefault="004F5429" w:rsidP="00702F3D">
            <w:pPr>
              <w:spacing w:after="60"/>
              <w:jc w:val="both"/>
              <w:rPr>
                <w:rFonts w:ascii="Times New Roman" w:hAnsi="Times New Roman" w:cs="Times New Roman"/>
              </w:rPr>
            </w:pPr>
            <w:r>
              <w:rPr>
                <w:rFonts w:ascii="Times New Roman" w:hAnsi="Times New Roman" w:cs="Times New Roman"/>
                <w:b/>
              </w:rPr>
              <w:t>09/</w:t>
            </w:r>
            <w:r w:rsidR="00702F3D" w:rsidRPr="00270AAF">
              <w:rPr>
                <w:rFonts w:ascii="Times New Roman" w:hAnsi="Times New Roman" w:cs="Times New Roman"/>
                <w:b/>
              </w:rPr>
              <w:t xml:space="preserve">21- </w:t>
            </w:r>
            <w:r>
              <w:rPr>
                <w:rFonts w:ascii="Times New Roman" w:hAnsi="Times New Roman" w:cs="Times New Roman"/>
                <w:b/>
              </w:rPr>
              <w:t>08/</w:t>
            </w:r>
            <w:r w:rsidR="00702F3D" w:rsidRPr="00270AAF">
              <w:rPr>
                <w:rFonts w:ascii="Times New Roman" w:hAnsi="Times New Roman" w:cs="Times New Roman"/>
                <w:b/>
              </w:rPr>
              <w:t>22</w:t>
            </w:r>
          </w:p>
        </w:tc>
        <w:tc>
          <w:tcPr>
            <w:tcW w:w="7461" w:type="dxa"/>
            <w:tcBorders>
              <w:top w:val="nil"/>
              <w:left w:val="nil"/>
              <w:bottom w:val="nil"/>
              <w:right w:val="nil"/>
            </w:tcBorders>
          </w:tcPr>
          <w:p w14:paraId="7D459E58" w14:textId="13905B10" w:rsidR="00702F3D" w:rsidRPr="00270AAF" w:rsidRDefault="00702F3D" w:rsidP="00702F3D">
            <w:pPr>
              <w:spacing w:after="60"/>
              <w:jc w:val="both"/>
              <w:rPr>
                <w:rFonts w:ascii="Times New Roman" w:hAnsi="Times New Roman" w:cs="Times New Roman"/>
              </w:rPr>
            </w:pPr>
            <w:r w:rsidRPr="00270AAF">
              <w:rPr>
                <w:rFonts w:ascii="Times New Roman" w:hAnsi="Times New Roman" w:cs="Times New Roman"/>
                <w:iCs/>
              </w:rPr>
              <w:t>DIGIT Innovation Fund “Robots at the Gates? Robotic Process Automation, Skills, and Institutions: The Case of Financial Services in the UK and Germany” (Lead PI: Andreas Kornelakis, £21,408)</w:t>
            </w:r>
          </w:p>
        </w:tc>
      </w:tr>
      <w:tr w:rsidR="00702F3D" w:rsidRPr="00270AAF" w14:paraId="4B02B94A" w14:textId="77777777" w:rsidTr="46938E59">
        <w:tc>
          <w:tcPr>
            <w:tcW w:w="1555" w:type="dxa"/>
            <w:tcBorders>
              <w:top w:val="nil"/>
              <w:left w:val="nil"/>
              <w:bottom w:val="nil"/>
              <w:right w:val="nil"/>
            </w:tcBorders>
          </w:tcPr>
          <w:p w14:paraId="354E888D" w14:textId="0E6C014B" w:rsidR="00702F3D" w:rsidRPr="00270AAF" w:rsidRDefault="004F5429" w:rsidP="00702F3D">
            <w:pPr>
              <w:spacing w:after="60"/>
              <w:jc w:val="both"/>
              <w:rPr>
                <w:rFonts w:ascii="Times New Roman" w:hAnsi="Times New Roman" w:cs="Times New Roman"/>
              </w:rPr>
            </w:pPr>
            <w:r>
              <w:rPr>
                <w:rFonts w:ascii="Times New Roman" w:hAnsi="Times New Roman" w:cs="Times New Roman"/>
                <w:b/>
              </w:rPr>
              <w:t>10/</w:t>
            </w:r>
            <w:r w:rsidR="00702F3D" w:rsidRPr="00270AAF">
              <w:rPr>
                <w:rFonts w:ascii="Times New Roman" w:hAnsi="Times New Roman" w:cs="Times New Roman"/>
                <w:b/>
              </w:rPr>
              <w:t>21-</w:t>
            </w:r>
            <w:r>
              <w:rPr>
                <w:rFonts w:ascii="Times New Roman" w:hAnsi="Times New Roman" w:cs="Times New Roman"/>
                <w:b/>
              </w:rPr>
              <w:t>10/</w:t>
            </w:r>
            <w:r w:rsidR="00702F3D" w:rsidRPr="00270AAF">
              <w:rPr>
                <w:rFonts w:ascii="Times New Roman" w:hAnsi="Times New Roman" w:cs="Times New Roman"/>
                <w:b/>
              </w:rPr>
              <w:t>23</w:t>
            </w:r>
          </w:p>
        </w:tc>
        <w:tc>
          <w:tcPr>
            <w:tcW w:w="7461" w:type="dxa"/>
            <w:tcBorders>
              <w:top w:val="nil"/>
              <w:left w:val="nil"/>
              <w:bottom w:val="nil"/>
              <w:right w:val="nil"/>
            </w:tcBorders>
          </w:tcPr>
          <w:p w14:paraId="20D94A43" w14:textId="032C40E9" w:rsidR="00702F3D" w:rsidRPr="00270AAF" w:rsidRDefault="00702F3D" w:rsidP="00702F3D">
            <w:pPr>
              <w:autoSpaceDE w:val="0"/>
              <w:autoSpaceDN w:val="0"/>
              <w:adjustRightInd w:val="0"/>
              <w:spacing w:after="60"/>
              <w:rPr>
                <w:rFonts w:ascii="Times New Roman" w:hAnsi="Times New Roman" w:cs="Times New Roman"/>
              </w:rPr>
            </w:pPr>
            <w:r w:rsidRPr="00270AAF">
              <w:rPr>
                <w:rFonts w:ascii="Times New Roman" w:hAnsi="Times New Roman" w:cs="Times New Roman"/>
              </w:rPr>
              <w:t>Leverhulme Research Project Grant “The political economy of growth models in the age of secular stagnation” (PI of WP2, £275,000)</w:t>
            </w:r>
          </w:p>
        </w:tc>
      </w:tr>
      <w:tr w:rsidR="00702F3D" w:rsidRPr="00270AAF" w14:paraId="4C3A6D66" w14:textId="77777777" w:rsidTr="46938E59">
        <w:tc>
          <w:tcPr>
            <w:tcW w:w="1555" w:type="dxa"/>
            <w:tcBorders>
              <w:top w:val="nil"/>
              <w:left w:val="nil"/>
              <w:bottom w:val="nil"/>
              <w:right w:val="nil"/>
            </w:tcBorders>
          </w:tcPr>
          <w:p w14:paraId="5C61D62B" w14:textId="2B39055C" w:rsidR="00702F3D" w:rsidRPr="004F5429" w:rsidRDefault="004F5429" w:rsidP="004F5429">
            <w:pPr>
              <w:jc w:val="both"/>
              <w:rPr>
                <w:rFonts w:ascii="Times New Roman" w:hAnsi="Times New Roman" w:cs="Times New Roman"/>
                <w:b/>
              </w:rPr>
            </w:pPr>
            <w:r>
              <w:rPr>
                <w:rFonts w:ascii="Times New Roman" w:hAnsi="Times New Roman" w:cs="Times New Roman"/>
                <w:b/>
              </w:rPr>
              <w:lastRenderedPageBreak/>
              <w:t>10/</w:t>
            </w:r>
            <w:r w:rsidR="00702F3D" w:rsidRPr="00270AAF">
              <w:rPr>
                <w:rFonts w:ascii="Times New Roman" w:hAnsi="Times New Roman" w:cs="Times New Roman"/>
                <w:b/>
              </w:rPr>
              <w:t>16-</w:t>
            </w:r>
            <w:r>
              <w:rPr>
                <w:rFonts w:ascii="Times New Roman" w:hAnsi="Times New Roman" w:cs="Times New Roman"/>
                <w:b/>
              </w:rPr>
              <w:t>09/</w:t>
            </w:r>
            <w:r w:rsidR="00702F3D" w:rsidRPr="00270AAF">
              <w:rPr>
                <w:rFonts w:ascii="Times New Roman" w:hAnsi="Times New Roman" w:cs="Times New Roman"/>
                <w:b/>
              </w:rPr>
              <w:t>18</w:t>
            </w:r>
          </w:p>
        </w:tc>
        <w:tc>
          <w:tcPr>
            <w:tcW w:w="7461" w:type="dxa"/>
            <w:tcBorders>
              <w:top w:val="nil"/>
              <w:left w:val="nil"/>
              <w:bottom w:val="nil"/>
              <w:right w:val="nil"/>
            </w:tcBorders>
          </w:tcPr>
          <w:p w14:paraId="75C1BD94" w14:textId="77777777" w:rsidR="00702F3D" w:rsidRPr="00270AAF" w:rsidRDefault="00702F3D" w:rsidP="00702F3D">
            <w:pPr>
              <w:pStyle w:val="OiaeaeiYiio2"/>
              <w:widowControl/>
              <w:jc w:val="both"/>
              <w:rPr>
                <w:i w:val="0"/>
                <w:sz w:val="22"/>
                <w:szCs w:val="22"/>
                <w:lang w:val="en-GB"/>
              </w:rPr>
            </w:pPr>
            <w:r w:rsidRPr="00270AAF">
              <w:rPr>
                <w:i w:val="0"/>
                <w:sz w:val="22"/>
                <w:szCs w:val="22"/>
                <w:lang w:val="en-GB"/>
              </w:rPr>
              <w:t xml:space="preserve">ESRC Future Research Leaders </w:t>
            </w:r>
          </w:p>
          <w:p w14:paraId="29884385" w14:textId="2492DBC4" w:rsidR="00702F3D" w:rsidRPr="00270AAF" w:rsidRDefault="00702F3D" w:rsidP="00702F3D">
            <w:pPr>
              <w:spacing w:after="60"/>
              <w:jc w:val="both"/>
              <w:rPr>
                <w:rFonts w:ascii="Times New Roman" w:hAnsi="Times New Roman" w:cs="Times New Roman"/>
              </w:rPr>
            </w:pPr>
            <w:r w:rsidRPr="00270AAF">
              <w:rPr>
                <w:rFonts w:ascii="Times New Roman" w:hAnsi="Times New Roman" w:cs="Times New Roman"/>
              </w:rPr>
              <w:t>“Managing human capital in different institutional contexts: Comparing organisational and employment outcomes in the German, Italian and UK automotive industry” (Lead PI, £154,624)</w:t>
            </w:r>
          </w:p>
        </w:tc>
      </w:tr>
      <w:tr w:rsidR="00702F3D" w:rsidRPr="00270AAF" w14:paraId="200CA6AD" w14:textId="77777777" w:rsidTr="46938E59">
        <w:tc>
          <w:tcPr>
            <w:tcW w:w="1555" w:type="dxa"/>
            <w:tcBorders>
              <w:top w:val="nil"/>
              <w:left w:val="nil"/>
              <w:bottom w:val="nil"/>
              <w:right w:val="nil"/>
            </w:tcBorders>
          </w:tcPr>
          <w:p w14:paraId="1B706240" w14:textId="2111A23A" w:rsidR="00702F3D" w:rsidRPr="00270AAF" w:rsidRDefault="004F5429" w:rsidP="004F5429">
            <w:pPr>
              <w:jc w:val="both"/>
              <w:rPr>
                <w:rFonts w:ascii="Times New Roman" w:hAnsi="Times New Roman" w:cs="Times New Roman"/>
              </w:rPr>
            </w:pPr>
            <w:r>
              <w:rPr>
                <w:rFonts w:ascii="Times New Roman" w:hAnsi="Times New Roman" w:cs="Times New Roman"/>
                <w:b/>
              </w:rPr>
              <w:t>05/</w:t>
            </w:r>
            <w:r w:rsidR="00702F3D" w:rsidRPr="00270AAF">
              <w:rPr>
                <w:rFonts w:ascii="Times New Roman" w:hAnsi="Times New Roman" w:cs="Times New Roman"/>
                <w:b/>
              </w:rPr>
              <w:t>16-</w:t>
            </w:r>
            <w:r>
              <w:rPr>
                <w:rFonts w:ascii="Times New Roman" w:hAnsi="Times New Roman" w:cs="Times New Roman"/>
                <w:b/>
              </w:rPr>
              <w:t>07/</w:t>
            </w:r>
            <w:r w:rsidR="00702F3D" w:rsidRPr="00270AAF">
              <w:rPr>
                <w:rFonts w:ascii="Times New Roman" w:hAnsi="Times New Roman" w:cs="Times New Roman"/>
                <w:b/>
              </w:rPr>
              <w:t xml:space="preserve">17       </w:t>
            </w:r>
          </w:p>
        </w:tc>
        <w:tc>
          <w:tcPr>
            <w:tcW w:w="7461" w:type="dxa"/>
            <w:tcBorders>
              <w:top w:val="nil"/>
              <w:left w:val="nil"/>
              <w:bottom w:val="nil"/>
              <w:right w:val="nil"/>
            </w:tcBorders>
          </w:tcPr>
          <w:p w14:paraId="4279C677" w14:textId="77777777" w:rsidR="00702F3D" w:rsidRPr="00270AAF" w:rsidRDefault="00702F3D" w:rsidP="00702F3D">
            <w:pPr>
              <w:pStyle w:val="OiaeaeiYiio2"/>
              <w:widowControl/>
              <w:jc w:val="both"/>
              <w:rPr>
                <w:i w:val="0"/>
                <w:sz w:val="22"/>
                <w:szCs w:val="22"/>
              </w:rPr>
            </w:pPr>
            <w:r w:rsidRPr="00270AAF">
              <w:rPr>
                <w:i w:val="0"/>
                <w:sz w:val="22"/>
                <w:szCs w:val="22"/>
              </w:rPr>
              <w:t xml:space="preserve">Hans Boeckler Foundation </w:t>
            </w:r>
          </w:p>
          <w:p w14:paraId="73FF879A" w14:textId="54BFA550" w:rsidR="00702F3D" w:rsidRPr="00270AAF" w:rsidRDefault="00702F3D" w:rsidP="00702F3D">
            <w:pPr>
              <w:spacing w:after="60"/>
              <w:jc w:val="both"/>
              <w:rPr>
                <w:rFonts w:ascii="Times New Roman" w:hAnsi="Times New Roman" w:cs="Times New Roman"/>
              </w:rPr>
            </w:pPr>
            <w:r w:rsidRPr="00270AAF">
              <w:rPr>
                <w:rFonts w:ascii="Times New Roman" w:hAnsi="Times New Roman" w:cs="Times New Roman"/>
              </w:rPr>
              <w:t>“Collective bargaining along the value chain: A comparison between the Italian and the German metal sector” (Co-PI with L. Dorigatti, €9,840)</w:t>
            </w:r>
          </w:p>
        </w:tc>
      </w:tr>
    </w:tbl>
    <w:p w14:paraId="6C9E5540" w14:textId="77777777" w:rsidR="004C0C63" w:rsidRPr="00270AAF" w:rsidRDefault="004C0C63" w:rsidP="00CF4349">
      <w:pPr>
        <w:spacing w:after="60" w:line="240" w:lineRule="auto"/>
        <w:jc w:val="both"/>
        <w:rPr>
          <w:rFonts w:ascii="Times New Roman" w:hAnsi="Times New Roman" w:cs="Times New Roman"/>
        </w:rPr>
      </w:pPr>
    </w:p>
    <w:p w14:paraId="59F0CABA" w14:textId="07BA9149" w:rsidR="00E14F09" w:rsidRPr="00270AAF" w:rsidRDefault="00702F3D" w:rsidP="00E14F09">
      <w:pPr>
        <w:spacing w:after="60" w:line="240" w:lineRule="auto"/>
        <w:jc w:val="both"/>
        <w:rPr>
          <w:rFonts w:ascii="Times New Roman" w:hAnsi="Times New Roman" w:cs="Times New Roman"/>
          <w:b/>
        </w:rPr>
      </w:pPr>
      <w:r w:rsidRPr="00270AAF">
        <w:rPr>
          <w:rFonts w:ascii="Times New Roman" w:hAnsi="Times New Roman" w:cs="Times New Roman"/>
          <w:b/>
        </w:rPr>
        <w:t>HONOURS AND AWARDS</w:t>
      </w:r>
    </w:p>
    <w:tbl>
      <w:tblPr>
        <w:tblStyle w:val="Grigliatabella"/>
        <w:tblW w:w="0" w:type="auto"/>
        <w:tblLook w:val="04A0" w:firstRow="1" w:lastRow="0" w:firstColumn="1" w:lastColumn="0" w:noHBand="0" w:noVBand="1"/>
      </w:tblPr>
      <w:tblGrid>
        <w:gridCol w:w="1555"/>
        <w:gridCol w:w="7461"/>
      </w:tblGrid>
      <w:tr w:rsidR="00252205" w:rsidRPr="00270AAF" w14:paraId="6424EDED" w14:textId="77777777" w:rsidTr="00CE128F">
        <w:tc>
          <w:tcPr>
            <w:tcW w:w="1555" w:type="dxa"/>
            <w:tcBorders>
              <w:top w:val="nil"/>
              <w:left w:val="nil"/>
              <w:bottom w:val="nil"/>
              <w:right w:val="nil"/>
            </w:tcBorders>
          </w:tcPr>
          <w:p w14:paraId="6A8FC90C" w14:textId="359809F5" w:rsidR="00EA5D68" w:rsidRDefault="00EA5D68" w:rsidP="0065478E">
            <w:pPr>
              <w:spacing w:after="60"/>
              <w:jc w:val="both"/>
              <w:rPr>
                <w:rFonts w:ascii="Times New Roman" w:hAnsi="Times New Roman" w:cs="Times New Roman"/>
                <w:b/>
              </w:rPr>
            </w:pPr>
            <w:r>
              <w:rPr>
                <w:rFonts w:ascii="Times New Roman" w:hAnsi="Times New Roman" w:cs="Times New Roman"/>
                <w:b/>
              </w:rPr>
              <w:t>2024</w:t>
            </w:r>
          </w:p>
          <w:p w14:paraId="24803083" w14:textId="7A7EB918" w:rsidR="00252205" w:rsidRPr="00270AAF" w:rsidRDefault="00252205" w:rsidP="0065478E">
            <w:pPr>
              <w:spacing w:after="60"/>
              <w:jc w:val="both"/>
              <w:rPr>
                <w:rFonts w:ascii="Times New Roman" w:hAnsi="Times New Roman" w:cs="Times New Roman"/>
                <w:b/>
              </w:rPr>
            </w:pPr>
            <w:r>
              <w:rPr>
                <w:rFonts w:ascii="Times New Roman" w:hAnsi="Times New Roman" w:cs="Times New Roman"/>
                <w:b/>
              </w:rPr>
              <w:t xml:space="preserve">2023 </w:t>
            </w:r>
          </w:p>
        </w:tc>
        <w:tc>
          <w:tcPr>
            <w:tcW w:w="7461" w:type="dxa"/>
            <w:tcBorders>
              <w:top w:val="nil"/>
              <w:left w:val="nil"/>
              <w:bottom w:val="nil"/>
              <w:right w:val="nil"/>
            </w:tcBorders>
          </w:tcPr>
          <w:p w14:paraId="6AFD5404" w14:textId="595210CF" w:rsidR="00EA5D68" w:rsidRDefault="00EA5D68" w:rsidP="00A250FE">
            <w:pPr>
              <w:spacing w:after="60"/>
              <w:rPr>
                <w:rFonts w:ascii="Times New Roman" w:hAnsi="Times New Roman" w:cs="Times New Roman"/>
                <w:iCs/>
              </w:rPr>
            </w:pPr>
            <w:r>
              <w:rPr>
                <w:rFonts w:ascii="Times New Roman" w:hAnsi="Times New Roman" w:cs="Times New Roman"/>
                <w:iCs/>
              </w:rPr>
              <w:t>Article (with Cetrulo, A. and Anzolin, G.) received a special mention for the David Marsden Award.</w:t>
            </w:r>
          </w:p>
          <w:p w14:paraId="64D1EAAD" w14:textId="2920D0F7" w:rsidR="00252205" w:rsidRPr="00270AAF" w:rsidRDefault="00252205" w:rsidP="0065478E">
            <w:pPr>
              <w:spacing w:after="60"/>
              <w:jc w:val="both"/>
              <w:rPr>
                <w:rFonts w:ascii="Times New Roman" w:hAnsi="Times New Roman" w:cs="Times New Roman"/>
                <w:iCs/>
              </w:rPr>
            </w:pPr>
            <w:r>
              <w:rPr>
                <w:rFonts w:ascii="Times New Roman" w:hAnsi="Times New Roman" w:cs="Times New Roman"/>
                <w:iCs/>
              </w:rPr>
              <w:t xml:space="preserve">WES article (with T. </w:t>
            </w:r>
            <w:proofErr w:type="spellStart"/>
            <w:r>
              <w:rPr>
                <w:rFonts w:ascii="Times New Roman" w:hAnsi="Times New Roman" w:cs="Times New Roman"/>
                <w:iCs/>
              </w:rPr>
              <w:t>Vlandas</w:t>
            </w:r>
            <w:proofErr w:type="spellEnd"/>
            <w:r>
              <w:rPr>
                <w:rFonts w:ascii="Times New Roman" w:hAnsi="Times New Roman" w:cs="Times New Roman"/>
                <w:iCs/>
              </w:rPr>
              <w:t xml:space="preserve">) nominated for </w:t>
            </w:r>
            <w:bookmarkStart w:id="0" w:name="_Hlk180532474"/>
            <w:r>
              <w:rPr>
                <w:rFonts w:ascii="Times New Roman" w:hAnsi="Times New Roman" w:cs="Times New Roman"/>
                <w:iCs/>
              </w:rPr>
              <w:t>SAGE Prize for Innovation and Excellence</w:t>
            </w:r>
            <w:bookmarkEnd w:id="0"/>
          </w:p>
        </w:tc>
      </w:tr>
      <w:tr w:rsidR="0065478E" w:rsidRPr="00270AAF" w14:paraId="6FCAE8C8" w14:textId="77777777" w:rsidTr="00CE128F">
        <w:tc>
          <w:tcPr>
            <w:tcW w:w="1555" w:type="dxa"/>
            <w:tcBorders>
              <w:top w:val="nil"/>
              <w:left w:val="nil"/>
              <w:bottom w:val="nil"/>
              <w:right w:val="nil"/>
            </w:tcBorders>
          </w:tcPr>
          <w:p w14:paraId="059E17AB" w14:textId="5021AB10"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b/>
              </w:rPr>
              <w:t>2022</w:t>
            </w:r>
          </w:p>
        </w:tc>
        <w:tc>
          <w:tcPr>
            <w:tcW w:w="7461" w:type="dxa"/>
            <w:tcBorders>
              <w:top w:val="nil"/>
              <w:left w:val="nil"/>
              <w:bottom w:val="nil"/>
              <w:right w:val="nil"/>
            </w:tcBorders>
          </w:tcPr>
          <w:p w14:paraId="1CFEA349" w14:textId="0E1922A8"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iCs/>
              </w:rPr>
              <w:t xml:space="preserve">Winner of the </w:t>
            </w:r>
            <w:bookmarkStart w:id="1" w:name="_Hlk180532586"/>
            <w:r w:rsidRPr="00270AAF">
              <w:rPr>
                <w:rFonts w:ascii="Times New Roman" w:hAnsi="Times New Roman" w:cs="Times New Roman"/>
                <w:iCs/>
              </w:rPr>
              <w:t>John T Dunlop Outstanding Scholar Award, Labour and Employment Relations Association (LERA)</w:t>
            </w:r>
            <w:bookmarkEnd w:id="1"/>
          </w:p>
        </w:tc>
      </w:tr>
      <w:tr w:rsidR="0065478E" w:rsidRPr="00270AAF" w14:paraId="6A95518F" w14:textId="77777777" w:rsidTr="00CE128F">
        <w:tc>
          <w:tcPr>
            <w:tcW w:w="1555" w:type="dxa"/>
            <w:tcBorders>
              <w:top w:val="nil"/>
              <w:left w:val="nil"/>
              <w:bottom w:val="nil"/>
              <w:right w:val="nil"/>
            </w:tcBorders>
          </w:tcPr>
          <w:p w14:paraId="56512283" w14:textId="2F2685C6"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b/>
              </w:rPr>
              <w:t>2021</w:t>
            </w:r>
          </w:p>
        </w:tc>
        <w:tc>
          <w:tcPr>
            <w:tcW w:w="7461" w:type="dxa"/>
            <w:tcBorders>
              <w:top w:val="nil"/>
              <w:left w:val="nil"/>
              <w:bottom w:val="nil"/>
              <w:right w:val="nil"/>
            </w:tcBorders>
          </w:tcPr>
          <w:p w14:paraId="53471FA1" w14:textId="14B921BF"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iCs/>
              </w:rPr>
              <w:t>Co-winner of Luis Aparicio Prize for emerging scholars, International Labour and Employment Relations Association (ILERA)</w:t>
            </w:r>
          </w:p>
        </w:tc>
      </w:tr>
      <w:tr w:rsidR="0065478E" w:rsidRPr="00270AAF" w14:paraId="5A9740ED" w14:textId="77777777" w:rsidTr="00CE128F">
        <w:tc>
          <w:tcPr>
            <w:tcW w:w="1555" w:type="dxa"/>
            <w:tcBorders>
              <w:top w:val="nil"/>
              <w:left w:val="nil"/>
              <w:bottom w:val="nil"/>
              <w:right w:val="nil"/>
            </w:tcBorders>
          </w:tcPr>
          <w:p w14:paraId="7A067285" w14:textId="77777777" w:rsidR="0065478E" w:rsidRPr="00270AAF" w:rsidRDefault="0065478E" w:rsidP="0065478E">
            <w:pPr>
              <w:jc w:val="both"/>
              <w:rPr>
                <w:rFonts w:ascii="Times New Roman" w:hAnsi="Times New Roman" w:cs="Times New Roman"/>
                <w:b/>
              </w:rPr>
            </w:pPr>
            <w:r w:rsidRPr="00270AAF">
              <w:rPr>
                <w:rFonts w:ascii="Times New Roman" w:hAnsi="Times New Roman" w:cs="Times New Roman"/>
                <w:b/>
              </w:rPr>
              <w:t>2020</w:t>
            </w:r>
          </w:p>
          <w:p w14:paraId="7D66B9BB" w14:textId="64644E54"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b/>
              </w:rPr>
              <w:t>2018</w:t>
            </w:r>
          </w:p>
        </w:tc>
        <w:tc>
          <w:tcPr>
            <w:tcW w:w="7461" w:type="dxa"/>
            <w:tcBorders>
              <w:top w:val="nil"/>
              <w:left w:val="nil"/>
              <w:bottom w:val="nil"/>
              <w:right w:val="nil"/>
            </w:tcBorders>
          </w:tcPr>
          <w:p w14:paraId="2F1A0BAE" w14:textId="77777777" w:rsidR="0065478E" w:rsidRPr="00270AAF" w:rsidRDefault="0065478E" w:rsidP="0065478E">
            <w:pPr>
              <w:jc w:val="both"/>
              <w:rPr>
                <w:rFonts w:ascii="Times New Roman" w:hAnsi="Times New Roman" w:cs="Times New Roman"/>
              </w:rPr>
            </w:pPr>
            <w:r w:rsidRPr="00270AAF">
              <w:rPr>
                <w:rFonts w:ascii="Times New Roman" w:hAnsi="Times New Roman" w:cs="Times New Roman"/>
              </w:rPr>
              <w:t>Nomination for King’s Education Award with Special Mention</w:t>
            </w:r>
          </w:p>
          <w:p w14:paraId="153EDEB7" w14:textId="77777777" w:rsidR="0065478E" w:rsidRPr="00270AAF" w:rsidRDefault="0065478E" w:rsidP="0065478E">
            <w:pPr>
              <w:jc w:val="both"/>
              <w:rPr>
                <w:rFonts w:ascii="Times New Roman" w:hAnsi="Times New Roman" w:cs="Times New Roman"/>
              </w:rPr>
            </w:pPr>
            <w:r w:rsidRPr="00270AAF">
              <w:rPr>
                <w:rFonts w:ascii="Times New Roman" w:hAnsi="Times New Roman" w:cs="Times New Roman"/>
              </w:rPr>
              <w:t xml:space="preserve">Italian </w:t>
            </w:r>
            <w:proofErr w:type="spellStart"/>
            <w:r w:rsidRPr="00270AAF">
              <w:rPr>
                <w:rFonts w:ascii="Times New Roman" w:hAnsi="Times New Roman" w:cs="Times New Roman"/>
              </w:rPr>
              <w:t>habilitation</w:t>
            </w:r>
            <w:proofErr w:type="spellEnd"/>
            <w:r w:rsidRPr="00270AAF">
              <w:rPr>
                <w:rFonts w:ascii="Times New Roman" w:hAnsi="Times New Roman" w:cs="Times New Roman"/>
              </w:rPr>
              <w:t xml:space="preserve"> as Associate Professor in Economic Sociology (Discipline: 14D1-SPS09) </w:t>
            </w:r>
          </w:p>
          <w:p w14:paraId="61CEEE42" w14:textId="27F2D76B" w:rsidR="0065478E" w:rsidRPr="00270AAF" w:rsidRDefault="0065478E" w:rsidP="0065478E">
            <w:pPr>
              <w:autoSpaceDE w:val="0"/>
              <w:autoSpaceDN w:val="0"/>
              <w:adjustRightInd w:val="0"/>
              <w:spacing w:after="60"/>
              <w:rPr>
                <w:rFonts w:ascii="Times New Roman" w:hAnsi="Times New Roman" w:cs="Times New Roman"/>
              </w:rPr>
            </w:pPr>
            <w:r w:rsidRPr="00270AAF">
              <w:rPr>
                <w:rFonts w:ascii="Times New Roman" w:hAnsi="Times New Roman" w:cs="Times New Roman"/>
              </w:rPr>
              <w:t>Runner-up for Luis Aparicio Prize for emerging scholars, ILERA</w:t>
            </w:r>
          </w:p>
        </w:tc>
      </w:tr>
      <w:tr w:rsidR="0065478E" w:rsidRPr="00270AAF" w14:paraId="7F1BD5BE" w14:textId="77777777" w:rsidTr="00CE128F">
        <w:tc>
          <w:tcPr>
            <w:tcW w:w="1555" w:type="dxa"/>
            <w:tcBorders>
              <w:top w:val="nil"/>
              <w:left w:val="nil"/>
              <w:bottom w:val="nil"/>
              <w:right w:val="nil"/>
            </w:tcBorders>
          </w:tcPr>
          <w:p w14:paraId="7E0A5A2A" w14:textId="4CCDDD0A"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b/>
              </w:rPr>
              <w:t>2017</w:t>
            </w:r>
          </w:p>
        </w:tc>
        <w:tc>
          <w:tcPr>
            <w:tcW w:w="7461" w:type="dxa"/>
            <w:tcBorders>
              <w:top w:val="nil"/>
              <w:left w:val="nil"/>
              <w:bottom w:val="nil"/>
              <w:right w:val="nil"/>
            </w:tcBorders>
          </w:tcPr>
          <w:p w14:paraId="797B0280" w14:textId="48793BC3"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rPr>
              <w:t xml:space="preserve">ILRR paper (with Doellgast, V. and Sarmiento-Mirwaldt, K.) selected as finalist for </w:t>
            </w:r>
            <w:bookmarkStart w:id="2" w:name="_Hlk180532486"/>
            <w:r w:rsidRPr="00270AAF">
              <w:rPr>
                <w:rFonts w:ascii="Times New Roman" w:hAnsi="Times New Roman" w:cs="Times New Roman"/>
              </w:rPr>
              <w:t xml:space="preserve">Ralph Gomory Best Industry Studies Paper </w:t>
            </w:r>
            <w:bookmarkEnd w:id="2"/>
            <w:r w:rsidRPr="00270AAF">
              <w:rPr>
                <w:rFonts w:ascii="Times New Roman" w:hAnsi="Times New Roman" w:cs="Times New Roman"/>
              </w:rPr>
              <w:t>by the Industry Studies Association</w:t>
            </w:r>
          </w:p>
        </w:tc>
      </w:tr>
      <w:tr w:rsidR="0065478E" w:rsidRPr="00270AAF" w14:paraId="7605D777" w14:textId="77777777" w:rsidTr="00CE128F">
        <w:tc>
          <w:tcPr>
            <w:tcW w:w="1555" w:type="dxa"/>
            <w:tcBorders>
              <w:top w:val="nil"/>
              <w:left w:val="nil"/>
              <w:bottom w:val="nil"/>
              <w:right w:val="nil"/>
            </w:tcBorders>
          </w:tcPr>
          <w:p w14:paraId="69E3D3EE" w14:textId="3EDDBC0A"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b/>
              </w:rPr>
              <w:t>2013 - 2014</w:t>
            </w:r>
          </w:p>
        </w:tc>
        <w:tc>
          <w:tcPr>
            <w:tcW w:w="7461" w:type="dxa"/>
            <w:tcBorders>
              <w:top w:val="nil"/>
              <w:left w:val="nil"/>
              <w:bottom w:val="nil"/>
              <w:right w:val="nil"/>
            </w:tcBorders>
          </w:tcPr>
          <w:p w14:paraId="64463FAE" w14:textId="24B183B2"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rPr>
              <w:t>LSE Research Studentship from the Department of Management (£4,771)</w:t>
            </w:r>
          </w:p>
        </w:tc>
      </w:tr>
      <w:tr w:rsidR="0065478E" w:rsidRPr="00270AAF" w14:paraId="0C1157CD" w14:textId="77777777" w:rsidTr="00CE128F">
        <w:tc>
          <w:tcPr>
            <w:tcW w:w="1555" w:type="dxa"/>
            <w:tcBorders>
              <w:top w:val="nil"/>
              <w:left w:val="nil"/>
              <w:bottom w:val="nil"/>
              <w:right w:val="nil"/>
            </w:tcBorders>
          </w:tcPr>
          <w:p w14:paraId="5927E797" w14:textId="1946B82B"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b/>
              </w:rPr>
              <w:t>06/2013</w:t>
            </w:r>
          </w:p>
        </w:tc>
        <w:tc>
          <w:tcPr>
            <w:tcW w:w="7461" w:type="dxa"/>
            <w:tcBorders>
              <w:top w:val="nil"/>
              <w:left w:val="nil"/>
              <w:bottom w:val="nil"/>
              <w:right w:val="nil"/>
            </w:tcBorders>
          </w:tcPr>
          <w:p w14:paraId="6AEC7354" w14:textId="6D8B5128"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rPr>
              <w:t>Paper selected for the Young Talents’ Panel, ILERA Conference</w:t>
            </w:r>
          </w:p>
        </w:tc>
      </w:tr>
      <w:tr w:rsidR="0065478E" w:rsidRPr="00270AAF" w14:paraId="3E9463C4" w14:textId="77777777" w:rsidTr="00CE128F">
        <w:tc>
          <w:tcPr>
            <w:tcW w:w="1555" w:type="dxa"/>
            <w:tcBorders>
              <w:top w:val="nil"/>
              <w:left w:val="nil"/>
              <w:bottom w:val="nil"/>
              <w:right w:val="nil"/>
            </w:tcBorders>
          </w:tcPr>
          <w:p w14:paraId="106217BC" w14:textId="1CF5BBD3"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b/>
              </w:rPr>
              <w:t xml:space="preserve">2010 - 2013 </w:t>
            </w:r>
          </w:p>
        </w:tc>
        <w:tc>
          <w:tcPr>
            <w:tcW w:w="7461" w:type="dxa"/>
            <w:tcBorders>
              <w:top w:val="nil"/>
              <w:left w:val="nil"/>
              <w:bottom w:val="nil"/>
              <w:right w:val="nil"/>
            </w:tcBorders>
          </w:tcPr>
          <w:p w14:paraId="7DD7102C" w14:textId="0E7A227B"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rPr>
              <w:t>LSE full PhD scholarship (£17,000 per year); Travel grants from LSE (£4,000)</w:t>
            </w:r>
          </w:p>
        </w:tc>
      </w:tr>
    </w:tbl>
    <w:p w14:paraId="2F3AC002" w14:textId="77777777" w:rsidR="00E14F09" w:rsidRPr="00270AAF" w:rsidRDefault="00E14F09" w:rsidP="00CF4349">
      <w:pPr>
        <w:spacing w:after="60" w:line="240" w:lineRule="auto"/>
        <w:jc w:val="both"/>
        <w:rPr>
          <w:rFonts w:ascii="Times New Roman" w:hAnsi="Times New Roman" w:cs="Times New Roman"/>
        </w:rPr>
      </w:pPr>
    </w:p>
    <w:p w14:paraId="2ECD2AFC" w14:textId="77777777" w:rsidR="002E5355" w:rsidRPr="00270AAF" w:rsidRDefault="002E5355" w:rsidP="00CF4349">
      <w:pPr>
        <w:spacing w:after="60" w:line="240" w:lineRule="auto"/>
        <w:jc w:val="both"/>
        <w:rPr>
          <w:rFonts w:ascii="Times New Roman" w:hAnsi="Times New Roman" w:cs="Times New Roman"/>
          <w:b/>
        </w:rPr>
      </w:pPr>
      <w:r w:rsidRPr="00270AAF">
        <w:rPr>
          <w:rFonts w:ascii="Times New Roman" w:hAnsi="Times New Roman" w:cs="Times New Roman"/>
          <w:b/>
        </w:rPr>
        <w:t>TEACHING EXPERIENCE</w:t>
      </w:r>
    </w:p>
    <w:tbl>
      <w:tblPr>
        <w:tblStyle w:val="Grigliatabella"/>
        <w:tblW w:w="0" w:type="auto"/>
        <w:tblLook w:val="04A0" w:firstRow="1" w:lastRow="0" w:firstColumn="1" w:lastColumn="0" w:noHBand="0" w:noVBand="1"/>
      </w:tblPr>
      <w:tblGrid>
        <w:gridCol w:w="1555"/>
        <w:gridCol w:w="7461"/>
      </w:tblGrid>
      <w:tr w:rsidR="009013B2" w:rsidRPr="00270AAF" w14:paraId="7851B778" w14:textId="77777777" w:rsidTr="002E5355">
        <w:tc>
          <w:tcPr>
            <w:tcW w:w="1555" w:type="dxa"/>
            <w:tcBorders>
              <w:top w:val="nil"/>
              <w:left w:val="nil"/>
              <w:bottom w:val="nil"/>
              <w:right w:val="nil"/>
            </w:tcBorders>
          </w:tcPr>
          <w:p w14:paraId="072224C8" w14:textId="3224EACB" w:rsidR="009013B2" w:rsidRDefault="009013B2" w:rsidP="0065478E">
            <w:pPr>
              <w:spacing w:after="60"/>
              <w:jc w:val="both"/>
              <w:rPr>
                <w:rFonts w:ascii="Times New Roman" w:hAnsi="Times New Roman" w:cs="Times New Roman"/>
                <w:b/>
              </w:rPr>
            </w:pPr>
            <w:r>
              <w:rPr>
                <w:rFonts w:ascii="Times New Roman" w:hAnsi="Times New Roman" w:cs="Times New Roman"/>
                <w:b/>
              </w:rPr>
              <w:t>Since 2025</w:t>
            </w:r>
          </w:p>
        </w:tc>
        <w:tc>
          <w:tcPr>
            <w:tcW w:w="7461" w:type="dxa"/>
            <w:tcBorders>
              <w:top w:val="nil"/>
              <w:left w:val="nil"/>
              <w:bottom w:val="nil"/>
              <w:right w:val="nil"/>
            </w:tcBorders>
          </w:tcPr>
          <w:p w14:paraId="43E9B857" w14:textId="4BB91AAA" w:rsidR="009013B2" w:rsidRDefault="009013B2" w:rsidP="0065478E">
            <w:pPr>
              <w:spacing w:after="60"/>
              <w:jc w:val="both"/>
              <w:rPr>
                <w:rFonts w:ascii="Times New Roman" w:hAnsi="Times New Roman" w:cs="Times New Roman"/>
              </w:rPr>
            </w:pPr>
            <w:r>
              <w:rPr>
                <w:rFonts w:ascii="Times New Roman" w:hAnsi="Times New Roman" w:cs="Times New Roman"/>
              </w:rPr>
              <w:t>The Political Economy of Labour Markets (PGR)</w:t>
            </w:r>
          </w:p>
        </w:tc>
      </w:tr>
      <w:tr w:rsidR="0065478E" w:rsidRPr="00270AAF" w14:paraId="6A4869AE" w14:textId="77777777" w:rsidTr="002E5355">
        <w:tc>
          <w:tcPr>
            <w:tcW w:w="1555" w:type="dxa"/>
            <w:tcBorders>
              <w:top w:val="nil"/>
              <w:left w:val="nil"/>
              <w:bottom w:val="nil"/>
              <w:right w:val="nil"/>
            </w:tcBorders>
          </w:tcPr>
          <w:p w14:paraId="164F219D" w14:textId="07C4D00E" w:rsidR="003C3B40" w:rsidRDefault="009013B2" w:rsidP="0065478E">
            <w:pPr>
              <w:spacing w:after="60"/>
              <w:jc w:val="both"/>
              <w:rPr>
                <w:rFonts w:ascii="Times New Roman" w:hAnsi="Times New Roman" w:cs="Times New Roman"/>
                <w:b/>
              </w:rPr>
            </w:pPr>
            <w:r>
              <w:rPr>
                <w:rFonts w:ascii="Times New Roman" w:hAnsi="Times New Roman" w:cs="Times New Roman"/>
                <w:b/>
              </w:rPr>
              <w:t>Since 2024</w:t>
            </w:r>
          </w:p>
          <w:p w14:paraId="5061BC1F" w14:textId="77777777" w:rsidR="003C3B40" w:rsidRDefault="003C3B40" w:rsidP="0065478E">
            <w:pPr>
              <w:spacing w:after="60"/>
              <w:jc w:val="both"/>
              <w:rPr>
                <w:rFonts w:ascii="Times New Roman" w:hAnsi="Times New Roman" w:cs="Times New Roman"/>
                <w:b/>
              </w:rPr>
            </w:pPr>
          </w:p>
          <w:p w14:paraId="103E82B7" w14:textId="75B58950" w:rsidR="003C3B40" w:rsidRDefault="003C3B40" w:rsidP="0065478E">
            <w:pPr>
              <w:spacing w:after="60"/>
              <w:jc w:val="both"/>
              <w:rPr>
                <w:rFonts w:ascii="Times New Roman" w:hAnsi="Times New Roman" w:cs="Times New Roman"/>
                <w:b/>
              </w:rPr>
            </w:pPr>
            <w:r>
              <w:rPr>
                <w:rFonts w:ascii="Times New Roman" w:hAnsi="Times New Roman" w:cs="Times New Roman"/>
                <w:b/>
              </w:rPr>
              <w:t>2022-2023</w:t>
            </w:r>
          </w:p>
          <w:p w14:paraId="121FC7F2" w14:textId="1B9A79C7"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b/>
              </w:rPr>
              <w:t>2021-2022</w:t>
            </w:r>
          </w:p>
        </w:tc>
        <w:tc>
          <w:tcPr>
            <w:tcW w:w="7461" w:type="dxa"/>
            <w:tcBorders>
              <w:top w:val="nil"/>
              <w:left w:val="nil"/>
              <w:bottom w:val="nil"/>
              <w:right w:val="nil"/>
            </w:tcBorders>
          </w:tcPr>
          <w:p w14:paraId="65553A6B" w14:textId="6092AAF6" w:rsidR="003C3B40" w:rsidRDefault="003C3B40" w:rsidP="0065478E">
            <w:pPr>
              <w:spacing w:after="60"/>
              <w:jc w:val="both"/>
              <w:rPr>
                <w:rFonts w:ascii="Times New Roman" w:hAnsi="Times New Roman" w:cs="Times New Roman"/>
              </w:rPr>
            </w:pPr>
            <w:r>
              <w:rPr>
                <w:rFonts w:ascii="Times New Roman" w:hAnsi="Times New Roman" w:cs="Times New Roman"/>
              </w:rPr>
              <w:t>Organisational strategies (PGR, lecturer, convener), Industrial Relations (PGR, lecturer, convener)</w:t>
            </w:r>
          </w:p>
          <w:p w14:paraId="52A93AF6" w14:textId="74C93077" w:rsidR="003C3B40" w:rsidRDefault="003C3B40" w:rsidP="0065478E">
            <w:pPr>
              <w:spacing w:after="60"/>
              <w:jc w:val="both"/>
              <w:rPr>
                <w:rFonts w:ascii="Times New Roman" w:hAnsi="Times New Roman" w:cs="Times New Roman"/>
              </w:rPr>
            </w:pPr>
            <w:r>
              <w:rPr>
                <w:rFonts w:ascii="Times New Roman" w:hAnsi="Times New Roman" w:cs="Times New Roman"/>
              </w:rPr>
              <w:t>Maternity leave</w:t>
            </w:r>
          </w:p>
          <w:p w14:paraId="6846416A" w14:textId="49295B88"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rPr>
              <w:t>International Human Resource Management (PGR, lecturer, course convener), Work in Contemporary Societies (UG, lecturer)</w:t>
            </w:r>
          </w:p>
        </w:tc>
      </w:tr>
      <w:tr w:rsidR="0065478E" w:rsidRPr="00270AAF" w14:paraId="67754C36" w14:textId="77777777" w:rsidTr="002E5355">
        <w:tc>
          <w:tcPr>
            <w:tcW w:w="1555" w:type="dxa"/>
            <w:tcBorders>
              <w:top w:val="nil"/>
              <w:left w:val="nil"/>
              <w:bottom w:val="nil"/>
              <w:right w:val="nil"/>
            </w:tcBorders>
          </w:tcPr>
          <w:p w14:paraId="2CC32C17" w14:textId="18930DD8"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b/>
              </w:rPr>
              <w:t>2020-2021</w:t>
            </w:r>
          </w:p>
        </w:tc>
        <w:tc>
          <w:tcPr>
            <w:tcW w:w="7461" w:type="dxa"/>
            <w:tcBorders>
              <w:top w:val="nil"/>
              <w:left w:val="nil"/>
              <w:bottom w:val="nil"/>
              <w:right w:val="nil"/>
            </w:tcBorders>
          </w:tcPr>
          <w:p w14:paraId="3897623C" w14:textId="77777777" w:rsidR="0065478E" w:rsidRPr="00270AAF" w:rsidRDefault="0065478E" w:rsidP="0065478E">
            <w:pPr>
              <w:jc w:val="both"/>
              <w:rPr>
                <w:rFonts w:ascii="Times New Roman" w:hAnsi="Times New Roman" w:cs="Times New Roman"/>
              </w:rPr>
            </w:pPr>
            <w:r w:rsidRPr="00270AAF">
              <w:rPr>
                <w:rFonts w:ascii="Times New Roman" w:hAnsi="Times New Roman" w:cs="Times New Roman"/>
              </w:rPr>
              <w:t xml:space="preserve">(maternity leave during the teaching term) </w:t>
            </w:r>
          </w:p>
          <w:p w14:paraId="22A05A7C" w14:textId="77777777" w:rsidR="0065478E" w:rsidRPr="00270AAF" w:rsidRDefault="0065478E" w:rsidP="0065478E">
            <w:pPr>
              <w:jc w:val="both"/>
              <w:rPr>
                <w:rFonts w:ascii="Times New Roman" w:hAnsi="Times New Roman" w:cs="Times New Roman"/>
              </w:rPr>
            </w:pPr>
            <w:r w:rsidRPr="00270AAF">
              <w:rPr>
                <w:rFonts w:ascii="Times New Roman" w:hAnsi="Times New Roman" w:cs="Times New Roman"/>
              </w:rPr>
              <w:t>Invitation to serve as external examiner for Leicester University Business School (refused in protest against recent employment restructuring measures)</w:t>
            </w:r>
          </w:p>
          <w:p w14:paraId="567F29D9" w14:textId="7CBC13D8"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rPr>
              <w:t xml:space="preserve">External examiner of the PhD Viva of Anastasia Alexeeva, Royal Holloway University </w:t>
            </w:r>
          </w:p>
        </w:tc>
      </w:tr>
      <w:tr w:rsidR="0065478E" w:rsidRPr="00270AAF" w14:paraId="35F01ABB" w14:textId="77777777" w:rsidTr="002E5355">
        <w:tc>
          <w:tcPr>
            <w:tcW w:w="1555" w:type="dxa"/>
            <w:tcBorders>
              <w:top w:val="nil"/>
              <w:left w:val="nil"/>
              <w:bottom w:val="nil"/>
              <w:right w:val="nil"/>
            </w:tcBorders>
          </w:tcPr>
          <w:p w14:paraId="3ACE28CD" w14:textId="39DF7AB1"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b/>
              </w:rPr>
              <w:t>2019-2020</w:t>
            </w:r>
          </w:p>
        </w:tc>
        <w:tc>
          <w:tcPr>
            <w:tcW w:w="7461" w:type="dxa"/>
            <w:tcBorders>
              <w:top w:val="nil"/>
              <w:left w:val="nil"/>
              <w:bottom w:val="nil"/>
              <w:right w:val="nil"/>
            </w:tcBorders>
          </w:tcPr>
          <w:p w14:paraId="6C1C6023" w14:textId="2E52FD21"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rPr>
              <w:t>LISS Doctoral Training (lecturer), International Human Resource Management (PGR, lecturer, course convener), Work in Contemporary Societies (UG, lecturer), SASE doctoral workshop (discussant)</w:t>
            </w:r>
          </w:p>
        </w:tc>
      </w:tr>
      <w:tr w:rsidR="0065478E" w:rsidRPr="00270AAF" w14:paraId="343DFD31" w14:textId="77777777" w:rsidTr="002E5355">
        <w:tc>
          <w:tcPr>
            <w:tcW w:w="1555" w:type="dxa"/>
            <w:tcBorders>
              <w:top w:val="nil"/>
              <w:left w:val="nil"/>
              <w:bottom w:val="nil"/>
              <w:right w:val="nil"/>
            </w:tcBorders>
          </w:tcPr>
          <w:p w14:paraId="7FE91975" w14:textId="41AABD76"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b/>
              </w:rPr>
              <w:t xml:space="preserve">2018-2019         </w:t>
            </w:r>
          </w:p>
        </w:tc>
        <w:tc>
          <w:tcPr>
            <w:tcW w:w="7461" w:type="dxa"/>
            <w:tcBorders>
              <w:top w:val="nil"/>
              <w:left w:val="nil"/>
              <w:bottom w:val="nil"/>
              <w:right w:val="nil"/>
            </w:tcBorders>
          </w:tcPr>
          <w:p w14:paraId="6D6DA58F" w14:textId="7BB41AD0"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rPr>
              <w:t>International Human Resource Management (PGR, lecturer, course convener), Sociology of Work (UG, lecturer).</w:t>
            </w:r>
          </w:p>
        </w:tc>
      </w:tr>
      <w:tr w:rsidR="0065478E" w:rsidRPr="00270AAF" w14:paraId="42A24676" w14:textId="77777777" w:rsidTr="002E5355">
        <w:tc>
          <w:tcPr>
            <w:tcW w:w="1555" w:type="dxa"/>
            <w:tcBorders>
              <w:top w:val="nil"/>
              <w:left w:val="nil"/>
              <w:bottom w:val="nil"/>
              <w:right w:val="nil"/>
            </w:tcBorders>
          </w:tcPr>
          <w:p w14:paraId="686BE8CA" w14:textId="1C15494B"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b/>
              </w:rPr>
              <w:t xml:space="preserve">2017-2018      </w:t>
            </w:r>
          </w:p>
        </w:tc>
        <w:tc>
          <w:tcPr>
            <w:tcW w:w="7461" w:type="dxa"/>
            <w:tcBorders>
              <w:top w:val="nil"/>
              <w:left w:val="nil"/>
              <w:bottom w:val="nil"/>
              <w:right w:val="nil"/>
            </w:tcBorders>
          </w:tcPr>
          <w:p w14:paraId="2A802838" w14:textId="06BF138B"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rPr>
              <w:t>International Human Resource Management (PGR, lecturer, course convener), The                    New Employment Relation (PGR, lecturer).</w:t>
            </w:r>
          </w:p>
        </w:tc>
      </w:tr>
      <w:tr w:rsidR="0065478E" w:rsidRPr="00270AAF" w14:paraId="4B63C8C9" w14:textId="77777777" w:rsidTr="002E5355">
        <w:tc>
          <w:tcPr>
            <w:tcW w:w="1555" w:type="dxa"/>
            <w:tcBorders>
              <w:top w:val="nil"/>
              <w:left w:val="nil"/>
              <w:bottom w:val="nil"/>
              <w:right w:val="nil"/>
            </w:tcBorders>
          </w:tcPr>
          <w:p w14:paraId="4EFAE917" w14:textId="3B274B1B"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b/>
              </w:rPr>
              <w:t>2016-2017</w:t>
            </w:r>
          </w:p>
        </w:tc>
        <w:tc>
          <w:tcPr>
            <w:tcW w:w="7461" w:type="dxa"/>
            <w:tcBorders>
              <w:top w:val="nil"/>
              <w:left w:val="nil"/>
              <w:bottom w:val="nil"/>
              <w:right w:val="nil"/>
            </w:tcBorders>
          </w:tcPr>
          <w:p w14:paraId="077587DA" w14:textId="78E1CA5C"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rPr>
              <w:t>Comparative Political Economy (PGR, seminar tutor), International Human Resource Management (PGR, lecturer), The New Employment Relation (PGR, lecturer).</w:t>
            </w:r>
          </w:p>
        </w:tc>
      </w:tr>
      <w:tr w:rsidR="0065478E" w:rsidRPr="00270AAF" w14:paraId="379940F8" w14:textId="77777777" w:rsidTr="002E5355">
        <w:tc>
          <w:tcPr>
            <w:tcW w:w="1555" w:type="dxa"/>
            <w:tcBorders>
              <w:top w:val="nil"/>
              <w:left w:val="nil"/>
              <w:bottom w:val="nil"/>
              <w:right w:val="nil"/>
            </w:tcBorders>
          </w:tcPr>
          <w:p w14:paraId="52B6C0EA" w14:textId="6D790B78"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b/>
              </w:rPr>
              <w:lastRenderedPageBreak/>
              <w:t>2015-2016</w:t>
            </w:r>
          </w:p>
        </w:tc>
        <w:tc>
          <w:tcPr>
            <w:tcW w:w="7461" w:type="dxa"/>
            <w:tcBorders>
              <w:top w:val="nil"/>
              <w:left w:val="nil"/>
              <w:bottom w:val="nil"/>
              <w:right w:val="nil"/>
            </w:tcBorders>
          </w:tcPr>
          <w:p w14:paraId="4813B87C" w14:textId="091D30DF"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rPr>
              <w:t>Interpreting Management (1</w:t>
            </w:r>
            <w:r w:rsidRPr="00270AAF">
              <w:rPr>
                <w:rFonts w:ascii="Times New Roman" w:hAnsi="Times New Roman" w:cs="Times New Roman"/>
                <w:vertAlign w:val="superscript"/>
              </w:rPr>
              <w:t>st</w:t>
            </w:r>
            <w:r w:rsidRPr="00270AAF">
              <w:rPr>
                <w:rFonts w:ascii="Times New Roman" w:hAnsi="Times New Roman" w:cs="Times New Roman"/>
              </w:rPr>
              <w:t xml:space="preserve"> UG year, seminar tutor), Human Resource Management (2</w:t>
            </w:r>
            <w:r w:rsidRPr="00270AAF">
              <w:rPr>
                <w:rFonts w:ascii="Times New Roman" w:hAnsi="Times New Roman" w:cs="Times New Roman"/>
                <w:vertAlign w:val="superscript"/>
              </w:rPr>
              <w:t>nd</w:t>
            </w:r>
            <w:r w:rsidRPr="00270AAF">
              <w:rPr>
                <w:rFonts w:ascii="Times New Roman" w:hAnsi="Times New Roman" w:cs="Times New Roman"/>
              </w:rPr>
              <w:t xml:space="preserve"> UG year, seminar tutor), International Human Resource Management (3</w:t>
            </w:r>
            <w:r w:rsidRPr="00270AAF">
              <w:rPr>
                <w:rFonts w:ascii="Times New Roman" w:hAnsi="Times New Roman" w:cs="Times New Roman"/>
                <w:vertAlign w:val="superscript"/>
              </w:rPr>
              <w:t>rd</w:t>
            </w:r>
            <w:r w:rsidRPr="00270AAF">
              <w:rPr>
                <w:rFonts w:ascii="Times New Roman" w:hAnsi="Times New Roman" w:cs="Times New Roman"/>
              </w:rPr>
              <w:t xml:space="preserve"> UG year, lecturer and convener), International Human Resources and Organisational Behaviour (PGR, lecturer)</w:t>
            </w:r>
          </w:p>
        </w:tc>
      </w:tr>
      <w:tr w:rsidR="0065478E" w:rsidRPr="00270AAF" w14:paraId="1FAC8849" w14:textId="77777777" w:rsidTr="002E5355">
        <w:tc>
          <w:tcPr>
            <w:tcW w:w="1555" w:type="dxa"/>
            <w:tcBorders>
              <w:top w:val="nil"/>
              <w:left w:val="nil"/>
              <w:bottom w:val="nil"/>
              <w:right w:val="nil"/>
            </w:tcBorders>
          </w:tcPr>
          <w:p w14:paraId="52140394" w14:textId="4A1CEF39"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b/>
              </w:rPr>
              <w:t>2014-2015</w:t>
            </w:r>
          </w:p>
        </w:tc>
        <w:tc>
          <w:tcPr>
            <w:tcW w:w="7461" w:type="dxa"/>
            <w:tcBorders>
              <w:top w:val="nil"/>
              <w:left w:val="nil"/>
              <w:bottom w:val="nil"/>
              <w:right w:val="nil"/>
            </w:tcBorders>
          </w:tcPr>
          <w:p w14:paraId="64DA2439" w14:textId="3FE8A1D2"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rPr>
              <w:t>International Human Resources and Organisational Behaviour (PGR, seminar tutor), Royal Holloway University</w:t>
            </w:r>
          </w:p>
        </w:tc>
      </w:tr>
      <w:tr w:rsidR="0065478E" w:rsidRPr="00270AAF" w14:paraId="670753C9" w14:textId="77777777" w:rsidTr="002E5355">
        <w:tc>
          <w:tcPr>
            <w:tcW w:w="1555" w:type="dxa"/>
            <w:tcBorders>
              <w:top w:val="nil"/>
              <w:left w:val="nil"/>
              <w:bottom w:val="nil"/>
              <w:right w:val="nil"/>
            </w:tcBorders>
          </w:tcPr>
          <w:p w14:paraId="6932E1F6" w14:textId="53123AC4"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b/>
              </w:rPr>
              <w:t>2013</w:t>
            </w:r>
          </w:p>
        </w:tc>
        <w:tc>
          <w:tcPr>
            <w:tcW w:w="7461" w:type="dxa"/>
            <w:tcBorders>
              <w:top w:val="nil"/>
              <w:left w:val="nil"/>
              <w:bottom w:val="nil"/>
              <w:right w:val="nil"/>
            </w:tcBorders>
          </w:tcPr>
          <w:p w14:paraId="60137F4B" w14:textId="5A94C1B7"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rPr>
              <w:t>Human Resource Management and Employment Relations, seminar tutor, LSE Summer School</w:t>
            </w:r>
          </w:p>
        </w:tc>
      </w:tr>
      <w:tr w:rsidR="0065478E" w:rsidRPr="00270AAF" w14:paraId="59B15C81" w14:textId="77777777" w:rsidTr="002E5355">
        <w:tc>
          <w:tcPr>
            <w:tcW w:w="1555" w:type="dxa"/>
            <w:tcBorders>
              <w:top w:val="nil"/>
              <w:left w:val="nil"/>
              <w:bottom w:val="nil"/>
              <w:right w:val="nil"/>
            </w:tcBorders>
          </w:tcPr>
          <w:p w14:paraId="0EF57939" w14:textId="7D6561F7"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b/>
              </w:rPr>
              <w:t>2012</w:t>
            </w:r>
          </w:p>
        </w:tc>
        <w:tc>
          <w:tcPr>
            <w:tcW w:w="7461" w:type="dxa"/>
            <w:tcBorders>
              <w:top w:val="nil"/>
              <w:left w:val="nil"/>
              <w:bottom w:val="nil"/>
              <w:right w:val="nil"/>
            </w:tcBorders>
          </w:tcPr>
          <w:p w14:paraId="7A383760" w14:textId="17D86DD0"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rPr>
              <w:t>Globalisation and Human Resource Management (PGR), seminar tutor, LSE</w:t>
            </w:r>
          </w:p>
        </w:tc>
      </w:tr>
      <w:tr w:rsidR="0065478E" w:rsidRPr="00270AAF" w14:paraId="2DF47B8F" w14:textId="77777777" w:rsidTr="00500B29">
        <w:tc>
          <w:tcPr>
            <w:tcW w:w="9016" w:type="dxa"/>
            <w:gridSpan w:val="2"/>
            <w:tcBorders>
              <w:top w:val="nil"/>
              <w:left w:val="nil"/>
              <w:bottom w:val="nil"/>
              <w:right w:val="nil"/>
            </w:tcBorders>
          </w:tcPr>
          <w:p w14:paraId="1C596E98" w14:textId="7A0CC3B8"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b/>
              </w:rPr>
              <w:t xml:space="preserve">PhD supervision: </w:t>
            </w:r>
            <w:r w:rsidRPr="00270AAF">
              <w:rPr>
                <w:rFonts w:ascii="Times New Roman" w:hAnsi="Times New Roman" w:cs="Times New Roman"/>
              </w:rPr>
              <w:t xml:space="preserve">Milena Tekeste (January-October 2016); </w:t>
            </w:r>
            <w:proofErr w:type="spellStart"/>
            <w:r w:rsidRPr="00270AAF">
              <w:rPr>
                <w:rFonts w:ascii="Times New Roman" w:hAnsi="Times New Roman" w:cs="Times New Roman"/>
              </w:rPr>
              <w:t>Chengcheng</w:t>
            </w:r>
            <w:proofErr w:type="spellEnd"/>
            <w:r w:rsidRPr="00270AAF">
              <w:rPr>
                <w:rFonts w:ascii="Times New Roman" w:hAnsi="Times New Roman" w:cs="Times New Roman"/>
              </w:rPr>
              <w:t xml:space="preserve"> Yang (2017-2021), </w:t>
            </w:r>
            <w:proofErr w:type="spellStart"/>
            <w:r w:rsidRPr="00270AAF">
              <w:rPr>
                <w:rFonts w:ascii="Times New Roman" w:hAnsi="Times New Roman" w:cs="Times New Roman"/>
              </w:rPr>
              <w:t>Yooseop</w:t>
            </w:r>
            <w:proofErr w:type="spellEnd"/>
            <w:r w:rsidRPr="00270AAF">
              <w:rPr>
                <w:rFonts w:ascii="Times New Roman" w:hAnsi="Times New Roman" w:cs="Times New Roman"/>
              </w:rPr>
              <w:t xml:space="preserve"> Chun (</w:t>
            </w:r>
            <w:r w:rsidR="003C3B40">
              <w:rPr>
                <w:rFonts w:ascii="Times New Roman" w:hAnsi="Times New Roman" w:cs="Times New Roman"/>
              </w:rPr>
              <w:t>2018-23</w:t>
            </w:r>
            <w:r w:rsidRPr="00270AAF">
              <w:rPr>
                <w:rFonts w:ascii="Times New Roman" w:hAnsi="Times New Roman" w:cs="Times New Roman"/>
              </w:rPr>
              <w:t>); Konstantin Peveling (</w:t>
            </w:r>
            <w:r w:rsidR="00D47D0F">
              <w:rPr>
                <w:rFonts w:ascii="Times New Roman" w:hAnsi="Times New Roman" w:cs="Times New Roman"/>
              </w:rPr>
              <w:t>2021-2025</w:t>
            </w:r>
            <w:r w:rsidRPr="00270AAF">
              <w:rPr>
                <w:rFonts w:ascii="Times New Roman" w:hAnsi="Times New Roman" w:cs="Times New Roman"/>
              </w:rPr>
              <w:t>)</w:t>
            </w:r>
          </w:p>
        </w:tc>
      </w:tr>
      <w:tr w:rsidR="0065478E" w:rsidRPr="00270AAF" w14:paraId="3B9BA750" w14:textId="77777777" w:rsidTr="00F81172">
        <w:tc>
          <w:tcPr>
            <w:tcW w:w="9016" w:type="dxa"/>
            <w:gridSpan w:val="2"/>
            <w:tcBorders>
              <w:top w:val="nil"/>
              <w:left w:val="nil"/>
              <w:bottom w:val="nil"/>
              <w:right w:val="nil"/>
            </w:tcBorders>
          </w:tcPr>
          <w:p w14:paraId="54D6482C" w14:textId="78099617" w:rsidR="0065478E" w:rsidRPr="00270AAF" w:rsidRDefault="0065478E" w:rsidP="0065478E">
            <w:pPr>
              <w:spacing w:after="60"/>
              <w:jc w:val="both"/>
              <w:rPr>
                <w:rFonts w:ascii="Times New Roman" w:hAnsi="Times New Roman" w:cs="Times New Roman"/>
              </w:rPr>
            </w:pPr>
            <w:r w:rsidRPr="00270AAF">
              <w:rPr>
                <w:rFonts w:ascii="Times New Roman" w:hAnsi="Times New Roman" w:cs="Times New Roman"/>
                <w:b/>
              </w:rPr>
              <w:t>Other supervision:</w:t>
            </w:r>
            <w:r w:rsidRPr="00270AAF">
              <w:rPr>
                <w:rFonts w:ascii="Times New Roman" w:hAnsi="Times New Roman" w:cs="Times New Roman"/>
              </w:rPr>
              <w:t xml:space="preserve"> Year in Business Projects, Undergraduate and Master Dissertations.</w:t>
            </w:r>
          </w:p>
        </w:tc>
      </w:tr>
      <w:tr w:rsidR="0065478E" w:rsidRPr="00270AAF" w14:paraId="4573E68A" w14:textId="77777777" w:rsidTr="002E5355">
        <w:tc>
          <w:tcPr>
            <w:tcW w:w="1555" w:type="dxa"/>
            <w:tcBorders>
              <w:top w:val="nil"/>
              <w:left w:val="nil"/>
              <w:bottom w:val="nil"/>
              <w:right w:val="nil"/>
            </w:tcBorders>
          </w:tcPr>
          <w:p w14:paraId="7B5B3456" w14:textId="77777777" w:rsidR="0065478E" w:rsidRPr="00270AAF" w:rsidRDefault="0065478E" w:rsidP="00CF4349">
            <w:pPr>
              <w:spacing w:after="60"/>
              <w:jc w:val="both"/>
              <w:rPr>
                <w:rFonts w:ascii="Times New Roman" w:hAnsi="Times New Roman" w:cs="Times New Roman"/>
              </w:rPr>
            </w:pPr>
          </w:p>
        </w:tc>
        <w:tc>
          <w:tcPr>
            <w:tcW w:w="7461" w:type="dxa"/>
            <w:tcBorders>
              <w:top w:val="nil"/>
              <w:left w:val="nil"/>
              <w:bottom w:val="nil"/>
              <w:right w:val="nil"/>
            </w:tcBorders>
          </w:tcPr>
          <w:p w14:paraId="74F3BBAE" w14:textId="77777777" w:rsidR="0065478E" w:rsidRPr="00270AAF" w:rsidRDefault="0065478E" w:rsidP="00CF4349">
            <w:pPr>
              <w:spacing w:after="60"/>
              <w:jc w:val="both"/>
              <w:rPr>
                <w:rFonts w:ascii="Times New Roman" w:hAnsi="Times New Roman" w:cs="Times New Roman"/>
              </w:rPr>
            </w:pPr>
          </w:p>
        </w:tc>
      </w:tr>
    </w:tbl>
    <w:p w14:paraId="653409DF" w14:textId="77777777" w:rsidR="00FC1FCA" w:rsidRDefault="00FC1FCA" w:rsidP="00FC1FCA">
      <w:pPr>
        <w:spacing w:after="60" w:line="240" w:lineRule="auto"/>
        <w:jc w:val="both"/>
        <w:rPr>
          <w:rFonts w:ascii="Times New Roman" w:hAnsi="Times New Roman" w:cs="Times New Roman"/>
          <w:b/>
        </w:rPr>
      </w:pPr>
    </w:p>
    <w:p w14:paraId="0F1B1D28" w14:textId="0DE354AC" w:rsidR="00FC1FCA" w:rsidRDefault="004C0C63" w:rsidP="00FC1FCA">
      <w:pPr>
        <w:spacing w:after="60" w:line="240" w:lineRule="auto"/>
        <w:jc w:val="both"/>
        <w:rPr>
          <w:rFonts w:ascii="Times New Roman" w:hAnsi="Times New Roman" w:cs="Times New Roman"/>
          <w:b/>
        </w:rPr>
      </w:pPr>
      <w:r>
        <w:rPr>
          <w:rFonts w:ascii="Times New Roman" w:hAnsi="Times New Roman" w:cs="Times New Roman"/>
          <w:b/>
        </w:rPr>
        <w:t>P</w:t>
      </w:r>
      <w:r w:rsidR="002E5355" w:rsidRPr="00270AAF">
        <w:rPr>
          <w:rFonts w:ascii="Times New Roman" w:hAnsi="Times New Roman" w:cs="Times New Roman"/>
          <w:b/>
        </w:rPr>
        <w:t>UBLICATIONS</w:t>
      </w:r>
    </w:p>
    <w:p w14:paraId="0F88CB13" w14:textId="77777777" w:rsidR="00FC1FCA" w:rsidRDefault="00FC1FCA" w:rsidP="00FC1FCA">
      <w:pPr>
        <w:spacing w:after="60" w:line="240" w:lineRule="auto"/>
        <w:jc w:val="both"/>
        <w:rPr>
          <w:rFonts w:ascii="Times New Roman" w:hAnsi="Times New Roman" w:cs="Times New Roman"/>
          <w:b/>
          <w:i/>
        </w:rPr>
      </w:pPr>
    </w:p>
    <w:p w14:paraId="5061CC95" w14:textId="20E515FA" w:rsidR="00FB3102" w:rsidRPr="00FC1FCA" w:rsidRDefault="00252205" w:rsidP="00FC1FCA">
      <w:pPr>
        <w:spacing w:after="60" w:line="240" w:lineRule="auto"/>
        <w:jc w:val="both"/>
        <w:rPr>
          <w:rFonts w:ascii="Times New Roman" w:hAnsi="Times New Roman" w:cs="Times New Roman"/>
          <w:b/>
        </w:rPr>
      </w:pPr>
      <w:r>
        <w:rPr>
          <w:rFonts w:ascii="Times New Roman" w:hAnsi="Times New Roman" w:cs="Times New Roman"/>
          <w:b/>
          <w:i/>
        </w:rPr>
        <w:t>Peer-reviewed publications</w:t>
      </w:r>
    </w:p>
    <w:tbl>
      <w:tblPr>
        <w:tblpPr w:leftFromText="141" w:rightFromText="141" w:vertAnchor="text" w:horzAnchor="page" w:tblpX="1243" w:tblpY="36"/>
        <w:tblW w:w="10031" w:type="dxa"/>
        <w:tblLayout w:type="fixed"/>
        <w:tblLook w:val="0000" w:firstRow="0" w:lastRow="0" w:firstColumn="0" w:lastColumn="0" w:noHBand="0" w:noVBand="0"/>
      </w:tblPr>
      <w:tblGrid>
        <w:gridCol w:w="10031"/>
      </w:tblGrid>
      <w:tr w:rsidR="004F5429" w:rsidRPr="00270AAF" w14:paraId="5A5A5E6A" w14:textId="77777777" w:rsidTr="00FB3102">
        <w:trPr>
          <w:trHeight w:val="6096"/>
        </w:trPr>
        <w:tc>
          <w:tcPr>
            <w:tcW w:w="10031" w:type="dxa"/>
          </w:tcPr>
          <w:p w14:paraId="58B3A500" w14:textId="2D47550A" w:rsidR="008D7FE7" w:rsidRDefault="008D7FE7" w:rsidP="003C3B40">
            <w:pPr>
              <w:spacing w:after="0"/>
              <w:jc w:val="both"/>
              <w:rPr>
                <w:rFonts w:ascii="Times New Roman" w:hAnsi="Times New Roman" w:cs="Times New Roman"/>
                <w:i/>
              </w:rPr>
            </w:pPr>
            <w:r w:rsidRPr="008D7FE7">
              <w:rPr>
                <w:rFonts w:ascii="Times New Roman" w:hAnsi="Times New Roman" w:cs="Times New Roman"/>
                <w:i/>
                <w:lang w:val="it-IT"/>
              </w:rPr>
              <w:t>Marques</w:t>
            </w:r>
            <w:r w:rsidRPr="008D7FE7">
              <w:rPr>
                <w:rFonts w:ascii="Times New Roman" w:hAnsi="Times New Roman" w:cs="Times New Roman"/>
                <w:iCs/>
                <w:lang w:val="it-IT"/>
              </w:rPr>
              <w:t xml:space="preserve">, P., Benassi, C., Costa, A., &amp; Pinto, A. (2024). </w:t>
            </w:r>
            <w:r w:rsidRPr="008D7FE7">
              <w:rPr>
                <w:rFonts w:ascii="Times New Roman" w:hAnsi="Times New Roman" w:cs="Times New Roman"/>
                <w:iCs/>
              </w:rPr>
              <w:t>Under which conditions do unions succeed in pushing back dualization? A configurational study of collective agreements in Portugal. British Journal of Industrial Relations</w:t>
            </w:r>
            <w:r>
              <w:rPr>
                <w:rFonts w:ascii="Times New Roman" w:hAnsi="Times New Roman" w:cs="Times New Roman"/>
                <w:iCs/>
              </w:rPr>
              <w:t>, online first.</w:t>
            </w:r>
          </w:p>
          <w:p w14:paraId="5BFEC697" w14:textId="41F2E200" w:rsidR="008719D2" w:rsidRPr="003C3B40" w:rsidRDefault="008719D2" w:rsidP="003C3B40">
            <w:pPr>
              <w:spacing w:after="0"/>
              <w:jc w:val="both"/>
              <w:rPr>
                <w:rFonts w:ascii="Times New Roman" w:hAnsi="Times New Roman" w:cs="Times New Roman"/>
                <w:iCs/>
              </w:rPr>
            </w:pPr>
            <w:r w:rsidRPr="003C3B40">
              <w:rPr>
                <w:rFonts w:ascii="Times New Roman" w:hAnsi="Times New Roman" w:cs="Times New Roman"/>
                <w:i/>
              </w:rPr>
              <w:t>Anzolin,</w:t>
            </w:r>
            <w:r w:rsidRPr="003C3B40">
              <w:rPr>
                <w:rFonts w:ascii="Times New Roman" w:hAnsi="Times New Roman" w:cs="Times New Roman"/>
                <w:iCs/>
              </w:rPr>
              <w:t xml:space="preserve"> Guendalina and Benassi, Chiara </w:t>
            </w:r>
            <w:r w:rsidR="00EA2B60" w:rsidRPr="003C3B40">
              <w:rPr>
                <w:rFonts w:ascii="Times New Roman" w:hAnsi="Times New Roman" w:cs="Times New Roman"/>
                <w:iCs/>
              </w:rPr>
              <w:t xml:space="preserve">(2024) </w:t>
            </w:r>
            <w:r w:rsidRPr="003C3B40">
              <w:rPr>
                <w:rFonts w:ascii="Times New Roman" w:hAnsi="Times New Roman" w:cs="Times New Roman"/>
                <w:iCs/>
              </w:rPr>
              <w:t>“The evolution of countries’ export structures 1995-2018: Technological path dependence and the role of industrial policy”, Socio-Economic Review</w:t>
            </w:r>
            <w:r w:rsidR="008D7FE7">
              <w:rPr>
                <w:rFonts w:ascii="Times New Roman" w:hAnsi="Times New Roman" w:cs="Times New Roman"/>
                <w:iCs/>
              </w:rPr>
              <w:t>, online first</w:t>
            </w:r>
            <w:r w:rsidRPr="003C3B40">
              <w:rPr>
                <w:rFonts w:ascii="Times New Roman" w:hAnsi="Times New Roman" w:cs="Times New Roman"/>
                <w:iCs/>
              </w:rPr>
              <w:t xml:space="preserve">. </w:t>
            </w:r>
          </w:p>
          <w:p w14:paraId="3600FD94" w14:textId="0AC734B0" w:rsidR="008719D2" w:rsidRPr="003C3B40" w:rsidRDefault="008719D2" w:rsidP="003C3B40">
            <w:pPr>
              <w:spacing w:after="0"/>
              <w:jc w:val="both"/>
              <w:rPr>
                <w:rFonts w:ascii="Times New Roman" w:hAnsi="Times New Roman" w:cs="Times New Roman"/>
                <w:i/>
                <w:iCs/>
              </w:rPr>
            </w:pPr>
            <w:r w:rsidRPr="003C3B40">
              <w:rPr>
                <w:rFonts w:ascii="Times New Roman" w:hAnsi="Times New Roman" w:cs="Times New Roman"/>
                <w:i/>
                <w:iCs/>
              </w:rPr>
              <w:t xml:space="preserve">Benassi, </w:t>
            </w:r>
            <w:r w:rsidRPr="003C3B40">
              <w:rPr>
                <w:rFonts w:ascii="Times New Roman" w:hAnsi="Times New Roman" w:cs="Times New Roman"/>
              </w:rPr>
              <w:t>Chiara</w:t>
            </w:r>
            <w:r w:rsidR="003C3B40" w:rsidRPr="003C3B40">
              <w:rPr>
                <w:rFonts w:ascii="Times New Roman" w:hAnsi="Times New Roman" w:cs="Times New Roman"/>
              </w:rPr>
              <w:t xml:space="preserve"> </w:t>
            </w:r>
            <w:r w:rsidRPr="003C3B40">
              <w:rPr>
                <w:rFonts w:ascii="Times New Roman" w:hAnsi="Times New Roman" w:cs="Times New Roman"/>
              </w:rPr>
              <w:t>(202</w:t>
            </w:r>
            <w:r w:rsidR="008D7FE7">
              <w:rPr>
                <w:rFonts w:ascii="Times New Roman" w:hAnsi="Times New Roman" w:cs="Times New Roman"/>
              </w:rPr>
              <w:t>4</w:t>
            </w:r>
            <w:r w:rsidRPr="003C3B40">
              <w:rPr>
                <w:rFonts w:ascii="Times New Roman" w:hAnsi="Times New Roman" w:cs="Times New Roman"/>
              </w:rPr>
              <w:t xml:space="preserve">) </w:t>
            </w:r>
            <w:r w:rsidR="003C3B40" w:rsidRPr="003C3B40">
              <w:rPr>
                <w:rFonts w:ascii="Times New Roman" w:hAnsi="Times New Roman" w:cs="Times New Roman"/>
              </w:rPr>
              <w:t>“</w:t>
            </w:r>
            <w:r w:rsidRPr="003C3B40">
              <w:rPr>
                <w:rFonts w:ascii="Times New Roman" w:hAnsi="Times New Roman" w:cs="Times New Roman"/>
              </w:rPr>
              <w:t>S</w:t>
            </w:r>
            <w:r w:rsidRPr="003C3B40">
              <w:rPr>
                <w:rFonts w:ascii="Times New Roman" w:hAnsi="Times New Roman" w:cs="Times New Roman"/>
                <w:color w:val="333333"/>
                <w:shd w:val="clear" w:color="auto" w:fill="FFFFFF"/>
              </w:rPr>
              <w:t>ocietal institutions and contradictions in the workplace: A comparative analysis of lean management systems in Germany, Italy, and the United Kingdom</w:t>
            </w:r>
            <w:r w:rsidR="003C3B40" w:rsidRPr="003C3B40">
              <w:rPr>
                <w:rFonts w:ascii="Times New Roman" w:hAnsi="Times New Roman" w:cs="Times New Roman"/>
                <w:color w:val="333333"/>
                <w:shd w:val="clear" w:color="auto" w:fill="FFFFFF"/>
              </w:rPr>
              <w:t>”</w:t>
            </w:r>
            <w:r w:rsidRPr="003C3B40">
              <w:rPr>
                <w:rFonts w:ascii="Times New Roman" w:hAnsi="Times New Roman" w:cs="Times New Roman"/>
                <w:color w:val="333333"/>
                <w:shd w:val="clear" w:color="auto" w:fill="FFFFFF"/>
              </w:rPr>
              <w:t> Organization Studies</w:t>
            </w:r>
            <w:r w:rsidR="008D7FE7">
              <w:rPr>
                <w:rFonts w:ascii="Times New Roman" w:hAnsi="Times New Roman" w:cs="Times New Roman"/>
                <w:color w:val="333333"/>
                <w:shd w:val="clear" w:color="auto" w:fill="FFFFFF"/>
              </w:rPr>
              <w:t xml:space="preserve"> 45, 385-407</w:t>
            </w:r>
            <w:r w:rsidR="003C3B40">
              <w:rPr>
                <w:rFonts w:ascii="Times New Roman" w:hAnsi="Times New Roman" w:cs="Times New Roman"/>
                <w:color w:val="333333"/>
                <w:shd w:val="clear" w:color="auto" w:fill="FFFFFF"/>
              </w:rPr>
              <w:t>.</w:t>
            </w:r>
          </w:p>
          <w:p w14:paraId="054813C1" w14:textId="61C74DD0" w:rsidR="00252205" w:rsidRPr="00252205" w:rsidRDefault="00252205" w:rsidP="003C3B40">
            <w:pPr>
              <w:spacing w:after="0"/>
              <w:jc w:val="both"/>
              <w:rPr>
                <w:rFonts w:ascii="Times New Roman" w:hAnsi="Times New Roman" w:cs="Times New Roman"/>
                <w:b/>
                <w:i/>
              </w:rPr>
            </w:pPr>
            <w:r w:rsidRPr="003C3B40">
              <w:rPr>
                <w:rFonts w:ascii="Times New Roman" w:hAnsi="Times New Roman" w:cs="Times New Roman"/>
                <w:i/>
                <w:iCs/>
              </w:rPr>
              <w:t>Benassi,</w:t>
            </w:r>
            <w:r w:rsidRPr="003C3B40">
              <w:rPr>
                <w:rFonts w:ascii="Times New Roman" w:hAnsi="Times New Roman" w:cs="Times New Roman"/>
              </w:rPr>
              <w:t xml:space="preserve"> Chiara (lead author), Durazzi, Niccolo’ and </w:t>
            </w:r>
            <w:proofErr w:type="spellStart"/>
            <w:r w:rsidRPr="003C3B40">
              <w:rPr>
                <w:rFonts w:ascii="Times New Roman" w:hAnsi="Times New Roman" w:cs="Times New Roman"/>
              </w:rPr>
              <w:t>Fortwengel</w:t>
            </w:r>
            <w:proofErr w:type="spellEnd"/>
            <w:r w:rsidRPr="003C3B40">
              <w:rPr>
                <w:rFonts w:ascii="Times New Roman" w:hAnsi="Times New Roman" w:cs="Times New Roman"/>
              </w:rPr>
              <w:t>, Johann (2022) “Comparative institutional disadvantage: Small firms and vocational training in the British manufacturing sector in comparative perspective”, British Journal of Industrial</w:t>
            </w:r>
            <w:r w:rsidRPr="00270AAF">
              <w:rPr>
                <w:rFonts w:ascii="Times New Roman" w:hAnsi="Times New Roman" w:cs="Times New Roman"/>
              </w:rPr>
              <w:t xml:space="preserve"> Relations 60:2.</w:t>
            </w:r>
          </w:p>
          <w:p w14:paraId="2B2D05A7" w14:textId="372BCEFB" w:rsidR="004F5429" w:rsidRPr="00270AAF" w:rsidRDefault="004F5429" w:rsidP="004A46C5">
            <w:pPr>
              <w:spacing w:after="0"/>
              <w:jc w:val="both"/>
              <w:rPr>
                <w:rFonts w:ascii="Times New Roman" w:hAnsi="Times New Roman" w:cs="Times New Roman"/>
              </w:rPr>
            </w:pPr>
            <w:r w:rsidRPr="00270AAF">
              <w:rPr>
                <w:rFonts w:ascii="Times New Roman" w:hAnsi="Times New Roman" w:cs="Times New Roman"/>
                <w:bCs/>
                <w:i/>
                <w:color w:val="000000"/>
              </w:rPr>
              <w:t>Benassi,</w:t>
            </w:r>
            <w:r w:rsidRPr="00270AAF">
              <w:rPr>
                <w:rFonts w:ascii="Times New Roman" w:hAnsi="Times New Roman" w:cs="Times New Roman"/>
                <w:bCs/>
                <w:color w:val="000000"/>
              </w:rPr>
              <w:t xml:space="preserve"> Chiara and Vlandas, Tim </w:t>
            </w:r>
            <w:r w:rsidRPr="00270AAF">
              <w:rPr>
                <w:rFonts w:ascii="Times New Roman" w:hAnsi="Times New Roman" w:cs="Times New Roman"/>
              </w:rPr>
              <w:t xml:space="preserve">(2021) </w:t>
            </w:r>
            <w:r w:rsidRPr="00270AAF">
              <w:rPr>
                <w:rFonts w:ascii="Times New Roman" w:hAnsi="Times New Roman" w:cs="Times New Roman"/>
                <w:bCs/>
                <w:i/>
                <w:color w:val="000000"/>
              </w:rPr>
              <w:t>“</w:t>
            </w:r>
            <w:bookmarkStart w:id="3" w:name="_Hlk488837312"/>
            <w:r w:rsidRPr="00270AAF">
              <w:rPr>
                <w:rFonts w:ascii="Times New Roman" w:hAnsi="Times New Roman" w:cs="Times New Roman"/>
                <w:bCs/>
                <w:color w:val="000000"/>
              </w:rPr>
              <w:t>Trade Unions, Bargaining Coverage and Low Pay: A Multilevel Test of Institutional Effects on Low-Pay Risk in Germany</w:t>
            </w:r>
            <w:r w:rsidRPr="00270AAF">
              <w:rPr>
                <w:rFonts w:ascii="Times New Roman" w:hAnsi="Times New Roman" w:cs="Times New Roman"/>
              </w:rPr>
              <w:t>”, Work, Employment and Society</w:t>
            </w:r>
            <w:bookmarkEnd w:id="3"/>
            <w:r w:rsidR="004757DF">
              <w:rPr>
                <w:rFonts w:ascii="Times New Roman" w:hAnsi="Times New Roman" w:cs="Times New Roman"/>
              </w:rPr>
              <w:t xml:space="preserve"> 36:6.</w:t>
            </w:r>
          </w:p>
          <w:p w14:paraId="793E927C" w14:textId="77777777" w:rsidR="004F5429" w:rsidRPr="00270AAF" w:rsidRDefault="004F5429" w:rsidP="004A46C5">
            <w:pPr>
              <w:spacing w:after="0"/>
              <w:jc w:val="both"/>
              <w:rPr>
                <w:rFonts w:ascii="Times New Roman" w:hAnsi="Times New Roman" w:cs="Times New Roman"/>
              </w:rPr>
            </w:pPr>
            <w:r w:rsidRPr="00270AAF">
              <w:rPr>
                <w:rFonts w:ascii="Times New Roman" w:hAnsi="Times New Roman" w:cs="Times New Roman"/>
                <w:i/>
              </w:rPr>
              <w:t>Benassi</w:t>
            </w:r>
            <w:r w:rsidRPr="00270AAF">
              <w:rPr>
                <w:rFonts w:ascii="Times New Roman" w:hAnsi="Times New Roman" w:cs="Times New Roman"/>
              </w:rPr>
              <w:t xml:space="preserve">, Chiara and Durazzi, Niccolo’(2021) “The role of labour in the dualization of the German labour market and VET system: a review”, Invited contribution to the Special Issue “Forms of Dualization and their Change: A Comparative Analysis” in </w:t>
            </w:r>
            <w:proofErr w:type="spellStart"/>
            <w:r w:rsidRPr="00270AAF">
              <w:rPr>
                <w:rFonts w:ascii="Times New Roman" w:hAnsi="Times New Roman" w:cs="Times New Roman"/>
              </w:rPr>
              <w:t>Sociologia</w:t>
            </w:r>
            <w:proofErr w:type="spellEnd"/>
            <w:r w:rsidRPr="00270AAF">
              <w:rPr>
                <w:rFonts w:ascii="Times New Roman" w:hAnsi="Times New Roman" w:cs="Times New Roman"/>
              </w:rPr>
              <w:t xml:space="preserve"> del Lavoro.</w:t>
            </w:r>
          </w:p>
          <w:p w14:paraId="70868F70" w14:textId="77777777" w:rsidR="004F5429" w:rsidRPr="00270AAF" w:rsidRDefault="004F5429" w:rsidP="004A46C5">
            <w:pPr>
              <w:spacing w:after="0"/>
              <w:jc w:val="both"/>
              <w:rPr>
                <w:rFonts w:ascii="Times New Roman" w:hAnsi="Times New Roman" w:cs="Times New Roman"/>
                <w:lang w:val="en-US"/>
              </w:rPr>
            </w:pPr>
            <w:r w:rsidRPr="00270AAF">
              <w:rPr>
                <w:rFonts w:ascii="Times New Roman" w:hAnsi="Times New Roman" w:cs="Times New Roman"/>
                <w:bCs/>
                <w:i/>
                <w:color w:val="000000"/>
              </w:rPr>
              <w:t xml:space="preserve">Benassi, </w:t>
            </w:r>
            <w:r w:rsidRPr="00270AAF">
              <w:rPr>
                <w:rFonts w:ascii="Times New Roman" w:hAnsi="Times New Roman" w:cs="Times New Roman"/>
                <w:bCs/>
                <w:color w:val="000000"/>
              </w:rPr>
              <w:t>Chiara and Kornelakis, Andreas (2021) “</w:t>
            </w:r>
            <w:r w:rsidRPr="00270AAF">
              <w:rPr>
                <w:rFonts w:ascii="Times New Roman" w:hAnsi="Times New Roman" w:cs="Times New Roman"/>
                <w:lang w:val="en-US"/>
              </w:rPr>
              <w:t>How Do Employers Choose Between Different Types of Nonstandard Work? Costs, Control and Institutional Toying</w:t>
            </w:r>
            <w:r w:rsidRPr="00270AAF">
              <w:rPr>
                <w:rFonts w:ascii="Times New Roman" w:eastAsia="Times New Roman" w:hAnsi="Times New Roman" w:cs="Times New Roman"/>
              </w:rPr>
              <w:t xml:space="preserve">“, </w:t>
            </w:r>
            <w:r w:rsidRPr="00270AAF">
              <w:rPr>
                <w:rFonts w:ascii="Times New Roman" w:hAnsi="Times New Roman" w:cs="Times New Roman"/>
              </w:rPr>
              <w:t>Industrial and Labor Relations Review 74:3.</w:t>
            </w:r>
          </w:p>
          <w:p w14:paraId="7539A735" w14:textId="77777777" w:rsidR="004F5429" w:rsidRPr="00270AAF" w:rsidRDefault="004F5429" w:rsidP="004A46C5">
            <w:pPr>
              <w:spacing w:after="0"/>
              <w:jc w:val="both"/>
              <w:rPr>
                <w:rFonts w:ascii="Times New Roman" w:hAnsi="Times New Roman" w:cs="Times New Roman"/>
              </w:rPr>
            </w:pPr>
            <w:r w:rsidRPr="00270AAF">
              <w:rPr>
                <w:rFonts w:ascii="Times New Roman" w:hAnsi="Times New Roman" w:cs="Times New Roman"/>
                <w:i/>
              </w:rPr>
              <w:t>Benassi</w:t>
            </w:r>
            <w:r w:rsidRPr="00270AAF">
              <w:rPr>
                <w:rFonts w:ascii="Times New Roman" w:hAnsi="Times New Roman" w:cs="Times New Roman"/>
              </w:rPr>
              <w:t>, Chiara and Dorigatti, Lisa (2020) “Out of sight, out of mind: Collective bargaining along the value chain in the German and Italian manufacturing sector”, Work, Employment and Society 34:6.</w:t>
            </w:r>
          </w:p>
          <w:p w14:paraId="3FD08F45" w14:textId="77777777" w:rsidR="004F5429" w:rsidRPr="00270AAF" w:rsidRDefault="004F5429" w:rsidP="004A46C5">
            <w:pPr>
              <w:spacing w:after="0"/>
              <w:jc w:val="both"/>
              <w:rPr>
                <w:rFonts w:ascii="Times New Roman" w:hAnsi="Times New Roman" w:cs="Times New Roman"/>
                <w:bCs/>
                <w:color w:val="000000"/>
              </w:rPr>
            </w:pPr>
            <w:r w:rsidRPr="00270AAF">
              <w:rPr>
                <w:rFonts w:ascii="Times New Roman" w:hAnsi="Times New Roman" w:cs="Times New Roman"/>
                <w:i/>
              </w:rPr>
              <w:t xml:space="preserve">Benassi, </w:t>
            </w:r>
            <w:r w:rsidRPr="00270AAF">
              <w:rPr>
                <w:rFonts w:ascii="Times New Roman" w:hAnsi="Times New Roman" w:cs="Times New Roman"/>
              </w:rPr>
              <w:t xml:space="preserve">Chiara, Dorigatti, Lisa and </w:t>
            </w:r>
            <w:proofErr w:type="spellStart"/>
            <w:r w:rsidRPr="00270AAF">
              <w:rPr>
                <w:rFonts w:ascii="Times New Roman" w:hAnsi="Times New Roman" w:cs="Times New Roman"/>
              </w:rPr>
              <w:t>Pannini</w:t>
            </w:r>
            <w:proofErr w:type="spellEnd"/>
            <w:r w:rsidRPr="00270AAF">
              <w:rPr>
                <w:rFonts w:ascii="Times New Roman" w:hAnsi="Times New Roman" w:cs="Times New Roman"/>
              </w:rPr>
              <w:t>, Elisa (2019) “</w:t>
            </w:r>
            <w:r w:rsidRPr="00270AAF">
              <w:rPr>
                <w:rFonts w:ascii="Times New Roman" w:hAnsi="Times New Roman" w:cs="Times New Roman"/>
                <w:bCs/>
                <w:color w:val="000000"/>
              </w:rPr>
              <w:t xml:space="preserve">The role of labour divides and labour market reforms for collective bargaining on agency work. The case of the metal sector in Germany and Italy”, European Journal of Industrial Relations 25:2. </w:t>
            </w:r>
          </w:p>
          <w:p w14:paraId="3F151D03" w14:textId="77777777" w:rsidR="004F5429" w:rsidRPr="00270AAF" w:rsidRDefault="004F5429" w:rsidP="004A46C5">
            <w:pPr>
              <w:spacing w:after="0"/>
              <w:jc w:val="both"/>
              <w:rPr>
                <w:rFonts w:ascii="Times New Roman" w:hAnsi="Times New Roman" w:cs="Times New Roman"/>
              </w:rPr>
            </w:pPr>
            <w:r w:rsidRPr="00270AAF">
              <w:rPr>
                <w:rFonts w:ascii="Times New Roman" w:hAnsi="Times New Roman" w:cs="Times New Roman"/>
                <w:i/>
              </w:rPr>
              <w:t>Baccaro</w:t>
            </w:r>
            <w:r w:rsidRPr="00270AAF">
              <w:rPr>
                <w:rFonts w:ascii="Times New Roman" w:hAnsi="Times New Roman" w:cs="Times New Roman"/>
              </w:rPr>
              <w:t xml:space="preserve">, L., Benassi, C. and </w:t>
            </w:r>
            <w:proofErr w:type="spellStart"/>
            <w:r w:rsidRPr="00270AAF">
              <w:rPr>
                <w:rFonts w:ascii="Times New Roman" w:hAnsi="Times New Roman" w:cs="Times New Roman"/>
              </w:rPr>
              <w:t>Meardi</w:t>
            </w:r>
            <w:proofErr w:type="spellEnd"/>
            <w:r w:rsidRPr="00270AAF">
              <w:rPr>
                <w:rFonts w:ascii="Times New Roman" w:hAnsi="Times New Roman" w:cs="Times New Roman"/>
              </w:rPr>
              <w:t>, G. (2019) “Introduction to the Special Issue: Analysing the Relationship between Trade Unions and Democracy”, Economic and Industrial Democracy 40:3.</w:t>
            </w:r>
          </w:p>
          <w:p w14:paraId="2806D8DA" w14:textId="7C3A81F5" w:rsidR="004F5429" w:rsidRPr="00270AAF" w:rsidRDefault="004F5429" w:rsidP="004A46C5">
            <w:pPr>
              <w:spacing w:after="0"/>
              <w:jc w:val="both"/>
              <w:rPr>
                <w:rFonts w:ascii="Times New Roman" w:hAnsi="Times New Roman" w:cs="Times New Roman"/>
              </w:rPr>
            </w:pPr>
            <w:r w:rsidRPr="00270AAF">
              <w:rPr>
                <w:rFonts w:ascii="Times New Roman" w:hAnsi="Times New Roman" w:cs="Times New Roman"/>
              </w:rPr>
              <w:t xml:space="preserve">Durazzi, Niccolo’ and </w:t>
            </w:r>
            <w:r w:rsidRPr="00270AAF">
              <w:rPr>
                <w:rFonts w:ascii="Times New Roman" w:hAnsi="Times New Roman" w:cs="Times New Roman"/>
                <w:i/>
              </w:rPr>
              <w:t>Benassi</w:t>
            </w:r>
            <w:r w:rsidRPr="00270AAF">
              <w:rPr>
                <w:rFonts w:ascii="Times New Roman" w:hAnsi="Times New Roman" w:cs="Times New Roman"/>
              </w:rPr>
              <w:t>, Chiara (2018) “Going up-skill: Exploring the transformation of the German skill formation system</w:t>
            </w:r>
            <w:r w:rsidR="004C0C63">
              <w:rPr>
                <w:rFonts w:ascii="Times New Roman" w:hAnsi="Times New Roman" w:cs="Times New Roman"/>
              </w:rPr>
              <w:t>”</w:t>
            </w:r>
            <w:r w:rsidRPr="00270AAF">
              <w:rPr>
                <w:rFonts w:ascii="Times New Roman" w:hAnsi="Times New Roman" w:cs="Times New Roman"/>
              </w:rPr>
              <w:t xml:space="preserve"> invited paper for the Special Issue „Imbalanced at the Core: Rethinking the German Model”, German Politics.</w:t>
            </w:r>
          </w:p>
          <w:p w14:paraId="29B9F817" w14:textId="77777777" w:rsidR="004F5429" w:rsidRPr="00270AAF" w:rsidRDefault="004F5429" w:rsidP="004A46C5">
            <w:pPr>
              <w:spacing w:after="0"/>
              <w:jc w:val="both"/>
              <w:rPr>
                <w:rFonts w:ascii="Times New Roman" w:hAnsi="Times New Roman" w:cs="Times New Roman"/>
              </w:rPr>
            </w:pPr>
            <w:r w:rsidRPr="00270AAF">
              <w:rPr>
                <w:rFonts w:ascii="Times New Roman" w:hAnsi="Times New Roman" w:cs="Times New Roman"/>
                <w:i/>
              </w:rPr>
              <w:t xml:space="preserve">Benassi, C </w:t>
            </w:r>
            <w:r w:rsidRPr="00270AAF">
              <w:rPr>
                <w:rFonts w:ascii="Times New Roman" w:hAnsi="Times New Roman" w:cs="Times New Roman"/>
              </w:rPr>
              <w:t xml:space="preserve">(2017) “Varieties of Workplace Dualization: </w:t>
            </w:r>
            <w:r w:rsidRPr="00270AAF">
              <w:rPr>
                <w:rFonts w:ascii="Times New Roman" w:hAnsi="Times New Roman" w:cs="Times New Roman"/>
                <w:shd w:val="clear" w:color="auto" w:fill="FFFFFF"/>
              </w:rPr>
              <w:t xml:space="preserve"> A study of agency work in the German automotive industry</w:t>
            </w:r>
            <w:r w:rsidRPr="00270AAF">
              <w:rPr>
                <w:rFonts w:ascii="Times New Roman" w:hAnsi="Times New Roman" w:cs="Times New Roman"/>
              </w:rPr>
              <w:t>”, Industrial Relations Journal 48:5-6.</w:t>
            </w:r>
          </w:p>
          <w:p w14:paraId="5E6F5C7A" w14:textId="20E310BD" w:rsidR="004F5429" w:rsidRPr="00270AAF" w:rsidRDefault="004F5429" w:rsidP="004A46C5">
            <w:pPr>
              <w:spacing w:after="0"/>
              <w:jc w:val="both"/>
              <w:rPr>
                <w:rFonts w:ascii="Times New Roman" w:hAnsi="Times New Roman" w:cs="Times New Roman"/>
              </w:rPr>
            </w:pPr>
            <w:r w:rsidRPr="00270AAF">
              <w:rPr>
                <w:rFonts w:ascii="Times New Roman" w:hAnsi="Times New Roman" w:cs="Times New Roman"/>
                <w:i/>
              </w:rPr>
              <w:t xml:space="preserve">Baccaro, L., </w:t>
            </w:r>
            <w:r w:rsidRPr="00270AAF">
              <w:rPr>
                <w:rFonts w:ascii="Times New Roman" w:hAnsi="Times New Roman" w:cs="Times New Roman"/>
              </w:rPr>
              <w:t>Benassi, C. (2017) “Throwing Out the Ballast? Growth Models and the Liberalization of German Industrial Relations</w:t>
            </w:r>
            <w:r w:rsidR="004C0C63">
              <w:rPr>
                <w:rFonts w:ascii="Times New Roman" w:hAnsi="Times New Roman" w:cs="Times New Roman"/>
              </w:rPr>
              <w:t>”</w:t>
            </w:r>
            <w:r w:rsidRPr="00270AAF">
              <w:rPr>
                <w:rFonts w:ascii="Times New Roman" w:hAnsi="Times New Roman" w:cs="Times New Roman"/>
              </w:rPr>
              <w:t xml:space="preserve">, Socio-Economic Review 15(1).  </w:t>
            </w:r>
          </w:p>
          <w:p w14:paraId="713B9127" w14:textId="4A6C89A7" w:rsidR="004F5429" w:rsidRPr="00270AAF" w:rsidRDefault="004F5429" w:rsidP="004A46C5">
            <w:pPr>
              <w:spacing w:after="0"/>
              <w:jc w:val="both"/>
              <w:rPr>
                <w:rFonts w:ascii="Times New Roman" w:hAnsi="Times New Roman" w:cs="Times New Roman"/>
              </w:rPr>
            </w:pPr>
            <w:r w:rsidRPr="00270AAF">
              <w:rPr>
                <w:rFonts w:ascii="Times New Roman" w:hAnsi="Times New Roman" w:cs="Times New Roman"/>
                <w:i/>
              </w:rPr>
              <w:lastRenderedPageBreak/>
              <w:t xml:space="preserve">Benassi, C. </w:t>
            </w:r>
            <w:r w:rsidRPr="00270AAF">
              <w:rPr>
                <w:rFonts w:ascii="Times New Roman" w:hAnsi="Times New Roman" w:cs="Times New Roman"/>
              </w:rPr>
              <w:t xml:space="preserve">(2016) </w:t>
            </w:r>
            <w:r w:rsidRPr="00270AAF">
              <w:rPr>
                <w:rFonts w:ascii="Times New Roman" w:hAnsi="Times New Roman" w:cs="Times New Roman"/>
                <w:i/>
              </w:rPr>
              <w:t>“</w:t>
            </w:r>
            <w:r w:rsidRPr="00270AAF">
              <w:rPr>
                <w:rFonts w:ascii="Times New Roman" w:hAnsi="Times New Roman" w:cs="Times New Roman"/>
              </w:rPr>
              <w:t xml:space="preserve">Liberalization Only at the Margins? </w:t>
            </w:r>
            <w:proofErr w:type="spellStart"/>
            <w:r w:rsidRPr="00270AAF">
              <w:rPr>
                <w:rFonts w:ascii="Times New Roman" w:hAnsi="Times New Roman" w:cs="Times New Roman"/>
              </w:rPr>
              <w:t>Analyzing</w:t>
            </w:r>
            <w:proofErr w:type="spellEnd"/>
            <w:r w:rsidRPr="00270AAF">
              <w:rPr>
                <w:rFonts w:ascii="Times New Roman" w:hAnsi="Times New Roman" w:cs="Times New Roman"/>
              </w:rPr>
              <w:t xml:space="preserve"> the Growth of Temporary Work in German Core Manufacturing Sectors”, British Journal of Industrial Relations, 54</w:t>
            </w:r>
            <w:r w:rsidR="004757DF">
              <w:rPr>
                <w:rFonts w:ascii="Times New Roman" w:hAnsi="Times New Roman" w:cs="Times New Roman"/>
              </w:rPr>
              <w:t>:3</w:t>
            </w:r>
            <w:r w:rsidRPr="00270AAF">
              <w:rPr>
                <w:rFonts w:ascii="Times New Roman" w:hAnsi="Times New Roman" w:cs="Times New Roman"/>
              </w:rPr>
              <w:t xml:space="preserve">. </w:t>
            </w:r>
          </w:p>
          <w:p w14:paraId="153C8765" w14:textId="41B51F62" w:rsidR="004F5429" w:rsidRPr="00270AAF" w:rsidRDefault="004F5429" w:rsidP="004A46C5">
            <w:pPr>
              <w:spacing w:after="0"/>
              <w:jc w:val="both"/>
              <w:rPr>
                <w:rFonts w:ascii="Times New Roman" w:hAnsi="Times New Roman" w:cs="Times New Roman"/>
                <w:b/>
                <w:lang w:val="en-US"/>
              </w:rPr>
            </w:pPr>
            <w:r w:rsidRPr="00270AAF">
              <w:rPr>
                <w:rFonts w:ascii="Times New Roman" w:hAnsi="Times New Roman" w:cs="Times New Roman"/>
                <w:i/>
              </w:rPr>
              <w:t>Benassi,</w:t>
            </w:r>
            <w:r w:rsidRPr="00270AAF">
              <w:rPr>
                <w:rFonts w:ascii="Times New Roman" w:hAnsi="Times New Roman" w:cs="Times New Roman"/>
              </w:rPr>
              <w:t xml:space="preserve"> C., Doellgast, V. and Sarmiento-Mirwaldt, K. (2016) “</w:t>
            </w:r>
            <w:r w:rsidRPr="00270AAF">
              <w:rPr>
                <w:rFonts w:ascii="Times New Roman" w:hAnsi="Times New Roman" w:cs="Times New Roman"/>
                <w:lang w:val="en-US"/>
              </w:rPr>
              <w:t>Institutions and Inequality in Liberalizing Markets: Explaining Different Trajectories of Institutional Change in Social Europe”,</w:t>
            </w:r>
            <w:r w:rsidRPr="00270AAF">
              <w:rPr>
                <w:rFonts w:ascii="Times New Roman" w:hAnsi="Times New Roman" w:cs="Times New Roman"/>
              </w:rPr>
              <w:t xml:space="preserve"> </w:t>
            </w:r>
            <w:proofErr w:type="spellStart"/>
            <w:r w:rsidRPr="00270AAF">
              <w:rPr>
                <w:rFonts w:ascii="Times New Roman" w:hAnsi="Times New Roman" w:cs="Times New Roman"/>
              </w:rPr>
              <w:t>Politics&amp;Society</w:t>
            </w:r>
            <w:proofErr w:type="spellEnd"/>
            <w:r w:rsidRPr="00270AAF">
              <w:rPr>
                <w:rFonts w:ascii="Times New Roman" w:hAnsi="Times New Roman" w:cs="Times New Roman"/>
              </w:rPr>
              <w:t xml:space="preserve"> 4</w:t>
            </w:r>
            <w:r w:rsidR="004757DF">
              <w:rPr>
                <w:rFonts w:ascii="Times New Roman" w:hAnsi="Times New Roman" w:cs="Times New Roman"/>
              </w:rPr>
              <w:t>4:3</w:t>
            </w:r>
            <w:r w:rsidRPr="00270AAF">
              <w:rPr>
                <w:rFonts w:ascii="Times New Roman" w:hAnsi="Times New Roman" w:cs="Times New Roman"/>
              </w:rPr>
              <w:t>.</w:t>
            </w:r>
          </w:p>
          <w:p w14:paraId="4E22FBD7" w14:textId="56FB824D" w:rsidR="004F5429" w:rsidRPr="00270AAF" w:rsidRDefault="004F5429" w:rsidP="004A46C5">
            <w:pPr>
              <w:autoSpaceDE w:val="0"/>
              <w:autoSpaceDN w:val="0"/>
              <w:adjustRightInd w:val="0"/>
              <w:spacing w:after="0"/>
              <w:jc w:val="both"/>
              <w:rPr>
                <w:rFonts w:ascii="Times New Roman" w:hAnsi="Times New Roman" w:cs="Times New Roman"/>
              </w:rPr>
            </w:pPr>
            <w:r w:rsidRPr="00270AAF">
              <w:rPr>
                <w:rFonts w:ascii="Times New Roman" w:hAnsi="Times New Roman" w:cs="Times New Roman"/>
                <w:i/>
              </w:rPr>
              <w:t>Doellgast</w:t>
            </w:r>
            <w:r w:rsidRPr="00270AAF">
              <w:rPr>
                <w:rFonts w:ascii="Times New Roman" w:hAnsi="Times New Roman" w:cs="Times New Roman"/>
                <w:b/>
              </w:rPr>
              <w:t>,</w:t>
            </w:r>
            <w:r w:rsidRPr="00270AAF">
              <w:rPr>
                <w:rFonts w:ascii="Times New Roman" w:hAnsi="Times New Roman" w:cs="Times New Roman"/>
              </w:rPr>
              <w:t xml:space="preserve"> V., Sarmiento-Mirwaldt, K. and Benassi, C. (2016):</w:t>
            </w:r>
            <w:r w:rsidRPr="00270AAF">
              <w:rPr>
                <w:rFonts w:ascii="Times New Roman" w:hAnsi="Times New Roman" w:cs="Times New Roman"/>
                <w:i/>
              </w:rPr>
              <w:t xml:space="preserve"> </w:t>
            </w:r>
            <w:r w:rsidRPr="00270AAF">
              <w:rPr>
                <w:rFonts w:ascii="Times New Roman" w:hAnsi="Times New Roman" w:cs="Times New Roman"/>
              </w:rPr>
              <w:t>“Institutions, Stakeholder Negotiations, and the Restructuring of Organizational Boundaries: A Cross-National Comparison</w:t>
            </w:r>
            <w:r w:rsidR="004C0C63">
              <w:rPr>
                <w:rFonts w:ascii="Times New Roman" w:hAnsi="Times New Roman" w:cs="Times New Roman"/>
              </w:rPr>
              <w:t>”</w:t>
            </w:r>
            <w:r w:rsidRPr="00270AAF">
              <w:rPr>
                <w:rFonts w:ascii="Times New Roman" w:hAnsi="Times New Roman" w:cs="Times New Roman"/>
              </w:rPr>
              <w:t>, Industrial and Labor Relations Review 69(3).</w:t>
            </w:r>
          </w:p>
          <w:p w14:paraId="2F245241" w14:textId="00C2EE07" w:rsidR="004F5429" w:rsidRPr="00270AAF" w:rsidRDefault="004F5429" w:rsidP="004A46C5">
            <w:pPr>
              <w:autoSpaceDE w:val="0"/>
              <w:spacing w:after="0"/>
              <w:jc w:val="both"/>
              <w:rPr>
                <w:rFonts w:ascii="Times New Roman" w:hAnsi="Times New Roman" w:cs="Times New Roman"/>
              </w:rPr>
            </w:pPr>
            <w:r w:rsidRPr="00270AAF">
              <w:rPr>
                <w:rFonts w:ascii="Times New Roman" w:hAnsi="Times New Roman" w:cs="Times New Roman"/>
                <w:i/>
              </w:rPr>
              <w:t>Benassi,</w:t>
            </w:r>
            <w:r w:rsidRPr="00270AAF">
              <w:rPr>
                <w:rFonts w:ascii="Times New Roman" w:hAnsi="Times New Roman" w:cs="Times New Roman"/>
              </w:rPr>
              <w:t xml:space="preserve"> C. and </w:t>
            </w:r>
            <w:proofErr w:type="spellStart"/>
            <w:r w:rsidRPr="00270AAF">
              <w:rPr>
                <w:rFonts w:ascii="Times New Roman" w:hAnsi="Times New Roman" w:cs="Times New Roman"/>
              </w:rPr>
              <w:t>Vlandas</w:t>
            </w:r>
            <w:proofErr w:type="spellEnd"/>
            <w:r w:rsidRPr="00270AAF">
              <w:rPr>
                <w:rFonts w:ascii="Times New Roman" w:hAnsi="Times New Roman" w:cs="Times New Roman"/>
              </w:rPr>
              <w:t>, T. (2016) “</w:t>
            </w:r>
            <w:r w:rsidRPr="004C0C63">
              <w:rPr>
                <w:rFonts w:ascii="Times New Roman" w:hAnsi="Times New Roman" w:cs="Times New Roman"/>
                <w:bdr w:val="none" w:sz="0" w:space="0" w:color="auto" w:frame="1"/>
              </w:rPr>
              <w:t>Union inclusiveness and temporary agency workers: The role of power resources and union ideology</w:t>
            </w:r>
            <w:r w:rsidR="004C0C63">
              <w:rPr>
                <w:rFonts w:ascii="Times New Roman" w:hAnsi="Times New Roman" w:cs="Times New Roman"/>
              </w:rPr>
              <w:t>”</w:t>
            </w:r>
            <w:r w:rsidRPr="00270AAF">
              <w:rPr>
                <w:rFonts w:ascii="Times New Roman" w:hAnsi="Times New Roman" w:cs="Times New Roman"/>
                <w:b/>
                <w:bCs/>
              </w:rPr>
              <w:t>,</w:t>
            </w:r>
            <w:r w:rsidRPr="00270AAF">
              <w:rPr>
                <w:rStyle w:val="apple-converted-space"/>
                <w:rFonts w:ascii="Times New Roman" w:hAnsi="Times New Roman" w:cs="Times New Roman"/>
                <w:bdr w:val="none" w:sz="0" w:space="0" w:color="auto" w:frame="1"/>
                <w:shd w:val="clear" w:color="auto" w:fill="FFFFFF"/>
              </w:rPr>
              <w:t> </w:t>
            </w:r>
            <w:r w:rsidRPr="00270AAF">
              <w:rPr>
                <w:rStyle w:val="journal"/>
                <w:rFonts w:ascii="Times New Roman" w:hAnsi="Times New Roman" w:cs="Times New Roman"/>
                <w:bdr w:val="none" w:sz="0" w:space="0" w:color="auto" w:frame="1"/>
                <w:shd w:val="clear" w:color="auto" w:fill="FFFFFF"/>
              </w:rPr>
              <w:t>European Journal of Industrial Relations 22</w:t>
            </w:r>
            <w:r w:rsidR="004757DF">
              <w:rPr>
                <w:rStyle w:val="journal"/>
                <w:rFonts w:ascii="Times New Roman" w:hAnsi="Times New Roman" w:cs="Times New Roman"/>
                <w:bdr w:val="none" w:sz="0" w:space="0" w:color="auto" w:frame="1"/>
                <w:shd w:val="clear" w:color="auto" w:fill="FFFFFF"/>
              </w:rPr>
              <w:t>:1</w:t>
            </w:r>
            <w:r w:rsidRPr="00270AAF">
              <w:rPr>
                <w:rStyle w:val="journal"/>
                <w:rFonts w:ascii="Times New Roman" w:hAnsi="Times New Roman" w:cs="Times New Roman"/>
                <w:bdr w:val="none" w:sz="0" w:space="0" w:color="auto" w:frame="1"/>
                <w:shd w:val="clear" w:color="auto" w:fill="FFFFFF"/>
              </w:rPr>
              <w:t xml:space="preserve">. </w:t>
            </w:r>
            <w:r w:rsidRPr="00270AAF">
              <w:rPr>
                <w:rFonts w:ascii="Times New Roman" w:hAnsi="Times New Roman" w:cs="Times New Roman"/>
                <w:i/>
                <w:shd w:val="clear" w:color="auto" w:fill="FFFFFF"/>
              </w:rPr>
              <w:t xml:space="preserve"> Cited in the OECD Employment Outlook 2019.  </w:t>
            </w:r>
          </w:p>
          <w:p w14:paraId="1F7457B7" w14:textId="4EF88B3C" w:rsidR="004F5429" w:rsidRPr="00270AAF" w:rsidRDefault="004F5429" w:rsidP="004A46C5">
            <w:pPr>
              <w:autoSpaceDE w:val="0"/>
              <w:spacing w:after="0"/>
              <w:jc w:val="both"/>
              <w:rPr>
                <w:rFonts w:ascii="Times New Roman" w:hAnsi="Times New Roman" w:cs="Times New Roman"/>
              </w:rPr>
            </w:pPr>
            <w:r w:rsidRPr="00270AAF">
              <w:rPr>
                <w:rFonts w:ascii="Times New Roman" w:hAnsi="Times New Roman" w:cs="Times New Roman"/>
                <w:i/>
              </w:rPr>
              <w:t>Benassi,</w:t>
            </w:r>
            <w:r w:rsidRPr="00270AAF">
              <w:rPr>
                <w:rFonts w:ascii="Times New Roman" w:hAnsi="Times New Roman" w:cs="Times New Roman"/>
              </w:rPr>
              <w:t xml:space="preserve"> C. and Dorigatti, L. (2015): “</w:t>
            </w:r>
            <w:r w:rsidRPr="00270AAF">
              <w:rPr>
                <w:rFonts w:ascii="Times New Roman" w:hAnsi="Times New Roman" w:cs="Times New Roman"/>
                <w:bCs/>
                <w:lang w:val="en-US"/>
              </w:rPr>
              <w:t>Straight to the Core: Explaining Union Responses to the Casualization of Work</w:t>
            </w:r>
            <w:r w:rsidR="004C0C63">
              <w:rPr>
                <w:rFonts w:ascii="Times New Roman" w:hAnsi="Times New Roman" w:cs="Times New Roman"/>
                <w:bCs/>
                <w:lang w:val="en-US"/>
              </w:rPr>
              <w:t>”</w:t>
            </w:r>
            <w:r w:rsidRPr="00270AAF">
              <w:rPr>
                <w:rFonts w:ascii="Times New Roman" w:hAnsi="Times New Roman" w:cs="Times New Roman"/>
                <w:bCs/>
                <w:lang w:val="en-US"/>
              </w:rPr>
              <w:t xml:space="preserve">, </w:t>
            </w:r>
            <w:r w:rsidRPr="00270AAF">
              <w:rPr>
                <w:rFonts w:ascii="Times New Roman" w:eastAsia="Cambria" w:hAnsi="Times New Roman" w:cs="Times New Roman"/>
                <w:lang w:val="en-US" w:eastAsia="it-IT"/>
              </w:rPr>
              <w:t>British Journal of Industrial Relations 53(3).</w:t>
            </w:r>
            <w:r w:rsidRPr="00270AAF">
              <w:rPr>
                <w:rFonts w:ascii="Times New Roman" w:hAnsi="Times New Roman" w:cs="Times New Roman"/>
                <w:i/>
                <w:shd w:val="clear" w:color="auto" w:fill="FFFFFF"/>
              </w:rPr>
              <w:t xml:space="preserve"> Cited in the OECD Employment Outlook 2019.  </w:t>
            </w:r>
          </w:p>
          <w:p w14:paraId="4D55C1A0" w14:textId="57A70A8C" w:rsidR="004F5429" w:rsidRPr="00270AAF" w:rsidRDefault="004F5429" w:rsidP="004A46C5">
            <w:pPr>
              <w:spacing w:after="0"/>
              <w:jc w:val="both"/>
              <w:rPr>
                <w:rFonts w:ascii="Times New Roman" w:eastAsia="Times New Roman" w:hAnsi="Times New Roman" w:cs="Times New Roman"/>
              </w:rPr>
            </w:pPr>
            <w:r w:rsidRPr="00270AAF">
              <w:rPr>
                <w:rFonts w:ascii="Times New Roman" w:hAnsi="Times New Roman" w:cs="Times New Roman"/>
                <w:i/>
              </w:rPr>
              <w:t>Baccaro,</w:t>
            </w:r>
            <w:r w:rsidRPr="00270AAF">
              <w:rPr>
                <w:rFonts w:ascii="Times New Roman" w:hAnsi="Times New Roman" w:cs="Times New Roman"/>
              </w:rPr>
              <w:t xml:space="preserve"> L. and Benassi, C. (2014): “</w:t>
            </w:r>
            <w:r w:rsidRPr="004C0C63">
              <w:rPr>
                <w:rFonts w:ascii="Times New Roman" w:hAnsi="Times New Roman" w:cs="Times New Roman"/>
                <w:bdr w:val="none" w:sz="0" w:space="0" w:color="auto" w:frame="1"/>
              </w:rPr>
              <w:t>Softening Institutions, Hardening Growth Model: The Transformation of the German Political Economy</w:t>
            </w:r>
            <w:r w:rsidR="004C0C63">
              <w:rPr>
                <w:rFonts w:ascii="Times New Roman" w:hAnsi="Times New Roman" w:cs="Times New Roman"/>
              </w:rPr>
              <w:t>”</w:t>
            </w:r>
            <w:r w:rsidRPr="00270AAF">
              <w:rPr>
                <w:rFonts w:ascii="Times New Roman" w:eastAsia="Times New Roman" w:hAnsi="Times New Roman" w:cs="Times New Roman"/>
              </w:rPr>
              <w:t xml:space="preserve">, </w:t>
            </w:r>
            <w:proofErr w:type="spellStart"/>
            <w:r w:rsidRPr="00270AAF">
              <w:rPr>
                <w:rStyle w:val="journal"/>
                <w:rFonts w:ascii="Times New Roman" w:hAnsi="Times New Roman" w:cs="Times New Roman"/>
                <w:bdr w:val="none" w:sz="0" w:space="0" w:color="auto" w:frame="1"/>
                <w:shd w:val="clear" w:color="auto" w:fill="FFFFFF"/>
              </w:rPr>
              <w:t>Stato&amp;Mercato</w:t>
            </w:r>
            <w:proofErr w:type="spellEnd"/>
            <w:r w:rsidRPr="00270AAF">
              <w:rPr>
                <w:rStyle w:val="journal"/>
                <w:rFonts w:ascii="Times New Roman" w:hAnsi="Times New Roman" w:cs="Times New Roman"/>
                <w:bdr w:val="none" w:sz="0" w:space="0" w:color="auto" w:frame="1"/>
                <w:shd w:val="clear" w:color="auto" w:fill="FFFFFF"/>
              </w:rPr>
              <w:t xml:space="preserve"> </w:t>
            </w:r>
            <w:r w:rsidRPr="00270AAF">
              <w:rPr>
                <w:rFonts w:ascii="Times New Roman" w:hAnsi="Times New Roman" w:cs="Times New Roman"/>
              </w:rPr>
              <w:t>34</w:t>
            </w:r>
            <w:r w:rsidR="004757DF">
              <w:rPr>
                <w:rFonts w:ascii="Times New Roman" w:hAnsi="Times New Roman" w:cs="Times New Roman"/>
              </w:rPr>
              <w:t>:3</w:t>
            </w:r>
            <w:r w:rsidRPr="00270AAF">
              <w:rPr>
                <w:rFonts w:ascii="Times New Roman" w:hAnsi="Times New Roman" w:cs="Times New Roman"/>
              </w:rPr>
              <w:t>.</w:t>
            </w:r>
          </w:p>
          <w:p w14:paraId="6DF1EF2A" w14:textId="77777777" w:rsidR="004F5429" w:rsidRPr="00270AAF" w:rsidRDefault="004F5429" w:rsidP="004A46C5">
            <w:pPr>
              <w:autoSpaceDE w:val="0"/>
              <w:spacing w:line="120" w:lineRule="auto"/>
              <w:jc w:val="both"/>
              <w:rPr>
                <w:rFonts w:ascii="Times New Roman" w:eastAsia="Cambria" w:hAnsi="Times New Roman" w:cs="Times New Roman"/>
                <w:lang w:val="en-US" w:eastAsia="it-IT"/>
              </w:rPr>
            </w:pPr>
          </w:p>
          <w:p w14:paraId="75710881" w14:textId="77777777" w:rsidR="004F5429" w:rsidRPr="00270AAF" w:rsidRDefault="004F5429" w:rsidP="004A46C5">
            <w:pPr>
              <w:spacing w:after="0"/>
              <w:jc w:val="both"/>
              <w:rPr>
                <w:rFonts w:ascii="Times New Roman" w:eastAsia="Cambria" w:hAnsi="Times New Roman" w:cs="Times New Roman"/>
                <w:b/>
                <w:i/>
                <w:lang w:val="en-US" w:eastAsia="it-IT"/>
              </w:rPr>
            </w:pPr>
            <w:r w:rsidRPr="00270AAF">
              <w:rPr>
                <w:rFonts w:ascii="Times New Roman" w:eastAsia="Cambria" w:hAnsi="Times New Roman" w:cs="Times New Roman"/>
                <w:b/>
                <w:i/>
                <w:lang w:val="en-US" w:eastAsia="it-IT"/>
              </w:rPr>
              <w:t>Book chapters</w:t>
            </w:r>
          </w:p>
          <w:p w14:paraId="0D32C77B" w14:textId="6934F752" w:rsidR="008D7FE7" w:rsidRPr="008D7FE7" w:rsidRDefault="008D7FE7" w:rsidP="008D7FE7">
            <w:pPr>
              <w:spacing w:after="0"/>
              <w:jc w:val="both"/>
              <w:rPr>
                <w:rFonts w:ascii="Times New Roman" w:hAnsi="Times New Roman" w:cs="Times New Roman"/>
                <w:iCs/>
                <w:lang w:val="en-US"/>
              </w:rPr>
            </w:pPr>
            <w:r w:rsidRPr="008D7FE7">
              <w:rPr>
                <w:rFonts w:ascii="Times New Roman" w:hAnsi="Times New Roman" w:cs="Times New Roman"/>
                <w:i/>
                <w:lang w:val="en-US"/>
              </w:rPr>
              <w:t xml:space="preserve">Benassi, </w:t>
            </w:r>
            <w:r w:rsidRPr="008D7FE7">
              <w:rPr>
                <w:rFonts w:ascii="Times New Roman" w:hAnsi="Times New Roman" w:cs="Times New Roman"/>
                <w:iCs/>
                <w:lang w:val="en-US"/>
              </w:rPr>
              <w:t xml:space="preserve">C., Dorigatti, </w:t>
            </w:r>
            <w:proofErr w:type="spellStart"/>
            <w:r w:rsidRPr="008D7FE7">
              <w:rPr>
                <w:rFonts w:ascii="Times New Roman" w:hAnsi="Times New Roman" w:cs="Times New Roman"/>
                <w:iCs/>
                <w:lang w:val="en-US"/>
              </w:rPr>
              <w:t>L.and</w:t>
            </w:r>
            <w:proofErr w:type="spellEnd"/>
            <w:r w:rsidRPr="008D7FE7">
              <w:rPr>
                <w:rFonts w:ascii="Times New Roman" w:hAnsi="Times New Roman" w:cs="Times New Roman"/>
                <w:iCs/>
                <w:lang w:val="en-US"/>
              </w:rPr>
              <w:t xml:space="preserve"> Tassinari, A (</w:t>
            </w:r>
            <w:r w:rsidR="009013B2">
              <w:rPr>
                <w:rFonts w:ascii="Times New Roman" w:hAnsi="Times New Roman" w:cs="Times New Roman"/>
                <w:iCs/>
                <w:lang w:val="en-US"/>
              </w:rPr>
              <w:t>2025</w:t>
            </w:r>
            <w:r w:rsidRPr="008D7FE7">
              <w:rPr>
                <w:rFonts w:ascii="Times New Roman" w:hAnsi="Times New Roman" w:cs="Times New Roman"/>
                <w:iCs/>
                <w:lang w:val="en-US"/>
              </w:rPr>
              <w:t>)</w:t>
            </w:r>
            <w:r>
              <w:rPr>
                <w:rFonts w:ascii="Times New Roman" w:hAnsi="Times New Roman" w:cs="Times New Roman"/>
                <w:iCs/>
                <w:lang w:val="en-US"/>
              </w:rPr>
              <w:t xml:space="preserve"> “The Comparative Political Economy of Industrial Relations” </w:t>
            </w:r>
            <w:r w:rsidRPr="008D7FE7">
              <w:rPr>
                <w:rFonts w:ascii="Times New Roman" w:hAnsi="Times New Roman" w:cs="Times New Roman"/>
                <w:iCs/>
                <w:lang w:val="en-US"/>
              </w:rPr>
              <w:t>in Regini, M. “Handbook of</w:t>
            </w:r>
            <w:r>
              <w:rPr>
                <w:rFonts w:ascii="Times New Roman" w:hAnsi="Times New Roman" w:cs="Times New Roman"/>
                <w:iCs/>
                <w:lang w:val="en-US"/>
              </w:rPr>
              <w:t xml:space="preserve"> Comparative Political Economy”, Edward Elgar.</w:t>
            </w:r>
          </w:p>
          <w:p w14:paraId="7C83F0A5" w14:textId="701B7BFE" w:rsidR="00B235C7" w:rsidRDefault="008D7FE7" w:rsidP="008D7FE7">
            <w:pPr>
              <w:spacing w:after="0"/>
              <w:jc w:val="both"/>
              <w:rPr>
                <w:rFonts w:ascii="Times New Roman" w:hAnsi="Times New Roman" w:cs="Times New Roman"/>
                <w:iCs/>
              </w:rPr>
            </w:pPr>
            <w:r w:rsidRPr="008D7FE7">
              <w:rPr>
                <w:rFonts w:ascii="Times New Roman" w:hAnsi="Times New Roman" w:cs="Times New Roman"/>
                <w:i/>
                <w:lang w:val="en-US"/>
              </w:rPr>
              <w:t xml:space="preserve"> </w:t>
            </w:r>
            <w:r w:rsidR="00B235C7" w:rsidRPr="004C0C63">
              <w:rPr>
                <w:rFonts w:ascii="Times New Roman" w:hAnsi="Times New Roman" w:cs="Times New Roman"/>
                <w:i/>
              </w:rPr>
              <w:t>Benassi,</w:t>
            </w:r>
            <w:r w:rsidR="00B235C7" w:rsidRPr="00270AAF">
              <w:rPr>
                <w:rFonts w:ascii="Times New Roman" w:hAnsi="Times New Roman" w:cs="Times New Roman"/>
                <w:iCs/>
              </w:rPr>
              <w:t xml:space="preserve"> Chiara, Ibsen, Christian and Tapia, Maite (202</w:t>
            </w:r>
            <w:r w:rsidR="00B235C7">
              <w:rPr>
                <w:rFonts w:ascii="Times New Roman" w:hAnsi="Times New Roman" w:cs="Times New Roman"/>
                <w:iCs/>
              </w:rPr>
              <w:t>4</w:t>
            </w:r>
            <w:r w:rsidR="00B235C7" w:rsidRPr="00270AAF">
              <w:rPr>
                <w:rFonts w:ascii="Times New Roman" w:hAnsi="Times New Roman" w:cs="Times New Roman"/>
                <w:iCs/>
              </w:rPr>
              <w:t xml:space="preserve">) “Forms of Unionism” in Gall, Gregor “The Handbook of Labour Unions”, Edward Elgar, Cheltenham, UK. </w:t>
            </w:r>
          </w:p>
          <w:p w14:paraId="0C602C96" w14:textId="77777777" w:rsidR="004F5429" w:rsidRPr="00271E5B" w:rsidRDefault="004F5429" w:rsidP="008D7FE7">
            <w:pPr>
              <w:spacing w:after="0"/>
              <w:jc w:val="both"/>
              <w:rPr>
                <w:rFonts w:ascii="Times New Roman" w:hAnsi="Times New Roman" w:cs="Times New Roman"/>
              </w:rPr>
            </w:pPr>
            <w:r w:rsidRPr="00270AAF">
              <w:rPr>
                <w:rFonts w:ascii="Times New Roman" w:hAnsi="Times New Roman" w:cs="Times New Roman"/>
                <w:i/>
              </w:rPr>
              <w:t xml:space="preserve">Benassi, C. </w:t>
            </w:r>
            <w:r w:rsidRPr="00270AAF">
              <w:rPr>
                <w:rFonts w:ascii="Times New Roman" w:hAnsi="Times New Roman" w:cs="Times New Roman"/>
              </w:rPr>
              <w:t>and Dorigatti, L. (2018) “The Political Economy of Agency Work in Italy and Germany: A Multi-Level Framework to Explain Diverging Bargaining Outcomes”, Doellgast, V. et al. (eds.</w:t>
            </w:r>
            <w:r w:rsidRPr="00270AAF">
              <w:rPr>
                <w:rFonts w:ascii="Times New Roman" w:hAnsi="Times New Roman" w:cs="Times New Roman"/>
                <w:i/>
              </w:rPr>
              <w:t xml:space="preserve">), </w:t>
            </w:r>
            <w:r w:rsidRPr="00270AAF">
              <w:rPr>
                <w:rFonts w:ascii="Times New Roman" w:hAnsi="Times New Roman" w:cs="Times New Roman"/>
              </w:rPr>
              <w:t>“</w:t>
            </w:r>
            <w:r w:rsidRPr="00270AAF">
              <w:rPr>
                <w:rStyle w:val="Enfasicorsivo"/>
                <w:rFonts w:ascii="Times New Roman" w:hAnsi="Times New Roman" w:cs="Times New Roman"/>
                <w:color w:val="000000"/>
              </w:rPr>
              <w:t>Reconstructing Solidarity: Labour unions, precarious work, and the politics of institutional change in Europe”.</w:t>
            </w:r>
            <w:r w:rsidRPr="00270AAF">
              <w:rPr>
                <w:rStyle w:val="apple-converted-space"/>
                <w:rFonts w:ascii="Times New Roman" w:hAnsi="Times New Roman" w:cs="Times New Roman"/>
                <w:color w:val="000000"/>
              </w:rPr>
              <w:t> </w:t>
            </w:r>
            <w:hyperlink r:id="rId9" w:history="1">
              <w:r w:rsidRPr="00271E5B">
                <w:rPr>
                  <w:rStyle w:val="Collegamentoipertestuale"/>
                  <w:rFonts w:ascii="Times New Roman" w:hAnsi="Times New Roman" w:cs="Times New Roman"/>
                  <w:color w:val="000000"/>
                  <w:u w:val="none"/>
                </w:rPr>
                <w:t>Oxford University Press, Oxford</w:t>
              </w:r>
            </w:hyperlink>
            <w:r w:rsidRPr="00271E5B">
              <w:rPr>
                <w:rFonts w:ascii="Times New Roman" w:hAnsi="Times New Roman" w:cs="Times New Roman"/>
              </w:rPr>
              <w:t>.</w:t>
            </w:r>
          </w:p>
          <w:p w14:paraId="609B235F" w14:textId="77777777" w:rsidR="004F5429" w:rsidRPr="00270AAF" w:rsidRDefault="004F5429" w:rsidP="004A46C5">
            <w:pPr>
              <w:spacing w:after="0"/>
              <w:jc w:val="both"/>
              <w:rPr>
                <w:rFonts w:ascii="Times New Roman" w:eastAsia="Calibri" w:hAnsi="Times New Roman" w:cs="Times New Roman"/>
                <w:color w:val="000000"/>
                <w:shd w:val="clear" w:color="auto" w:fill="FFFFFF"/>
                <w:lang w:eastAsia="it-IT"/>
              </w:rPr>
            </w:pPr>
            <w:r w:rsidRPr="00270AAF">
              <w:rPr>
                <w:rFonts w:ascii="Times New Roman" w:hAnsi="Times New Roman" w:cs="Times New Roman"/>
                <w:i/>
              </w:rPr>
              <w:t>Benassi,</w:t>
            </w:r>
            <w:r w:rsidRPr="00270AAF">
              <w:rPr>
                <w:rFonts w:ascii="Times New Roman" w:hAnsi="Times New Roman" w:cs="Times New Roman"/>
              </w:rPr>
              <w:t xml:space="preserve"> C. and Tekeste, M. (2018) “Employment and Precarious Work in </w:t>
            </w:r>
            <w:r w:rsidRPr="00270AAF">
              <w:rPr>
                <w:rFonts w:ascii="Times New Roman" w:eastAsia="Calibri" w:hAnsi="Times New Roman" w:cs="Times New Roman"/>
                <w:color w:val="000000"/>
                <w:shd w:val="clear" w:color="auto" w:fill="FFFFFF"/>
                <w:lang w:eastAsia="it-IT"/>
              </w:rPr>
              <w:t>Wilkinson, A. et al. (eds) “The Routledge Companion to Employment Relations”, Routledge, New York.</w:t>
            </w:r>
          </w:p>
          <w:p w14:paraId="3AA8EC26" w14:textId="77777777" w:rsidR="004F5429" w:rsidRPr="00270AAF" w:rsidRDefault="004F5429" w:rsidP="004A46C5">
            <w:pPr>
              <w:spacing w:after="0"/>
              <w:rPr>
                <w:rFonts w:ascii="Times New Roman" w:hAnsi="Times New Roman" w:cs="Times New Roman"/>
                <w:shd w:val="clear" w:color="auto" w:fill="FFFFFF"/>
              </w:rPr>
            </w:pPr>
            <w:r w:rsidRPr="00270AAF">
              <w:rPr>
                <w:rFonts w:ascii="Times New Roman" w:hAnsi="Times New Roman" w:cs="Times New Roman"/>
                <w:i/>
                <w:shd w:val="clear" w:color="auto" w:fill="FFFFFF"/>
              </w:rPr>
              <w:t>Baccaro</w:t>
            </w:r>
            <w:r w:rsidRPr="00270AAF">
              <w:rPr>
                <w:rFonts w:ascii="Times New Roman" w:hAnsi="Times New Roman" w:cs="Times New Roman"/>
                <w:shd w:val="clear" w:color="auto" w:fill="FFFFFF"/>
              </w:rPr>
              <w:t xml:space="preserve">, L. and Benassi, C. (2017) “Softening Institutions: The Liberalization of German Industrial Relations” in Baccaro, L. and Howell, C. (Eds), “European Industrial Relations: Trajectories of Neoliberal Transformation. Cambridge University Press, Cambridge. </w:t>
            </w:r>
            <w:r w:rsidRPr="00270AAF">
              <w:rPr>
                <w:rFonts w:ascii="Times New Roman" w:hAnsi="Times New Roman" w:cs="Times New Roman"/>
                <w:i/>
                <w:shd w:val="clear" w:color="auto" w:fill="FFFFFF"/>
              </w:rPr>
              <w:t xml:space="preserve">Cited in the OECD Employment Outlook 2018.  </w:t>
            </w:r>
          </w:p>
          <w:p w14:paraId="7D783236" w14:textId="77777777" w:rsidR="004F5429" w:rsidRPr="00270AAF" w:rsidRDefault="004F5429" w:rsidP="004A46C5">
            <w:pPr>
              <w:spacing w:after="0"/>
              <w:jc w:val="both"/>
              <w:rPr>
                <w:rFonts w:ascii="Times New Roman" w:hAnsi="Times New Roman" w:cs="Times New Roman"/>
              </w:rPr>
            </w:pPr>
            <w:r w:rsidRPr="00270AAF">
              <w:rPr>
                <w:rFonts w:ascii="Times New Roman" w:hAnsi="Times New Roman" w:cs="Times New Roman"/>
                <w:i/>
              </w:rPr>
              <w:t>Benassi,</w:t>
            </w:r>
            <w:r w:rsidRPr="00270AAF">
              <w:rPr>
                <w:rFonts w:ascii="Times New Roman" w:hAnsi="Times New Roman" w:cs="Times New Roman"/>
              </w:rPr>
              <w:t xml:space="preserve"> C. (2015): From concession bargaining to broad workplace solidarities: The IG Metall response to agency work in </w:t>
            </w:r>
            <w:proofErr w:type="spellStart"/>
            <w:r w:rsidRPr="00270AAF">
              <w:rPr>
                <w:rFonts w:ascii="Times New Roman" w:hAnsi="Times New Roman" w:cs="Times New Roman"/>
              </w:rPr>
              <w:t>Drahokoupil</w:t>
            </w:r>
            <w:proofErr w:type="spellEnd"/>
            <w:r w:rsidRPr="00270AAF">
              <w:rPr>
                <w:rFonts w:ascii="Times New Roman" w:hAnsi="Times New Roman" w:cs="Times New Roman"/>
              </w:rPr>
              <w:t>, J. (ed.).</w:t>
            </w:r>
            <w:r w:rsidRPr="00270AAF">
              <w:rPr>
                <w:rStyle w:val="Enfasicorsivo"/>
                <w:rFonts w:ascii="Times New Roman" w:hAnsi="Times New Roman" w:cs="Times New Roman"/>
              </w:rPr>
              <w:t xml:space="preserve"> </w:t>
            </w:r>
            <w:r w:rsidRPr="00270AAF">
              <w:rPr>
                <w:rFonts w:ascii="Times New Roman" w:hAnsi="Times New Roman" w:cs="Times New Roman"/>
              </w:rPr>
              <w:t>“</w:t>
            </w:r>
            <w:r w:rsidRPr="00270AAF">
              <w:rPr>
                <w:rStyle w:val="Enfasicorsivo"/>
                <w:rFonts w:ascii="Times New Roman" w:hAnsi="Times New Roman" w:cs="Times New Roman"/>
              </w:rPr>
              <w:t>The outsourcing challenge: Organising workers across fragmented production networks“,</w:t>
            </w:r>
            <w:r w:rsidRPr="00270AAF">
              <w:rPr>
                <w:rFonts w:ascii="Times New Roman" w:hAnsi="Times New Roman" w:cs="Times New Roman"/>
                <w:i/>
              </w:rPr>
              <w:t xml:space="preserve"> </w:t>
            </w:r>
            <w:r w:rsidRPr="00270AAF">
              <w:rPr>
                <w:rFonts w:ascii="Times New Roman" w:hAnsi="Times New Roman" w:cs="Times New Roman"/>
              </w:rPr>
              <w:t xml:space="preserve">Brussels: European Trade Union Institute. </w:t>
            </w:r>
          </w:p>
          <w:p w14:paraId="072B3B9B" w14:textId="77777777" w:rsidR="004F5429" w:rsidRPr="00270AAF" w:rsidRDefault="004F5429" w:rsidP="004A46C5">
            <w:pPr>
              <w:spacing w:after="0"/>
              <w:jc w:val="both"/>
              <w:rPr>
                <w:rFonts w:ascii="Times New Roman" w:hAnsi="Times New Roman" w:cs="Times New Roman"/>
              </w:rPr>
            </w:pPr>
            <w:r w:rsidRPr="00270AAF">
              <w:rPr>
                <w:rFonts w:ascii="Times New Roman" w:hAnsi="Times New Roman" w:cs="Times New Roman"/>
                <w:i/>
              </w:rPr>
              <w:t>Doellgast,</w:t>
            </w:r>
            <w:r w:rsidRPr="00270AAF">
              <w:rPr>
                <w:rFonts w:ascii="Times New Roman" w:hAnsi="Times New Roman" w:cs="Times New Roman"/>
              </w:rPr>
              <w:t xml:space="preserve"> V., Sarmiento-Mirwaldt, K. and Benassi, C. (2015) Union campaigns to organize across production networks in the European telecommunications industry: lessons from the UK, Italy, Sweden and Poland in </w:t>
            </w:r>
            <w:proofErr w:type="spellStart"/>
            <w:r w:rsidRPr="00270AAF">
              <w:rPr>
                <w:rFonts w:ascii="Times New Roman" w:hAnsi="Times New Roman" w:cs="Times New Roman"/>
              </w:rPr>
              <w:t>Drahokoupil</w:t>
            </w:r>
            <w:proofErr w:type="spellEnd"/>
            <w:r w:rsidRPr="00270AAF">
              <w:rPr>
                <w:rFonts w:ascii="Times New Roman" w:hAnsi="Times New Roman" w:cs="Times New Roman"/>
              </w:rPr>
              <w:t>, J. (ed.).</w:t>
            </w:r>
            <w:r w:rsidRPr="00270AAF">
              <w:rPr>
                <w:rStyle w:val="Enfasicorsivo"/>
                <w:rFonts w:ascii="Times New Roman" w:hAnsi="Times New Roman" w:cs="Times New Roman"/>
              </w:rPr>
              <w:t xml:space="preserve"> </w:t>
            </w:r>
            <w:r w:rsidRPr="00270AAF">
              <w:rPr>
                <w:rFonts w:ascii="Times New Roman" w:hAnsi="Times New Roman" w:cs="Times New Roman"/>
              </w:rPr>
              <w:t>“</w:t>
            </w:r>
            <w:r w:rsidRPr="00270AAF">
              <w:rPr>
                <w:rStyle w:val="Enfasicorsivo"/>
                <w:rFonts w:ascii="Times New Roman" w:hAnsi="Times New Roman" w:cs="Times New Roman"/>
              </w:rPr>
              <w:t>The outsourcing challenge: Organising workers across fragmented production networks“,</w:t>
            </w:r>
            <w:r w:rsidRPr="00270AAF">
              <w:rPr>
                <w:rFonts w:ascii="Times New Roman" w:hAnsi="Times New Roman" w:cs="Times New Roman"/>
                <w:i/>
              </w:rPr>
              <w:t xml:space="preserve"> </w:t>
            </w:r>
            <w:r w:rsidRPr="00270AAF">
              <w:rPr>
                <w:rFonts w:ascii="Times New Roman" w:hAnsi="Times New Roman" w:cs="Times New Roman"/>
              </w:rPr>
              <w:t xml:space="preserve">Brussels: European Trade Union Institute. </w:t>
            </w:r>
          </w:p>
          <w:p w14:paraId="209A51B2" w14:textId="77777777" w:rsidR="004F5429" w:rsidRPr="00A250FE" w:rsidRDefault="004F5429" w:rsidP="004A46C5">
            <w:pPr>
              <w:spacing w:after="0"/>
              <w:jc w:val="both"/>
              <w:rPr>
                <w:rFonts w:ascii="Times New Roman" w:hAnsi="Times New Roman" w:cs="Times New Roman"/>
                <w:color w:val="000000"/>
                <w:lang w:val="en-US"/>
              </w:rPr>
            </w:pPr>
            <w:r w:rsidRPr="00270AAF">
              <w:rPr>
                <w:rFonts w:ascii="Times New Roman" w:hAnsi="Times New Roman" w:cs="Times New Roman"/>
                <w:i/>
              </w:rPr>
              <w:t>Doellgast,</w:t>
            </w:r>
            <w:r w:rsidRPr="00270AAF">
              <w:rPr>
                <w:rFonts w:ascii="Times New Roman" w:hAnsi="Times New Roman" w:cs="Times New Roman"/>
              </w:rPr>
              <w:t xml:space="preserve"> V. and Benassi, C. (2014/2020): </w:t>
            </w:r>
            <w:r w:rsidRPr="00270AAF">
              <w:rPr>
                <w:rFonts w:ascii="Times New Roman" w:hAnsi="Times New Roman" w:cs="Times New Roman"/>
                <w:color w:val="000000"/>
              </w:rPr>
              <w:t>Collective Bargaining and Voice in Wilkinson A.</w:t>
            </w:r>
            <w:r w:rsidRPr="00270AAF">
              <w:rPr>
                <w:rFonts w:ascii="Times New Roman" w:hAnsi="Times New Roman" w:cs="Times New Roman"/>
                <w:lang w:val="en-US"/>
              </w:rPr>
              <w:t xml:space="preserve"> Donaghey, J., Dundon, T. and Freeman, R. </w:t>
            </w:r>
            <w:r w:rsidRPr="00270AAF">
              <w:rPr>
                <w:rFonts w:ascii="Times New Roman" w:hAnsi="Times New Roman" w:cs="Times New Roman"/>
                <w:color w:val="000000"/>
              </w:rPr>
              <w:t>“T</w:t>
            </w:r>
            <w:r w:rsidRPr="00270AAF">
              <w:rPr>
                <w:rStyle w:val="Enfasicorsivo"/>
                <w:rFonts w:ascii="Times New Roman" w:hAnsi="Times New Roman" w:cs="Times New Roman"/>
                <w:lang w:val="en-US"/>
              </w:rPr>
              <w:t>he Handbook of Research on Employee Voice: Participation and Involvement in the Workplace</w:t>
            </w:r>
            <w:r w:rsidRPr="00270AAF">
              <w:rPr>
                <w:rFonts w:ascii="Times New Roman" w:hAnsi="Times New Roman" w:cs="Times New Roman"/>
                <w:i/>
                <w:color w:val="000000"/>
              </w:rPr>
              <w:t>”,</w:t>
            </w:r>
            <w:r w:rsidRPr="00270AAF">
              <w:rPr>
                <w:rFonts w:ascii="Times New Roman" w:hAnsi="Times New Roman" w:cs="Times New Roman"/>
                <w:color w:val="000000"/>
              </w:rPr>
              <w:t xml:space="preserve"> Edward Elgar. </w:t>
            </w:r>
            <w:r w:rsidRPr="00A250FE">
              <w:rPr>
                <w:rFonts w:ascii="Times New Roman" w:hAnsi="Times New Roman" w:cs="Times New Roman"/>
                <w:i/>
                <w:iCs/>
                <w:color w:val="000000"/>
                <w:lang w:val="en-US"/>
              </w:rPr>
              <w:t>Cited in the ILO Social Dialogue Report 2022.</w:t>
            </w:r>
            <w:r w:rsidRPr="00A250FE">
              <w:rPr>
                <w:rFonts w:ascii="Times New Roman" w:hAnsi="Times New Roman" w:cs="Times New Roman"/>
                <w:color w:val="000000"/>
                <w:lang w:val="en-US"/>
              </w:rPr>
              <w:t xml:space="preserve"> </w:t>
            </w:r>
          </w:p>
          <w:p w14:paraId="5B3CEFD5" w14:textId="77777777" w:rsidR="004F5429" w:rsidRPr="00A250FE" w:rsidRDefault="004F5429" w:rsidP="004A46C5">
            <w:pPr>
              <w:autoSpaceDE w:val="0"/>
              <w:spacing w:line="120" w:lineRule="auto"/>
              <w:jc w:val="both"/>
              <w:rPr>
                <w:rFonts w:ascii="Times New Roman" w:eastAsia="Cambria" w:hAnsi="Times New Roman" w:cs="Times New Roman"/>
                <w:i/>
                <w:lang w:val="en-US" w:eastAsia="it-IT"/>
              </w:rPr>
            </w:pPr>
          </w:p>
          <w:p w14:paraId="4BC993DF" w14:textId="77777777" w:rsidR="004F5429" w:rsidRPr="00A250FE" w:rsidRDefault="004F5429" w:rsidP="004A46C5">
            <w:pPr>
              <w:spacing w:after="0"/>
              <w:jc w:val="both"/>
              <w:rPr>
                <w:rFonts w:ascii="Times New Roman" w:hAnsi="Times New Roman" w:cs="Times New Roman"/>
                <w:b/>
                <w:i/>
                <w:lang w:val="en-US"/>
              </w:rPr>
            </w:pPr>
            <w:r w:rsidRPr="00A250FE">
              <w:rPr>
                <w:rFonts w:ascii="Times New Roman" w:hAnsi="Times New Roman" w:cs="Times New Roman"/>
                <w:b/>
                <w:i/>
                <w:lang w:val="en-US"/>
              </w:rPr>
              <w:t>Working papers</w:t>
            </w:r>
          </w:p>
          <w:p w14:paraId="3ACE0937" w14:textId="4A29DCCA" w:rsidR="00D47D0F" w:rsidRPr="00D47D0F" w:rsidRDefault="00D47D0F" w:rsidP="004A46C5">
            <w:pPr>
              <w:spacing w:after="0"/>
              <w:jc w:val="both"/>
              <w:rPr>
                <w:rFonts w:ascii="Times New Roman" w:hAnsi="Times New Roman" w:cs="Times New Roman"/>
                <w:iCs/>
                <w:lang w:eastAsia="it-IT"/>
              </w:rPr>
            </w:pPr>
            <w:r w:rsidRPr="00D47D0F">
              <w:rPr>
                <w:rFonts w:ascii="Times New Roman" w:hAnsi="Times New Roman" w:cs="Times New Roman"/>
                <w:i/>
                <w:lang w:val="en-US" w:eastAsia="it-IT"/>
              </w:rPr>
              <w:t>Anzolin</w:t>
            </w:r>
            <w:r w:rsidRPr="00D47D0F">
              <w:rPr>
                <w:rFonts w:ascii="Times New Roman" w:hAnsi="Times New Roman" w:cs="Times New Roman"/>
                <w:iCs/>
                <w:lang w:val="en-US" w:eastAsia="it-IT"/>
              </w:rPr>
              <w:t>, G., Benassi, C. and Cetrulo, A</w:t>
            </w:r>
            <w:r>
              <w:rPr>
                <w:rFonts w:ascii="Times New Roman" w:hAnsi="Times New Roman" w:cs="Times New Roman"/>
                <w:iCs/>
                <w:lang w:val="en-US" w:eastAsia="it-IT"/>
              </w:rPr>
              <w:t xml:space="preserve"> (2024)</w:t>
            </w:r>
            <w:r w:rsidRPr="00D47D0F">
              <w:rPr>
                <w:rFonts w:ascii="Times New Roman" w:hAnsi="Times New Roman" w:cs="Times New Roman"/>
                <w:iCs/>
                <w:lang w:val="en-US" w:eastAsia="it-IT"/>
              </w:rPr>
              <w:t> </w:t>
            </w:r>
            <w:r w:rsidRPr="00D47D0F">
              <w:rPr>
                <w:rFonts w:ascii="Times New Roman" w:hAnsi="Times New Roman" w:cs="Times New Roman"/>
                <w:lang w:eastAsia="it-IT"/>
              </w:rPr>
              <w:t>Industrial relations and firm-level innovation: A comparative analysis of establishment data in Germany and Italy.</w:t>
            </w:r>
            <w:r w:rsidRPr="00D47D0F">
              <w:rPr>
                <w:rFonts w:ascii="Times New Roman" w:hAnsi="Times New Roman" w:cs="Times New Roman"/>
                <w:i/>
                <w:lang w:eastAsia="it-IT"/>
              </w:rPr>
              <w:t xml:space="preserve"> LEM Working Paper Series No. 2024/12.</w:t>
            </w:r>
            <w:r>
              <w:rPr>
                <w:rFonts w:ascii="Times New Roman" w:hAnsi="Times New Roman" w:cs="Times New Roman"/>
                <w:iCs/>
                <w:lang w:eastAsia="it-IT"/>
              </w:rPr>
              <w:t>Scuola Superiore Sant’Anna.</w:t>
            </w:r>
          </w:p>
          <w:p w14:paraId="0F3AB585" w14:textId="56BD64BA" w:rsidR="004F5429" w:rsidRPr="00270AAF" w:rsidRDefault="004F5429" w:rsidP="004A46C5">
            <w:pPr>
              <w:spacing w:after="0"/>
              <w:jc w:val="both"/>
              <w:rPr>
                <w:rFonts w:ascii="Times New Roman" w:hAnsi="Times New Roman" w:cs="Times New Roman"/>
                <w:lang w:eastAsia="it-IT"/>
              </w:rPr>
            </w:pPr>
            <w:r w:rsidRPr="00270AAF">
              <w:rPr>
                <w:rFonts w:ascii="Times New Roman" w:hAnsi="Times New Roman" w:cs="Times New Roman"/>
                <w:i/>
                <w:lang w:eastAsia="it-IT"/>
              </w:rPr>
              <w:t xml:space="preserve">Benassi, </w:t>
            </w:r>
            <w:r w:rsidRPr="00270AAF">
              <w:rPr>
                <w:rFonts w:ascii="Times New Roman" w:hAnsi="Times New Roman" w:cs="Times New Roman"/>
                <w:lang w:eastAsia="it-IT"/>
              </w:rPr>
              <w:t xml:space="preserve">C., Durazzi, N. and </w:t>
            </w:r>
            <w:proofErr w:type="spellStart"/>
            <w:r w:rsidRPr="00270AAF">
              <w:rPr>
                <w:rFonts w:ascii="Times New Roman" w:hAnsi="Times New Roman" w:cs="Times New Roman"/>
                <w:lang w:eastAsia="it-IT"/>
              </w:rPr>
              <w:t>Fortwengel</w:t>
            </w:r>
            <w:proofErr w:type="spellEnd"/>
            <w:r w:rsidRPr="00270AAF">
              <w:rPr>
                <w:rFonts w:ascii="Times New Roman" w:hAnsi="Times New Roman" w:cs="Times New Roman"/>
                <w:lang w:eastAsia="it-IT"/>
              </w:rPr>
              <w:t xml:space="preserve">, J. (2020): “Not all firms are created equal: </w:t>
            </w:r>
            <w:r w:rsidRPr="00270AAF">
              <w:rPr>
                <w:rFonts w:ascii="Times New Roman" w:hAnsi="Times New Roman" w:cs="Times New Roman"/>
              </w:rPr>
              <w:t xml:space="preserve">SMEs and vocational training in the UK, Italy, and Germany“ </w:t>
            </w:r>
            <w:proofErr w:type="spellStart"/>
            <w:r w:rsidRPr="00270AAF">
              <w:rPr>
                <w:rFonts w:ascii="Times New Roman" w:hAnsi="Times New Roman" w:cs="Times New Roman"/>
              </w:rPr>
              <w:t>MPIfG</w:t>
            </w:r>
            <w:proofErr w:type="spellEnd"/>
            <w:r w:rsidRPr="00270AAF">
              <w:rPr>
                <w:rFonts w:ascii="Times New Roman" w:hAnsi="Times New Roman" w:cs="Times New Roman"/>
              </w:rPr>
              <w:t xml:space="preserve"> Discussion Paper. Max Planck Institute for the Study of Society, Cologne.</w:t>
            </w:r>
          </w:p>
          <w:p w14:paraId="5A526B2F" w14:textId="77777777" w:rsidR="004F5429" w:rsidRPr="00270AAF" w:rsidRDefault="004F5429" w:rsidP="004A46C5">
            <w:pPr>
              <w:spacing w:after="0"/>
              <w:jc w:val="both"/>
              <w:rPr>
                <w:rFonts w:ascii="Times New Roman" w:hAnsi="Times New Roman" w:cs="Times New Roman"/>
              </w:rPr>
            </w:pPr>
            <w:r w:rsidRPr="00270AAF">
              <w:rPr>
                <w:rFonts w:ascii="Times New Roman" w:hAnsi="Times New Roman" w:cs="Times New Roman"/>
                <w:i/>
                <w:lang w:eastAsia="it-IT"/>
              </w:rPr>
              <w:t>Benassi,</w:t>
            </w:r>
            <w:r w:rsidRPr="00270AAF">
              <w:rPr>
                <w:rFonts w:ascii="Times New Roman" w:hAnsi="Times New Roman" w:cs="Times New Roman"/>
                <w:lang w:eastAsia="it-IT"/>
              </w:rPr>
              <w:t xml:space="preserve"> Chiara (2013): “</w:t>
            </w:r>
            <w:r w:rsidRPr="00270AAF">
              <w:rPr>
                <w:rFonts w:ascii="Times New Roman" w:hAnsi="Times New Roman" w:cs="Times New Roman"/>
              </w:rPr>
              <w:t>Political economy of labour market segmentation: agency work in the automotive industry” ETUI Discussion Paper 2013.06, European Trade Union Institute, Brussels.</w:t>
            </w:r>
          </w:p>
          <w:p w14:paraId="26E6C8EF" w14:textId="77777777" w:rsidR="004F5429" w:rsidRPr="00270AAF" w:rsidRDefault="004F5429" w:rsidP="004A46C5">
            <w:pPr>
              <w:autoSpaceDE w:val="0"/>
              <w:spacing w:after="0"/>
              <w:jc w:val="both"/>
              <w:rPr>
                <w:rFonts w:ascii="Times New Roman" w:hAnsi="Times New Roman" w:cs="Times New Roman"/>
              </w:rPr>
            </w:pPr>
            <w:r w:rsidRPr="00270AAF">
              <w:rPr>
                <w:rFonts w:ascii="Times New Roman" w:eastAsia="Cambria" w:hAnsi="Times New Roman" w:cs="Times New Roman"/>
                <w:i/>
              </w:rPr>
              <w:lastRenderedPageBreak/>
              <w:t>Benassi,</w:t>
            </w:r>
            <w:r w:rsidRPr="00270AAF">
              <w:rPr>
                <w:rFonts w:ascii="Times New Roman" w:eastAsia="Cambria" w:hAnsi="Times New Roman" w:cs="Times New Roman"/>
              </w:rPr>
              <w:t xml:space="preserve"> Chiara</w:t>
            </w:r>
            <w:r w:rsidRPr="00270AAF">
              <w:rPr>
                <w:rFonts w:ascii="Times New Roman" w:eastAsia="Cambria" w:hAnsi="Times New Roman" w:cs="Times New Roman"/>
                <w:i/>
              </w:rPr>
              <w:t xml:space="preserve"> </w:t>
            </w:r>
            <w:r w:rsidRPr="00270AAF">
              <w:rPr>
                <w:rFonts w:ascii="Times New Roman" w:eastAsia="Cambria" w:hAnsi="Times New Roman" w:cs="Times New Roman"/>
              </w:rPr>
              <w:t xml:space="preserve">(2011): “The Implementation of Minimum Wage: Challenges and Creative Solutions”, Working Paper No. 12, International Labour Office and Global Labour University, Geneva. </w:t>
            </w:r>
            <w:r w:rsidRPr="00270AAF">
              <w:rPr>
                <w:rFonts w:ascii="Times New Roman" w:hAnsi="Times New Roman" w:cs="Times New Roman"/>
                <w:i/>
                <w:shd w:val="clear" w:color="auto" w:fill="FFFFFF"/>
              </w:rPr>
              <w:t xml:space="preserve"> </w:t>
            </w:r>
            <w:r w:rsidRPr="00270AAF">
              <w:rPr>
                <w:rFonts w:ascii="Times New Roman" w:hAnsi="Times New Roman" w:cs="Times New Roman"/>
                <w:shd w:val="clear" w:color="auto" w:fill="FFFFFF"/>
              </w:rPr>
              <w:t>Cited by the OECD Employment Outlook 2017 and</w:t>
            </w:r>
            <w:r w:rsidRPr="00270AAF">
              <w:rPr>
                <w:rFonts w:ascii="Times New Roman" w:eastAsia="Cambria" w:hAnsi="Times New Roman" w:cs="Times New Roman"/>
              </w:rPr>
              <w:t xml:space="preserve"> by the German Minimum Wage Commission: </w:t>
            </w:r>
            <w:r w:rsidRPr="00270AAF">
              <w:rPr>
                <w:rFonts w:ascii="Times New Roman" w:hAnsi="Times New Roman" w:cs="Times New Roman"/>
              </w:rPr>
              <w:t xml:space="preserve"> </w:t>
            </w:r>
          </w:p>
          <w:p w14:paraId="7EB75103" w14:textId="77777777" w:rsidR="004F5429" w:rsidRPr="00270AAF" w:rsidRDefault="004F5429" w:rsidP="004A46C5">
            <w:pPr>
              <w:pStyle w:val="Eaoaeaa"/>
              <w:widowControl/>
              <w:tabs>
                <w:tab w:val="clear" w:pos="4153"/>
                <w:tab w:val="clear" w:pos="8306"/>
              </w:tabs>
              <w:jc w:val="both"/>
              <w:rPr>
                <w:rFonts w:eastAsia="Cambria"/>
                <w:sz w:val="22"/>
                <w:szCs w:val="22"/>
                <w:lang w:val="en-GB"/>
              </w:rPr>
            </w:pPr>
            <w:hyperlink r:id="rId10" w:history="1">
              <w:r w:rsidRPr="00270AAF">
                <w:rPr>
                  <w:rStyle w:val="Collegamentoipertestuale"/>
                  <w:rFonts w:eastAsia="Cambria"/>
                  <w:sz w:val="22"/>
                  <w:szCs w:val="22"/>
                  <w:lang w:val="en-GB"/>
                </w:rPr>
                <w:t>http://www.mindestlohn-kommission.de/DE/Bericht/pdf/Bericht2016.html?nn=7916938</w:t>
              </w:r>
            </w:hyperlink>
            <w:r w:rsidRPr="00270AAF">
              <w:rPr>
                <w:rFonts w:eastAsia="Cambria"/>
                <w:sz w:val="22"/>
                <w:szCs w:val="22"/>
                <w:lang w:val="en-GB"/>
              </w:rPr>
              <w:t xml:space="preserve">  </w:t>
            </w:r>
          </w:p>
          <w:p w14:paraId="59ABD846" w14:textId="77777777" w:rsidR="004F5429" w:rsidRPr="00270AAF" w:rsidRDefault="004F5429" w:rsidP="004A46C5">
            <w:pPr>
              <w:autoSpaceDE w:val="0"/>
              <w:autoSpaceDN w:val="0"/>
              <w:adjustRightInd w:val="0"/>
              <w:spacing w:after="0"/>
              <w:jc w:val="both"/>
              <w:rPr>
                <w:rFonts w:ascii="Times New Roman" w:hAnsi="Times New Roman" w:cs="Times New Roman"/>
                <w:b/>
                <w:i/>
              </w:rPr>
            </w:pPr>
          </w:p>
          <w:p w14:paraId="3094DCC2" w14:textId="77777777" w:rsidR="004F5429" w:rsidRPr="00270AAF" w:rsidRDefault="004F5429" w:rsidP="004A46C5">
            <w:pPr>
              <w:autoSpaceDE w:val="0"/>
              <w:autoSpaceDN w:val="0"/>
              <w:adjustRightInd w:val="0"/>
              <w:spacing w:after="0"/>
              <w:jc w:val="both"/>
              <w:rPr>
                <w:rFonts w:ascii="Times New Roman" w:hAnsi="Times New Roman" w:cs="Times New Roman"/>
                <w:b/>
                <w:i/>
              </w:rPr>
            </w:pPr>
            <w:r w:rsidRPr="00270AAF">
              <w:rPr>
                <w:rFonts w:ascii="Times New Roman" w:hAnsi="Times New Roman" w:cs="Times New Roman"/>
                <w:b/>
                <w:i/>
              </w:rPr>
              <w:t xml:space="preserve">Reports </w:t>
            </w:r>
          </w:p>
          <w:p w14:paraId="59E5C475" w14:textId="77777777" w:rsidR="004F5429" w:rsidRPr="00270AAF" w:rsidRDefault="004F5429" w:rsidP="004A46C5">
            <w:pPr>
              <w:pStyle w:val="Default"/>
              <w:rPr>
                <w:rFonts w:ascii="Times New Roman" w:hAnsi="Times New Roman" w:cs="Times New Roman"/>
                <w:iCs/>
                <w:sz w:val="22"/>
                <w:szCs w:val="22"/>
              </w:rPr>
            </w:pPr>
            <w:bookmarkStart w:id="4" w:name="_Hlk92827920"/>
            <w:r w:rsidRPr="00270AAF">
              <w:rPr>
                <w:rFonts w:ascii="Times New Roman" w:hAnsi="Times New Roman" w:cs="Times New Roman"/>
                <w:iCs/>
                <w:sz w:val="22"/>
                <w:szCs w:val="22"/>
              </w:rPr>
              <w:t xml:space="preserve">Benassi, Chiara and </w:t>
            </w:r>
            <w:proofErr w:type="spellStart"/>
            <w:r w:rsidRPr="00270AAF">
              <w:rPr>
                <w:rFonts w:ascii="Times New Roman" w:hAnsi="Times New Roman" w:cs="Times New Roman"/>
                <w:iCs/>
                <w:sz w:val="22"/>
                <w:szCs w:val="22"/>
              </w:rPr>
              <w:t>Frangi</w:t>
            </w:r>
            <w:proofErr w:type="spellEnd"/>
            <w:r w:rsidRPr="00270AAF">
              <w:rPr>
                <w:rFonts w:ascii="Times New Roman" w:hAnsi="Times New Roman" w:cs="Times New Roman"/>
                <w:iCs/>
                <w:sz w:val="22"/>
                <w:szCs w:val="22"/>
              </w:rPr>
              <w:t xml:space="preserve">, Lorenzo (2019) Agency Workers and Trade Unions: International Comparisons and Strategy Insights. Report for the Canadian Union Unifor. </w:t>
            </w:r>
          </w:p>
          <w:bookmarkEnd w:id="4"/>
          <w:p w14:paraId="5EAEAF5E" w14:textId="77777777" w:rsidR="004F5429" w:rsidRPr="00270AAF" w:rsidRDefault="004F5429" w:rsidP="004A46C5">
            <w:pPr>
              <w:spacing w:after="0"/>
              <w:jc w:val="both"/>
              <w:rPr>
                <w:rFonts w:ascii="Times New Roman" w:hAnsi="Times New Roman" w:cs="Times New Roman"/>
              </w:rPr>
            </w:pPr>
            <w:r w:rsidRPr="00270AAF">
              <w:rPr>
                <w:rFonts w:ascii="Times New Roman" w:hAnsi="Times New Roman" w:cs="Times New Roman"/>
                <w:i/>
              </w:rPr>
              <w:t xml:space="preserve">Benassi, </w:t>
            </w:r>
            <w:r w:rsidRPr="00270AAF">
              <w:rPr>
                <w:rFonts w:ascii="Times New Roman" w:hAnsi="Times New Roman" w:cs="Times New Roman"/>
              </w:rPr>
              <w:t>Chiara (2019) Skills at work. The development and use of skills in the automotive industry. Final Stakeholder Report. ESRC Grant - ESN01605X1.</w:t>
            </w:r>
          </w:p>
          <w:p w14:paraId="6E8A9471" w14:textId="77777777" w:rsidR="004F5429" w:rsidRPr="00270AAF" w:rsidRDefault="004F5429" w:rsidP="004A46C5">
            <w:pPr>
              <w:autoSpaceDE w:val="0"/>
              <w:autoSpaceDN w:val="0"/>
              <w:adjustRightInd w:val="0"/>
              <w:spacing w:after="0"/>
              <w:jc w:val="both"/>
              <w:rPr>
                <w:rFonts w:ascii="Times New Roman" w:hAnsi="Times New Roman" w:cs="Times New Roman"/>
              </w:rPr>
            </w:pPr>
            <w:r w:rsidRPr="00270AAF">
              <w:rPr>
                <w:rFonts w:ascii="Times New Roman" w:hAnsi="Times New Roman" w:cs="Times New Roman"/>
                <w:i/>
              </w:rPr>
              <w:t xml:space="preserve">Benassi, </w:t>
            </w:r>
            <w:r w:rsidRPr="00270AAF">
              <w:rPr>
                <w:rFonts w:ascii="Times New Roman" w:hAnsi="Times New Roman" w:cs="Times New Roman"/>
              </w:rPr>
              <w:t xml:space="preserve">Chiara and Dorigatti, Lisa (2017) “Collective bargaining along the value chain: A comparison between the Italian and the German metal sector”, Final project report, Hans Boeckler Stiftung Grant. </w:t>
            </w:r>
          </w:p>
          <w:p w14:paraId="556DB773" w14:textId="77777777" w:rsidR="004F5429" w:rsidRPr="00270AAF" w:rsidRDefault="004F5429" w:rsidP="004A46C5">
            <w:pPr>
              <w:spacing w:after="240"/>
              <w:jc w:val="both"/>
              <w:rPr>
                <w:rFonts w:ascii="Times New Roman" w:eastAsia="Cambria" w:hAnsi="Times New Roman" w:cs="Times New Roman"/>
                <w:bCs/>
                <w:color w:val="000000"/>
                <w:lang w:eastAsia="it-IT"/>
              </w:rPr>
            </w:pPr>
            <w:r w:rsidRPr="00270AAF">
              <w:rPr>
                <w:rFonts w:ascii="Times New Roman" w:hAnsi="Times New Roman" w:cs="Times New Roman"/>
                <w:i/>
              </w:rPr>
              <w:t>Doellgast,</w:t>
            </w:r>
            <w:r w:rsidRPr="00270AAF">
              <w:rPr>
                <w:rFonts w:ascii="Times New Roman" w:hAnsi="Times New Roman" w:cs="Times New Roman"/>
              </w:rPr>
              <w:t xml:space="preserve"> Virginia, Sarmiento-Mirwaldt, Katja and Benassi, Chiara (2013): “</w:t>
            </w:r>
            <w:r w:rsidRPr="00270AAF">
              <w:rPr>
                <w:rFonts w:ascii="Times New Roman" w:eastAsia="Cambria" w:hAnsi="Times New Roman" w:cs="Times New Roman"/>
                <w:bCs/>
                <w:color w:val="000000"/>
                <w:lang w:eastAsia="it-IT"/>
              </w:rPr>
              <w:t>Alternative Routes to Good Jobs in the Service Economy. Employment Restructuring and Human Resource Management in Incumbent Telecommunication Firms”, Final Project Report ESRC Grant RES-061-25-0444.</w:t>
            </w:r>
          </w:p>
          <w:p w14:paraId="6D238F1E" w14:textId="77777777" w:rsidR="004F5429" w:rsidRDefault="004F5429" w:rsidP="004A46C5">
            <w:pPr>
              <w:spacing w:after="0"/>
              <w:rPr>
                <w:rFonts w:ascii="Times New Roman" w:hAnsi="Times New Roman" w:cs="Times New Roman"/>
                <w:b/>
                <w:i/>
              </w:rPr>
            </w:pPr>
            <w:r w:rsidRPr="00270AAF">
              <w:rPr>
                <w:rFonts w:ascii="Times New Roman" w:hAnsi="Times New Roman" w:cs="Times New Roman"/>
                <w:b/>
                <w:i/>
              </w:rPr>
              <w:t xml:space="preserve">Book reviews </w:t>
            </w:r>
          </w:p>
          <w:p w14:paraId="6E896726" w14:textId="32AE23DE" w:rsidR="003531ED" w:rsidRPr="009013B2" w:rsidRDefault="003531ED" w:rsidP="004A46C5">
            <w:pPr>
              <w:spacing w:after="0"/>
              <w:rPr>
                <w:rFonts w:ascii="Times New Roman" w:hAnsi="Times New Roman" w:cs="Times New Roman"/>
                <w:iCs/>
                <w:lang w:val="en-US"/>
              </w:rPr>
            </w:pPr>
            <w:r w:rsidRPr="009013B2">
              <w:rPr>
                <w:rFonts w:ascii="Times New Roman" w:hAnsi="Times New Roman" w:cs="Times New Roman"/>
                <w:i/>
                <w:lang w:val="en-US"/>
              </w:rPr>
              <w:t xml:space="preserve">Benassi, </w:t>
            </w:r>
            <w:r w:rsidRPr="009013B2">
              <w:rPr>
                <w:rFonts w:ascii="Times New Roman" w:hAnsi="Times New Roman" w:cs="Times New Roman"/>
                <w:iCs/>
                <w:lang w:val="en-US"/>
              </w:rPr>
              <w:t xml:space="preserve">Chiara (2025) </w:t>
            </w:r>
            <w:r w:rsidR="009013B2">
              <w:rPr>
                <w:rFonts w:ascii="Times New Roman" w:hAnsi="Times New Roman" w:cs="Times New Roman"/>
                <w:iCs/>
                <w:lang w:val="en-US"/>
              </w:rPr>
              <w:t xml:space="preserve">Commentary. </w:t>
            </w:r>
            <w:r w:rsidR="009013B2" w:rsidRPr="009013B2">
              <w:rPr>
                <w:rFonts w:ascii="Times New Roman" w:hAnsi="Times New Roman" w:cs="Times New Roman"/>
                <w:iCs/>
                <w:lang w:val="en-US"/>
              </w:rPr>
              <w:t xml:space="preserve">Explaining institutional change through ideas. Stato e Mercato 1/2025. </w:t>
            </w:r>
            <w:r w:rsidR="00181B0C" w:rsidRPr="00181B0C">
              <w:rPr>
                <w:rFonts w:ascii="Times New Roman" w:hAnsi="Times New Roman" w:cs="Times New Roman"/>
                <w:iCs/>
                <w:lang w:val="en-US"/>
              </w:rPr>
              <w:t>pp: 89-</w:t>
            </w:r>
            <w:r w:rsidR="009013B2" w:rsidRPr="009013B2">
              <w:rPr>
                <w:rFonts w:ascii="Times New Roman" w:hAnsi="Times New Roman" w:cs="Times New Roman"/>
                <w:iCs/>
                <w:lang w:val="en-US"/>
              </w:rPr>
              <w:t xml:space="preserve">95. </w:t>
            </w:r>
          </w:p>
          <w:p w14:paraId="7589DC48" w14:textId="41734468" w:rsidR="00EA2B60" w:rsidRPr="003C3B40" w:rsidRDefault="00EA2B60" w:rsidP="004A46C5">
            <w:pPr>
              <w:spacing w:after="0"/>
              <w:jc w:val="both"/>
              <w:rPr>
                <w:rFonts w:ascii="Times New Roman" w:hAnsi="Times New Roman" w:cs="Times New Roman"/>
              </w:rPr>
            </w:pPr>
            <w:r w:rsidRPr="003C3B40">
              <w:rPr>
                <w:rFonts w:ascii="Times New Roman" w:hAnsi="Times New Roman" w:cs="Times New Roman"/>
                <w:i/>
              </w:rPr>
              <w:t xml:space="preserve">Benassi, </w:t>
            </w:r>
            <w:r w:rsidRPr="003C3B40">
              <w:rPr>
                <w:rFonts w:ascii="Times New Roman" w:hAnsi="Times New Roman" w:cs="Times New Roman"/>
                <w:iCs/>
              </w:rPr>
              <w:t xml:space="preserve">Chiara </w:t>
            </w:r>
            <w:r w:rsidR="003C3B40" w:rsidRPr="003C3B40">
              <w:rPr>
                <w:rFonts w:ascii="Times New Roman" w:hAnsi="Times New Roman" w:cs="Times New Roman"/>
                <w:iCs/>
              </w:rPr>
              <w:t>(2023)</w:t>
            </w:r>
            <w:r w:rsidR="003C3B40">
              <w:rPr>
                <w:rFonts w:ascii="Times New Roman" w:hAnsi="Times New Roman" w:cs="Times New Roman"/>
                <w:i/>
              </w:rPr>
              <w:t xml:space="preserve"> </w:t>
            </w:r>
            <w:r w:rsidRPr="003C3B40">
              <w:rPr>
                <w:rFonts w:ascii="Times New Roman" w:hAnsi="Times New Roman" w:cs="Times New Roman"/>
              </w:rPr>
              <w:t xml:space="preserve">Managerial Contradictions and Satisficing in the Lean </w:t>
            </w:r>
            <w:proofErr w:type="spellStart"/>
            <w:r w:rsidRPr="003C3B40">
              <w:rPr>
                <w:rFonts w:ascii="Times New Roman" w:hAnsi="Times New Roman" w:cs="Times New Roman"/>
              </w:rPr>
              <w:t>Workplace,Symposium</w:t>
            </w:r>
            <w:proofErr w:type="spellEnd"/>
            <w:r w:rsidRPr="003C3B40">
              <w:rPr>
                <w:rFonts w:ascii="Times New Roman" w:hAnsi="Times New Roman" w:cs="Times New Roman"/>
              </w:rPr>
              <w:t xml:space="preserve"> on </w:t>
            </w:r>
            <w:proofErr w:type="spellStart"/>
            <w:r w:rsidRPr="003C3B40">
              <w:rPr>
                <w:rFonts w:ascii="Times New Roman" w:hAnsi="Times New Roman" w:cs="Times New Roman"/>
              </w:rPr>
              <w:t>vidals</w:t>
            </w:r>
            <w:proofErr w:type="spellEnd"/>
            <w:r w:rsidRPr="003C3B40">
              <w:rPr>
                <w:rFonts w:ascii="Times New Roman" w:hAnsi="Times New Roman" w:cs="Times New Roman"/>
              </w:rPr>
              <w:t xml:space="preserve"> book. Critical sociology</w:t>
            </w:r>
          </w:p>
          <w:p w14:paraId="083651A9" w14:textId="4E24D19A" w:rsidR="004F5429" w:rsidRPr="00270AAF" w:rsidRDefault="004F5429" w:rsidP="004A46C5">
            <w:pPr>
              <w:spacing w:after="0"/>
              <w:jc w:val="both"/>
              <w:rPr>
                <w:rFonts w:ascii="Times New Roman" w:eastAsia="Calibri" w:hAnsi="Times New Roman" w:cs="Times New Roman"/>
              </w:rPr>
            </w:pPr>
            <w:r w:rsidRPr="00270AAF">
              <w:rPr>
                <w:rFonts w:ascii="Times New Roman" w:hAnsi="Times New Roman" w:cs="Times New Roman"/>
                <w:i/>
              </w:rPr>
              <w:t>Benassi,</w:t>
            </w:r>
            <w:r w:rsidRPr="00270AAF">
              <w:rPr>
                <w:rFonts w:ascii="Times New Roman" w:hAnsi="Times New Roman" w:cs="Times New Roman"/>
              </w:rPr>
              <w:t xml:space="preserve"> Chiara (2018): “</w:t>
            </w:r>
            <w:r w:rsidRPr="00270AAF">
              <w:rPr>
                <w:rFonts w:ascii="Times New Roman" w:hAnsi="Times New Roman" w:cs="Times New Roman"/>
                <w:iCs/>
              </w:rPr>
              <w:t>The Marketization of Employment Services. The Dilemmas of Europe’s Work-First Welfare State“ edited b</w:t>
            </w:r>
            <w:r w:rsidRPr="00270AAF">
              <w:rPr>
                <w:rFonts w:ascii="Times New Roman" w:hAnsi="Times New Roman" w:cs="Times New Roman"/>
              </w:rPr>
              <w:t xml:space="preserve">y Ian Greer, Karen </w:t>
            </w:r>
            <w:proofErr w:type="spellStart"/>
            <w:r w:rsidRPr="00270AAF">
              <w:rPr>
                <w:rFonts w:ascii="Times New Roman" w:hAnsi="Times New Roman" w:cs="Times New Roman"/>
              </w:rPr>
              <w:t>N.Breidahl</w:t>
            </w:r>
            <w:proofErr w:type="spellEnd"/>
            <w:r w:rsidRPr="00270AAF">
              <w:rPr>
                <w:rFonts w:ascii="Times New Roman" w:hAnsi="Times New Roman" w:cs="Times New Roman"/>
              </w:rPr>
              <w:t xml:space="preserve">, Matthias Knuth and Flemming Larsen. Industrial and Labor Relations Review: online. </w:t>
            </w:r>
          </w:p>
          <w:p w14:paraId="26E77944" w14:textId="77777777" w:rsidR="004F5429" w:rsidRPr="00270AAF" w:rsidRDefault="004F5429" w:rsidP="004A46C5">
            <w:pPr>
              <w:pStyle w:val="Titolo1"/>
              <w:spacing w:before="0" w:beforeAutospacing="0" w:after="0" w:afterAutospacing="0"/>
              <w:jc w:val="both"/>
              <w:rPr>
                <w:b w:val="0"/>
                <w:sz w:val="22"/>
                <w:szCs w:val="22"/>
              </w:rPr>
            </w:pPr>
            <w:r w:rsidRPr="00270AAF">
              <w:rPr>
                <w:b w:val="0"/>
                <w:i/>
                <w:sz w:val="22"/>
                <w:szCs w:val="22"/>
              </w:rPr>
              <w:t>Benassi,</w:t>
            </w:r>
            <w:r w:rsidRPr="00270AAF">
              <w:rPr>
                <w:b w:val="0"/>
                <w:sz w:val="22"/>
                <w:szCs w:val="22"/>
              </w:rPr>
              <w:t xml:space="preserve"> Chiara (2016): </w:t>
            </w:r>
            <w:r w:rsidRPr="00270AAF">
              <w:rPr>
                <w:sz w:val="22"/>
                <w:szCs w:val="22"/>
              </w:rPr>
              <w:t>“</w:t>
            </w:r>
            <w:r w:rsidRPr="00270AAF">
              <w:rPr>
                <w:b w:val="0"/>
                <w:sz w:val="22"/>
                <w:szCs w:val="22"/>
              </w:rPr>
              <w:t xml:space="preserve">Non-Standard Employment in Post-Industrial Labour Markets. </w:t>
            </w:r>
            <w:r w:rsidRPr="00270AAF">
              <w:rPr>
                <w:rStyle w:val="Subtitle1"/>
                <w:b w:val="0"/>
                <w:sz w:val="22"/>
                <w:szCs w:val="22"/>
              </w:rPr>
              <w:t>An Occupational Perspective“  edited by Werner Eichhorst and Paul Marx, British Journal of Industrial Relations 54(1): 245-47.</w:t>
            </w:r>
          </w:p>
          <w:p w14:paraId="1923FA60" w14:textId="77777777" w:rsidR="004F5429" w:rsidRPr="00270AAF" w:rsidRDefault="004F5429" w:rsidP="004A46C5">
            <w:pPr>
              <w:spacing w:after="0"/>
              <w:rPr>
                <w:rFonts w:ascii="Times New Roman" w:hAnsi="Times New Roman" w:cs="Times New Roman"/>
              </w:rPr>
            </w:pPr>
            <w:r w:rsidRPr="00270AAF">
              <w:rPr>
                <w:rFonts w:ascii="Times New Roman" w:hAnsi="Times New Roman" w:cs="Times New Roman"/>
                <w:i/>
              </w:rPr>
              <w:t>Benassi</w:t>
            </w:r>
            <w:r w:rsidRPr="00270AAF">
              <w:rPr>
                <w:rFonts w:ascii="Times New Roman" w:hAnsi="Times New Roman" w:cs="Times New Roman"/>
              </w:rPr>
              <w:t xml:space="preserve">, Chiara (2015): “The Comparative Political Economy of Work”, edited by Marco Hauptmeier and Matt Vidal, British Journal of Industrial Relations 53 (2), 378-379. </w:t>
            </w:r>
          </w:p>
          <w:p w14:paraId="1448F218" w14:textId="77777777" w:rsidR="004F5429" w:rsidRPr="00270AAF" w:rsidRDefault="004F5429" w:rsidP="004A46C5">
            <w:pPr>
              <w:spacing w:after="0"/>
              <w:jc w:val="both"/>
              <w:rPr>
                <w:rFonts w:ascii="Times New Roman" w:hAnsi="Times New Roman" w:cs="Times New Roman"/>
              </w:rPr>
            </w:pPr>
            <w:r w:rsidRPr="00270AAF">
              <w:rPr>
                <w:rFonts w:ascii="Times New Roman" w:hAnsi="Times New Roman" w:cs="Times New Roman"/>
                <w:i/>
              </w:rPr>
              <w:t>Benassi,</w:t>
            </w:r>
            <w:r w:rsidRPr="00270AAF">
              <w:rPr>
                <w:rFonts w:ascii="Times New Roman" w:hAnsi="Times New Roman" w:cs="Times New Roman"/>
              </w:rPr>
              <w:t xml:space="preserve"> Chiara (2012): “The Precariat. The New Dangerous Class” by Guy Standing, British Journal of Industrial Relations 50(4), 810–811.</w:t>
            </w:r>
          </w:p>
          <w:p w14:paraId="79966F1A" w14:textId="77777777" w:rsidR="00FB3102" w:rsidRDefault="00FB3102" w:rsidP="004C0C63">
            <w:pPr>
              <w:spacing w:after="0"/>
              <w:jc w:val="both"/>
              <w:rPr>
                <w:rFonts w:ascii="Times New Roman" w:hAnsi="Times New Roman" w:cs="Times New Roman"/>
                <w:b/>
              </w:rPr>
            </w:pPr>
          </w:p>
          <w:p w14:paraId="55075412" w14:textId="0CF6AFF1" w:rsidR="00FB3102" w:rsidRDefault="00FB3102" w:rsidP="00FB3102">
            <w:pPr>
              <w:spacing w:after="120"/>
              <w:jc w:val="both"/>
              <w:rPr>
                <w:rFonts w:ascii="Times New Roman" w:hAnsi="Times New Roman" w:cs="Times New Roman"/>
                <w:b/>
              </w:rPr>
            </w:pPr>
            <w:r w:rsidRPr="00270AAF">
              <w:rPr>
                <w:rFonts w:ascii="Times New Roman" w:hAnsi="Times New Roman" w:cs="Times New Roman"/>
                <w:b/>
              </w:rPr>
              <w:t>DISSEMINATION AND IMPACT</w:t>
            </w:r>
          </w:p>
          <w:p w14:paraId="2A706D52" w14:textId="477224C2" w:rsidR="00181B0C" w:rsidRDefault="00181B0C" w:rsidP="00FB3102">
            <w:pPr>
              <w:tabs>
                <w:tab w:val="num" w:pos="1419"/>
              </w:tabs>
              <w:suppressAutoHyphens/>
              <w:spacing w:after="120" w:line="240" w:lineRule="auto"/>
              <w:jc w:val="both"/>
              <w:rPr>
                <w:rFonts w:ascii="Times New Roman" w:hAnsi="Times New Roman" w:cs="Times New Roman"/>
              </w:rPr>
            </w:pPr>
            <w:r>
              <w:rPr>
                <w:rFonts w:ascii="Times New Roman" w:hAnsi="Times New Roman" w:cs="Times New Roman"/>
              </w:rPr>
              <w:t>Lecturer for the online course “</w:t>
            </w:r>
            <w:proofErr w:type="spellStart"/>
            <w:r>
              <w:rPr>
                <w:rFonts w:ascii="Times New Roman" w:hAnsi="Times New Roman" w:cs="Times New Roman"/>
              </w:rPr>
              <w:t>Politica</w:t>
            </w:r>
            <w:proofErr w:type="spellEnd"/>
            <w:r>
              <w:rPr>
                <w:rFonts w:ascii="Times New Roman" w:hAnsi="Times New Roman" w:cs="Times New Roman"/>
              </w:rPr>
              <w:t xml:space="preserve">, Economia e </w:t>
            </w:r>
            <w:proofErr w:type="spellStart"/>
            <w:r>
              <w:rPr>
                <w:rFonts w:ascii="Times New Roman" w:hAnsi="Times New Roman" w:cs="Times New Roman"/>
              </w:rPr>
              <w:t>Istituzioni</w:t>
            </w:r>
            <w:proofErr w:type="spellEnd"/>
            <w:r>
              <w:rPr>
                <w:rFonts w:ascii="Times New Roman" w:hAnsi="Times New Roman" w:cs="Times New Roman"/>
              </w:rPr>
              <w:t>” within the ‘School of Citizenship”, il Fatto Quotidiano, online, 12</w:t>
            </w:r>
            <w:r w:rsidRPr="00181B0C">
              <w:rPr>
                <w:rFonts w:ascii="Times New Roman" w:hAnsi="Times New Roman" w:cs="Times New Roman"/>
                <w:vertAlign w:val="superscript"/>
              </w:rPr>
              <w:t>th</w:t>
            </w:r>
            <w:r>
              <w:rPr>
                <w:rFonts w:ascii="Times New Roman" w:hAnsi="Times New Roman" w:cs="Times New Roman"/>
              </w:rPr>
              <w:t xml:space="preserve">  and 17</w:t>
            </w:r>
            <w:r w:rsidRPr="00181B0C">
              <w:rPr>
                <w:rFonts w:ascii="Times New Roman" w:hAnsi="Times New Roman" w:cs="Times New Roman"/>
                <w:vertAlign w:val="superscript"/>
              </w:rPr>
              <w:t>th</w:t>
            </w:r>
            <w:r>
              <w:rPr>
                <w:rFonts w:ascii="Times New Roman" w:hAnsi="Times New Roman" w:cs="Times New Roman"/>
              </w:rPr>
              <w:t xml:space="preserve"> February 2025.</w:t>
            </w:r>
          </w:p>
          <w:p w14:paraId="19AC46F7" w14:textId="3AAA183B" w:rsidR="00FB3102" w:rsidRPr="00270AAF" w:rsidRDefault="00FB3102" w:rsidP="00FB3102">
            <w:pPr>
              <w:tabs>
                <w:tab w:val="num" w:pos="1419"/>
              </w:tabs>
              <w:suppressAutoHyphens/>
              <w:spacing w:after="120" w:line="240" w:lineRule="auto"/>
              <w:jc w:val="both"/>
              <w:rPr>
                <w:rFonts w:ascii="Times New Roman" w:hAnsi="Times New Roman" w:cs="Times New Roman"/>
              </w:rPr>
            </w:pPr>
            <w:r w:rsidRPr="00270AAF">
              <w:rPr>
                <w:rFonts w:ascii="Times New Roman" w:hAnsi="Times New Roman" w:cs="Times New Roman"/>
              </w:rPr>
              <w:t xml:space="preserve">Contributions to CNN, Encompass, Social Europe, SASE News Blog, Involvement and Participation Association newsletter, Work In Progress (American Sociological Association blog), City AM, ETUI Policy Brief series, EUROPP Blog, </w:t>
            </w:r>
            <w:r w:rsidRPr="00270AAF">
              <w:rPr>
                <w:rStyle w:val="Enfasicorsivo"/>
                <w:rFonts w:ascii="Times New Roman" w:hAnsi="Times New Roman" w:cs="Times New Roman"/>
              </w:rPr>
              <w:t>New European Trade Unions Forum,</w:t>
            </w:r>
            <w:r w:rsidRPr="00270AAF">
              <w:rPr>
                <w:rFonts w:ascii="Times New Roman" w:hAnsi="Times New Roman" w:cs="Times New Roman"/>
              </w:rPr>
              <w:t xml:space="preserve"> </w:t>
            </w:r>
            <w:proofErr w:type="spellStart"/>
            <w:r w:rsidRPr="00270AAF">
              <w:rPr>
                <w:rFonts w:ascii="Times New Roman" w:hAnsi="Times New Roman" w:cs="Times New Roman"/>
              </w:rPr>
              <w:t>Inchiesta</w:t>
            </w:r>
            <w:proofErr w:type="spellEnd"/>
            <w:r w:rsidRPr="00270AAF">
              <w:rPr>
                <w:rFonts w:ascii="Times New Roman" w:hAnsi="Times New Roman" w:cs="Times New Roman"/>
              </w:rPr>
              <w:t xml:space="preserve">, Living Book Project of the Worker Institute, Emilia Romagna-Europa, </w:t>
            </w:r>
            <w:proofErr w:type="spellStart"/>
            <w:r w:rsidRPr="00270AAF">
              <w:rPr>
                <w:rFonts w:ascii="Times New Roman" w:hAnsi="Times New Roman" w:cs="Times New Roman"/>
              </w:rPr>
              <w:t>Gegenblende</w:t>
            </w:r>
            <w:proofErr w:type="spellEnd"/>
            <w:r w:rsidRPr="00270AAF">
              <w:rPr>
                <w:rFonts w:ascii="Times New Roman" w:hAnsi="Times New Roman" w:cs="Times New Roman"/>
              </w:rPr>
              <w:t>.</w:t>
            </w:r>
          </w:p>
          <w:p w14:paraId="5898008F" w14:textId="1A6E0659" w:rsidR="004F5429" w:rsidRPr="00270AAF" w:rsidRDefault="00FB3102" w:rsidP="00FB31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 w:after="2"/>
              <w:jc w:val="both"/>
              <w:rPr>
                <w:rFonts w:ascii="Times New Roman" w:hAnsi="Times New Roman" w:cs="Times New Roman"/>
              </w:rPr>
            </w:pPr>
            <w:bookmarkStart w:id="5" w:name="_Hlk92828031"/>
            <w:r w:rsidRPr="00270AAF">
              <w:rPr>
                <w:rFonts w:ascii="Times New Roman" w:eastAsia="Cambria" w:hAnsi="Times New Roman" w:cs="Times New Roman"/>
                <w:bCs/>
                <w:color w:val="000000"/>
                <w:lang w:eastAsia="it-IT"/>
              </w:rPr>
              <w:t>Presentations at</w:t>
            </w:r>
            <w:r w:rsidRPr="00270AAF">
              <w:rPr>
                <w:rFonts w:ascii="Times New Roman" w:hAnsi="Times New Roman" w:cs="Times New Roman"/>
                <w:i/>
              </w:rPr>
              <w:t xml:space="preserve"> </w:t>
            </w:r>
            <w:r w:rsidRPr="00270AAF">
              <w:rPr>
                <w:rFonts w:ascii="Times New Roman" w:hAnsi="Times New Roman" w:cs="Times New Roman"/>
              </w:rPr>
              <w:t xml:space="preserve">the University of Bath Policy Institute on vocational training in UK (2021), </w:t>
            </w:r>
            <w:bookmarkEnd w:id="5"/>
            <w:r w:rsidRPr="00270AAF">
              <w:rPr>
                <w:rFonts w:ascii="Times New Roman" w:hAnsi="Times New Roman" w:cs="Times New Roman"/>
              </w:rPr>
              <w:t>ESRC final project event “Skills at work” (London, 2018), UNI Europa workshop on the platform economy (Vienna, 2018); FIOM workshop on automotive (Bologna, 2018); European Commission conference “Can Product and Labour Market Reforms Encourage Competitiveness and Job Creation in Europe?” (2013), LSE workshop with the Finnish Industrial Wage Earners Association (2013), conference “</w:t>
            </w:r>
            <w:r w:rsidRPr="00270AAF">
              <w:rPr>
                <w:rFonts w:ascii="Times New Roman" w:eastAsia="Cambria" w:hAnsi="Times New Roman" w:cs="Times New Roman"/>
                <w:bCs/>
                <w:color w:val="000000"/>
                <w:lang w:eastAsia="it-IT"/>
              </w:rPr>
              <w:t>Alternative Routes to Good Jobs in the Service Economy” at LSE (2013),</w:t>
            </w:r>
            <w:r w:rsidRPr="00270AAF">
              <w:rPr>
                <w:rFonts w:ascii="Times New Roman" w:hAnsi="Times New Roman" w:cs="Times New Roman"/>
              </w:rPr>
              <w:t xml:space="preserve"> ETUI workshops on employment and outsourcing in Brussels (2013) and Berlin (2014).  </w:t>
            </w:r>
          </w:p>
        </w:tc>
      </w:tr>
    </w:tbl>
    <w:p w14:paraId="129A6248" w14:textId="77777777" w:rsidR="00FC1FCA" w:rsidRDefault="00FC1FCA" w:rsidP="00B12945">
      <w:pPr>
        <w:spacing w:after="60" w:line="240" w:lineRule="auto"/>
        <w:jc w:val="both"/>
        <w:rPr>
          <w:rFonts w:ascii="Times New Roman" w:hAnsi="Times New Roman" w:cs="Times New Roman"/>
          <w:b/>
        </w:rPr>
      </w:pPr>
    </w:p>
    <w:p w14:paraId="253677B8" w14:textId="77777777" w:rsidR="00FC1FCA" w:rsidRDefault="00FC1FCA" w:rsidP="00B12945">
      <w:pPr>
        <w:spacing w:after="60" w:line="240" w:lineRule="auto"/>
        <w:jc w:val="both"/>
        <w:rPr>
          <w:rFonts w:ascii="Times New Roman" w:hAnsi="Times New Roman" w:cs="Times New Roman"/>
          <w:b/>
        </w:rPr>
      </w:pPr>
    </w:p>
    <w:p w14:paraId="2EDE9D5C" w14:textId="77777777" w:rsidR="00FC1FCA" w:rsidRDefault="00FC1FCA" w:rsidP="00B12945">
      <w:pPr>
        <w:spacing w:after="60" w:line="240" w:lineRule="auto"/>
        <w:jc w:val="both"/>
        <w:rPr>
          <w:rFonts w:ascii="Times New Roman" w:hAnsi="Times New Roman" w:cs="Times New Roman"/>
          <w:b/>
        </w:rPr>
      </w:pPr>
    </w:p>
    <w:p w14:paraId="310FFEDE" w14:textId="77777777" w:rsidR="00FC1FCA" w:rsidRDefault="00FC1FCA" w:rsidP="00B12945">
      <w:pPr>
        <w:spacing w:after="60" w:line="240" w:lineRule="auto"/>
        <w:jc w:val="both"/>
        <w:rPr>
          <w:rFonts w:ascii="Times New Roman" w:hAnsi="Times New Roman" w:cs="Times New Roman"/>
          <w:b/>
        </w:rPr>
      </w:pPr>
    </w:p>
    <w:p w14:paraId="2794562A" w14:textId="77777777" w:rsidR="00FC1FCA" w:rsidRDefault="00FC1FCA" w:rsidP="00B12945">
      <w:pPr>
        <w:spacing w:after="60" w:line="240" w:lineRule="auto"/>
        <w:jc w:val="both"/>
        <w:rPr>
          <w:rFonts w:ascii="Times New Roman" w:hAnsi="Times New Roman" w:cs="Times New Roman"/>
          <w:b/>
        </w:rPr>
      </w:pPr>
    </w:p>
    <w:p w14:paraId="733EA64A" w14:textId="4DB15846" w:rsidR="00B12945" w:rsidRPr="00270AAF" w:rsidRDefault="00B12945" w:rsidP="00B12945">
      <w:pPr>
        <w:spacing w:after="60" w:line="240" w:lineRule="auto"/>
        <w:jc w:val="both"/>
        <w:rPr>
          <w:rFonts w:ascii="Times New Roman" w:hAnsi="Times New Roman" w:cs="Times New Roman"/>
          <w:b/>
        </w:rPr>
      </w:pPr>
      <w:r w:rsidRPr="00270AAF">
        <w:rPr>
          <w:rFonts w:ascii="Times New Roman" w:hAnsi="Times New Roman" w:cs="Times New Roman"/>
          <w:b/>
        </w:rPr>
        <w:lastRenderedPageBreak/>
        <w:t>SERVICE</w:t>
      </w:r>
    </w:p>
    <w:tbl>
      <w:tblPr>
        <w:tblStyle w:val="Grigliatabella"/>
        <w:tblW w:w="9674" w:type="dxa"/>
        <w:tblInd w:w="-142" w:type="dxa"/>
        <w:tblLook w:val="04A0" w:firstRow="1" w:lastRow="0" w:firstColumn="1" w:lastColumn="0" w:noHBand="0" w:noVBand="1"/>
      </w:tblPr>
      <w:tblGrid>
        <w:gridCol w:w="1864"/>
        <w:gridCol w:w="7810"/>
      </w:tblGrid>
      <w:tr w:rsidR="00B16CB8" w:rsidRPr="00270AAF" w14:paraId="1E5484B3" w14:textId="77777777" w:rsidTr="00FC1FCA">
        <w:trPr>
          <w:trHeight w:val="2768"/>
        </w:trPr>
        <w:tc>
          <w:tcPr>
            <w:tcW w:w="1864" w:type="dxa"/>
            <w:tcBorders>
              <w:top w:val="nil"/>
              <w:left w:val="nil"/>
              <w:bottom w:val="nil"/>
              <w:right w:val="nil"/>
            </w:tcBorders>
          </w:tcPr>
          <w:p w14:paraId="436467AC" w14:textId="77777777" w:rsidR="00B16CB8" w:rsidRPr="00270AAF" w:rsidRDefault="00B16CB8" w:rsidP="00B16CB8">
            <w:pPr>
              <w:pStyle w:val="OiaeaeiYiio2"/>
              <w:widowControl/>
              <w:jc w:val="both"/>
              <w:rPr>
                <w:b/>
                <w:i w:val="0"/>
                <w:sz w:val="22"/>
                <w:szCs w:val="22"/>
                <w:lang w:val="en-GB"/>
              </w:rPr>
            </w:pPr>
            <w:r w:rsidRPr="00270AAF">
              <w:rPr>
                <w:b/>
                <w:i w:val="0"/>
                <w:sz w:val="22"/>
                <w:szCs w:val="22"/>
                <w:lang w:val="en-GB"/>
              </w:rPr>
              <w:t>Administrative</w:t>
            </w:r>
          </w:p>
          <w:p w14:paraId="09536066" w14:textId="2AD3186E" w:rsidR="00B16CB8" w:rsidRPr="00270AAF" w:rsidRDefault="003531ED" w:rsidP="00B16CB8">
            <w:pPr>
              <w:spacing w:after="60"/>
              <w:jc w:val="both"/>
              <w:rPr>
                <w:rFonts w:ascii="Times New Roman" w:hAnsi="Times New Roman" w:cs="Times New Roman"/>
              </w:rPr>
            </w:pPr>
            <w:r>
              <w:rPr>
                <w:rFonts w:ascii="Times New Roman" w:hAnsi="Times New Roman" w:cs="Times New Roman"/>
                <w:b/>
              </w:rPr>
              <w:t xml:space="preserve">leadership </w:t>
            </w:r>
            <w:r w:rsidR="00B16CB8" w:rsidRPr="00270AAF">
              <w:rPr>
                <w:rFonts w:ascii="Times New Roman" w:hAnsi="Times New Roman" w:cs="Times New Roman"/>
                <w:b/>
              </w:rPr>
              <w:t>roles</w:t>
            </w:r>
          </w:p>
        </w:tc>
        <w:tc>
          <w:tcPr>
            <w:tcW w:w="7810" w:type="dxa"/>
            <w:tcBorders>
              <w:top w:val="nil"/>
              <w:left w:val="nil"/>
              <w:bottom w:val="nil"/>
              <w:right w:val="nil"/>
            </w:tcBorders>
          </w:tcPr>
          <w:p w14:paraId="232F138F" w14:textId="5E789263" w:rsidR="008D7FE7" w:rsidRDefault="008D7FE7" w:rsidP="00B16CB8">
            <w:pPr>
              <w:pStyle w:val="OiaeaeiYiio2"/>
              <w:widowControl/>
              <w:jc w:val="both"/>
              <w:rPr>
                <w:i w:val="0"/>
                <w:sz w:val="22"/>
                <w:szCs w:val="22"/>
                <w:lang w:val="en-GB"/>
              </w:rPr>
            </w:pPr>
            <w:r>
              <w:rPr>
                <w:i w:val="0"/>
                <w:sz w:val="22"/>
                <w:szCs w:val="22"/>
                <w:lang w:val="en-GB"/>
              </w:rPr>
              <w:t>Deputy Director of Postgraduate Programme “Public Administration and Organisations”, University of Bologna (since 2025)</w:t>
            </w:r>
          </w:p>
          <w:p w14:paraId="42710632" w14:textId="1CA5593E" w:rsidR="008D7FE7" w:rsidRDefault="008D7FE7" w:rsidP="00B16CB8">
            <w:pPr>
              <w:pStyle w:val="OiaeaeiYiio2"/>
              <w:widowControl/>
              <w:jc w:val="both"/>
              <w:rPr>
                <w:i w:val="0"/>
                <w:sz w:val="22"/>
                <w:szCs w:val="22"/>
                <w:lang w:val="en-GB"/>
              </w:rPr>
            </w:pPr>
            <w:r>
              <w:rPr>
                <w:i w:val="0"/>
                <w:sz w:val="22"/>
                <w:szCs w:val="22"/>
                <w:lang w:val="en-GB"/>
              </w:rPr>
              <w:t>Member of the International Relations Committee, SPS Department, University of Bologna (since 2024)</w:t>
            </w:r>
          </w:p>
          <w:p w14:paraId="74F00024" w14:textId="033BAB81" w:rsidR="00B16CB8" w:rsidRPr="00270AAF" w:rsidRDefault="00B16CB8" w:rsidP="00B16CB8">
            <w:pPr>
              <w:pStyle w:val="OiaeaeiYiio2"/>
              <w:widowControl/>
              <w:jc w:val="both"/>
              <w:rPr>
                <w:i w:val="0"/>
                <w:sz w:val="22"/>
                <w:szCs w:val="22"/>
                <w:lang w:val="en-GB"/>
              </w:rPr>
            </w:pPr>
            <w:r w:rsidRPr="00270AAF">
              <w:rPr>
                <w:i w:val="0"/>
                <w:sz w:val="22"/>
                <w:szCs w:val="22"/>
                <w:lang w:val="en-GB"/>
              </w:rPr>
              <w:t>Director of Undergraduate Studies</w:t>
            </w:r>
            <w:r w:rsidR="008D7FE7">
              <w:rPr>
                <w:i w:val="0"/>
                <w:sz w:val="22"/>
                <w:szCs w:val="22"/>
                <w:lang w:val="en-GB"/>
              </w:rPr>
              <w:t>, King’s Business School</w:t>
            </w:r>
            <w:r w:rsidRPr="00270AAF">
              <w:rPr>
                <w:i w:val="0"/>
                <w:sz w:val="22"/>
                <w:szCs w:val="22"/>
                <w:lang w:val="en-GB"/>
              </w:rPr>
              <w:t xml:space="preserve"> (2022</w:t>
            </w:r>
            <w:r w:rsidR="008D7FE7">
              <w:rPr>
                <w:i w:val="0"/>
                <w:sz w:val="22"/>
                <w:szCs w:val="22"/>
                <w:lang w:val="en-GB"/>
              </w:rPr>
              <w:t>-2023</w:t>
            </w:r>
            <w:r w:rsidRPr="00270AAF">
              <w:rPr>
                <w:i w:val="0"/>
                <w:sz w:val="22"/>
                <w:szCs w:val="22"/>
                <w:lang w:val="en-GB"/>
              </w:rPr>
              <w:t>)</w:t>
            </w:r>
          </w:p>
          <w:p w14:paraId="36425120" w14:textId="77777777" w:rsidR="00B16CB8" w:rsidRPr="00270AAF" w:rsidRDefault="00B16CB8" w:rsidP="00B16CB8">
            <w:pPr>
              <w:pStyle w:val="OiaeaeiYiio2"/>
              <w:widowControl/>
              <w:jc w:val="both"/>
              <w:rPr>
                <w:i w:val="0"/>
                <w:sz w:val="22"/>
                <w:szCs w:val="22"/>
                <w:lang w:val="en-GB"/>
              </w:rPr>
            </w:pPr>
            <w:r w:rsidRPr="00270AAF">
              <w:rPr>
                <w:i w:val="0"/>
                <w:sz w:val="22"/>
                <w:szCs w:val="22"/>
                <w:lang w:val="en-GB"/>
              </w:rPr>
              <w:t>Programme Director of Undergraduate Programme “Business and Management”, KCL (2020-2022)</w:t>
            </w:r>
          </w:p>
          <w:p w14:paraId="292F0FC5" w14:textId="77777777" w:rsidR="00B16CB8" w:rsidRPr="00270AAF" w:rsidRDefault="00B16CB8" w:rsidP="00B16CB8">
            <w:pPr>
              <w:pStyle w:val="OiaeaeiYiio2"/>
              <w:widowControl/>
              <w:jc w:val="both"/>
              <w:rPr>
                <w:i w:val="0"/>
                <w:sz w:val="22"/>
                <w:szCs w:val="22"/>
                <w:lang w:val="en-GB"/>
              </w:rPr>
            </w:pPr>
            <w:r w:rsidRPr="00270AAF">
              <w:rPr>
                <w:i w:val="0"/>
                <w:sz w:val="22"/>
                <w:szCs w:val="22"/>
                <w:lang w:val="en-GB"/>
              </w:rPr>
              <w:t>London Interdisciplinary Social Science Doctoral Training Partnership Pathway Leader, KCL (April 2019-August 2020)</w:t>
            </w:r>
          </w:p>
          <w:p w14:paraId="0D7CB590" w14:textId="77777777" w:rsidR="00B16CB8" w:rsidRPr="00270AAF" w:rsidRDefault="00B16CB8" w:rsidP="00B16CB8">
            <w:pPr>
              <w:pStyle w:val="OiaeaeiYiio2"/>
              <w:widowControl/>
              <w:jc w:val="both"/>
              <w:rPr>
                <w:i w:val="0"/>
                <w:sz w:val="22"/>
                <w:szCs w:val="22"/>
                <w:lang w:val="en-GB"/>
              </w:rPr>
            </w:pPr>
            <w:r w:rsidRPr="00270AAF">
              <w:rPr>
                <w:i w:val="0"/>
                <w:sz w:val="22"/>
                <w:szCs w:val="22"/>
                <w:lang w:val="en-GB"/>
              </w:rPr>
              <w:t>Research ethics officer for low-risk applications, KCL (2017-2019)</w:t>
            </w:r>
          </w:p>
          <w:p w14:paraId="044E033F" w14:textId="77777777" w:rsidR="00B16CB8" w:rsidRPr="00270AAF" w:rsidRDefault="00B16CB8" w:rsidP="00B16CB8">
            <w:pPr>
              <w:pStyle w:val="OiaeaeiYiio2"/>
              <w:widowControl/>
              <w:jc w:val="both"/>
              <w:rPr>
                <w:i w:val="0"/>
                <w:sz w:val="22"/>
                <w:szCs w:val="22"/>
                <w:lang w:val="en-GB"/>
              </w:rPr>
            </w:pPr>
            <w:r w:rsidRPr="00270AAF">
              <w:rPr>
                <w:i w:val="0"/>
                <w:sz w:val="22"/>
                <w:szCs w:val="22"/>
                <w:lang w:val="en-GB"/>
              </w:rPr>
              <w:t>Coordinator (with Ricardo Rodrigues) of the HRM/OB research seminar series, KCL (2017-2019)</w:t>
            </w:r>
          </w:p>
          <w:p w14:paraId="3FDF48A0" w14:textId="77777777" w:rsidR="00B16CB8" w:rsidRPr="00270AAF" w:rsidRDefault="00B16CB8" w:rsidP="00B16CB8">
            <w:pPr>
              <w:pStyle w:val="OiaeaeiYiio2"/>
              <w:widowControl/>
              <w:jc w:val="both"/>
              <w:rPr>
                <w:i w:val="0"/>
                <w:sz w:val="22"/>
                <w:szCs w:val="22"/>
                <w:lang w:val="en-GB"/>
              </w:rPr>
            </w:pPr>
            <w:r w:rsidRPr="00270AAF">
              <w:rPr>
                <w:i w:val="0"/>
                <w:sz w:val="22"/>
                <w:szCs w:val="22"/>
                <w:lang w:val="en-GB"/>
              </w:rPr>
              <w:t>Junior member of the Academic Board, KCL (since October 2017)</w:t>
            </w:r>
          </w:p>
          <w:p w14:paraId="73F1F990" w14:textId="77777777" w:rsidR="00B16CB8" w:rsidRPr="00270AAF" w:rsidRDefault="00B16CB8" w:rsidP="00B16CB8">
            <w:pPr>
              <w:pStyle w:val="OiaeaeiYiio2"/>
              <w:widowControl/>
              <w:jc w:val="both"/>
              <w:rPr>
                <w:sz w:val="22"/>
                <w:szCs w:val="22"/>
              </w:rPr>
            </w:pPr>
            <w:r w:rsidRPr="00270AAF">
              <w:rPr>
                <w:i w:val="0"/>
                <w:sz w:val="22"/>
                <w:szCs w:val="22"/>
                <w:lang w:val="en-GB"/>
              </w:rPr>
              <w:t>Early career member of the Research Committee, King’s College London (since Nov 2017)</w:t>
            </w:r>
          </w:p>
          <w:p w14:paraId="5EA5EBD0" w14:textId="18CC694A" w:rsidR="00B16CB8" w:rsidRPr="00270AAF" w:rsidRDefault="00B16CB8" w:rsidP="00B16CB8">
            <w:pPr>
              <w:spacing w:after="60"/>
              <w:jc w:val="both"/>
              <w:rPr>
                <w:rFonts w:ascii="Times New Roman" w:hAnsi="Times New Roman" w:cs="Times New Roman"/>
              </w:rPr>
            </w:pPr>
          </w:p>
        </w:tc>
      </w:tr>
      <w:tr w:rsidR="00B16CB8" w:rsidRPr="00270AAF" w14:paraId="34653130" w14:textId="77777777" w:rsidTr="00FC1FCA">
        <w:trPr>
          <w:trHeight w:val="1347"/>
        </w:trPr>
        <w:tc>
          <w:tcPr>
            <w:tcW w:w="1864" w:type="dxa"/>
            <w:tcBorders>
              <w:top w:val="nil"/>
              <w:left w:val="nil"/>
              <w:bottom w:val="nil"/>
              <w:right w:val="nil"/>
            </w:tcBorders>
          </w:tcPr>
          <w:p w14:paraId="2B737D5A" w14:textId="44EF5972" w:rsidR="00B16CB8" w:rsidRPr="003531ED" w:rsidRDefault="00B16CB8" w:rsidP="00B16CB8">
            <w:pPr>
              <w:spacing w:after="60"/>
              <w:jc w:val="both"/>
              <w:rPr>
                <w:rFonts w:ascii="Times New Roman" w:hAnsi="Times New Roman" w:cs="Times New Roman"/>
              </w:rPr>
            </w:pPr>
            <w:r w:rsidRPr="003531ED">
              <w:rPr>
                <w:rFonts w:ascii="Times New Roman" w:hAnsi="Times New Roman" w:cs="Times New Roman"/>
                <w:b/>
              </w:rPr>
              <w:t xml:space="preserve">Editorial </w:t>
            </w:r>
            <w:r w:rsidR="003531ED">
              <w:rPr>
                <w:rFonts w:ascii="Times New Roman" w:hAnsi="Times New Roman" w:cs="Times New Roman"/>
                <w:b/>
              </w:rPr>
              <w:t xml:space="preserve">roles and </w:t>
            </w:r>
            <w:r w:rsidRPr="003531ED">
              <w:rPr>
                <w:rFonts w:ascii="Times New Roman" w:hAnsi="Times New Roman" w:cs="Times New Roman"/>
                <w:b/>
              </w:rPr>
              <w:t>activities</w:t>
            </w:r>
          </w:p>
        </w:tc>
        <w:tc>
          <w:tcPr>
            <w:tcW w:w="7810" w:type="dxa"/>
            <w:tcBorders>
              <w:top w:val="nil"/>
              <w:left w:val="nil"/>
              <w:bottom w:val="nil"/>
              <w:right w:val="nil"/>
            </w:tcBorders>
          </w:tcPr>
          <w:p w14:paraId="68A1D322" w14:textId="035B2B48" w:rsidR="00814B04" w:rsidRPr="003531ED" w:rsidRDefault="00814B04" w:rsidP="00B16CB8">
            <w:pPr>
              <w:pStyle w:val="OiaeaeiYiio2"/>
              <w:widowControl/>
              <w:jc w:val="both"/>
              <w:rPr>
                <w:i w:val="0"/>
                <w:sz w:val="22"/>
                <w:szCs w:val="22"/>
                <w:lang w:val="en-GB"/>
              </w:rPr>
            </w:pPr>
            <w:bookmarkStart w:id="6" w:name="_Hlk92830738"/>
            <w:r w:rsidRPr="003531ED">
              <w:rPr>
                <w:i w:val="0"/>
                <w:sz w:val="22"/>
                <w:szCs w:val="22"/>
                <w:lang w:val="en-GB"/>
              </w:rPr>
              <w:t>ILR Review Associate Editor</w:t>
            </w:r>
            <w:r w:rsidR="005F4E73" w:rsidRPr="003531ED">
              <w:rPr>
                <w:i w:val="0"/>
                <w:sz w:val="22"/>
                <w:szCs w:val="22"/>
                <w:lang w:val="en-GB"/>
              </w:rPr>
              <w:t xml:space="preserve"> (since 2023)</w:t>
            </w:r>
          </w:p>
          <w:p w14:paraId="50154C53" w14:textId="6306F610" w:rsidR="00B16CB8" w:rsidRPr="003531ED" w:rsidRDefault="00B16CB8" w:rsidP="00B16CB8">
            <w:pPr>
              <w:pStyle w:val="OiaeaeiYiio2"/>
              <w:widowControl/>
              <w:jc w:val="both"/>
              <w:rPr>
                <w:i w:val="0"/>
                <w:sz w:val="22"/>
                <w:szCs w:val="22"/>
                <w:lang w:val="en-GB"/>
              </w:rPr>
            </w:pPr>
            <w:r w:rsidRPr="003531ED">
              <w:rPr>
                <w:i w:val="0"/>
                <w:sz w:val="22"/>
                <w:szCs w:val="22"/>
                <w:lang w:val="en-GB"/>
              </w:rPr>
              <w:t>Member of the Editorial Board of Transfer: European Review of Labour and Research (since 2021)</w:t>
            </w:r>
            <w:r w:rsidR="003531ED" w:rsidRPr="003531ED">
              <w:rPr>
                <w:i w:val="0"/>
                <w:sz w:val="22"/>
                <w:szCs w:val="22"/>
                <w:lang w:val="en-GB"/>
              </w:rPr>
              <w:t>; Editor in charge of the Transfer Open Issue 2025/3</w:t>
            </w:r>
          </w:p>
          <w:p w14:paraId="5C1DE025" w14:textId="32136E33" w:rsidR="00B16CB8" w:rsidRPr="003531ED" w:rsidRDefault="00B16CB8" w:rsidP="00B16CB8">
            <w:pPr>
              <w:pStyle w:val="OiaeaeiYiio2"/>
              <w:widowControl/>
              <w:jc w:val="both"/>
              <w:rPr>
                <w:i w:val="0"/>
                <w:iCs/>
                <w:sz w:val="22"/>
                <w:szCs w:val="22"/>
                <w:lang w:val="en-GB"/>
              </w:rPr>
            </w:pPr>
            <w:r w:rsidRPr="003531ED">
              <w:rPr>
                <w:i w:val="0"/>
                <w:sz w:val="22"/>
                <w:szCs w:val="22"/>
                <w:lang w:val="en-GB"/>
              </w:rPr>
              <w:t>Member of the Advisory Board of the Project</w:t>
            </w:r>
            <w:r w:rsidR="003531ED" w:rsidRPr="003531ED">
              <w:rPr>
                <w:i w:val="0"/>
                <w:sz w:val="22"/>
                <w:szCs w:val="22"/>
                <w:lang w:val="en-GB"/>
              </w:rPr>
              <w:t>s:</w:t>
            </w:r>
            <w:r w:rsidRPr="003531ED">
              <w:rPr>
                <w:i w:val="0"/>
                <w:sz w:val="22"/>
                <w:szCs w:val="22"/>
                <w:lang w:val="en-GB"/>
              </w:rPr>
              <w:t xml:space="preserve"> “SOLID JOB- Rebuilding Solidarity in the Age of Dualization”, funded by the Portuguese Ministry of Science and Education  </w:t>
            </w:r>
            <w:r w:rsidR="009545F4" w:rsidRPr="003531ED">
              <w:rPr>
                <w:i w:val="0"/>
                <w:sz w:val="22"/>
                <w:szCs w:val="22"/>
                <w:lang w:val="en-GB"/>
              </w:rPr>
              <w:t>(</w:t>
            </w:r>
            <w:r w:rsidRPr="003531ED">
              <w:rPr>
                <w:i w:val="0"/>
                <w:sz w:val="22"/>
                <w:szCs w:val="22"/>
                <w:lang w:val="en-GB"/>
              </w:rPr>
              <w:t>2020</w:t>
            </w:r>
            <w:r w:rsidR="009545F4" w:rsidRPr="003531ED">
              <w:rPr>
                <w:i w:val="0"/>
                <w:sz w:val="22"/>
                <w:szCs w:val="22"/>
                <w:lang w:val="en-GB"/>
              </w:rPr>
              <w:t>-2024</w:t>
            </w:r>
            <w:r w:rsidRPr="003531ED">
              <w:rPr>
                <w:i w:val="0"/>
                <w:sz w:val="22"/>
                <w:szCs w:val="22"/>
                <w:lang w:val="en-GB"/>
              </w:rPr>
              <w:t>)</w:t>
            </w:r>
            <w:r w:rsidR="003531ED" w:rsidRPr="003531ED">
              <w:rPr>
                <w:i w:val="0"/>
                <w:sz w:val="22"/>
                <w:szCs w:val="22"/>
                <w:lang w:val="en-GB"/>
              </w:rPr>
              <w:t xml:space="preserve">; </w:t>
            </w:r>
            <w:r w:rsidR="003531ED" w:rsidRPr="003531ED">
              <w:rPr>
                <w:b/>
                <w:bCs/>
                <w:i w:val="0"/>
                <w:sz w:val="22"/>
                <w:szCs w:val="22"/>
                <w:lang w:val="en-GB"/>
              </w:rPr>
              <w:t>“</w:t>
            </w:r>
            <w:r w:rsidR="003531ED" w:rsidRPr="003531ED">
              <w:rPr>
                <w:i w:val="0"/>
                <w:sz w:val="22"/>
                <w:szCs w:val="22"/>
                <w:lang w:val="en-GB"/>
              </w:rPr>
              <w:t xml:space="preserve">Worker voice at Amazon Warehouses” funded by the Hans </w:t>
            </w:r>
            <w:proofErr w:type="spellStart"/>
            <w:r w:rsidR="003531ED" w:rsidRPr="003531ED">
              <w:rPr>
                <w:i w:val="0"/>
                <w:sz w:val="22"/>
                <w:szCs w:val="22"/>
                <w:lang w:val="en-GB"/>
              </w:rPr>
              <w:t>Boeckler</w:t>
            </w:r>
            <w:proofErr w:type="spellEnd"/>
            <w:r w:rsidR="003531ED" w:rsidRPr="003531ED">
              <w:rPr>
                <w:i w:val="0"/>
                <w:sz w:val="22"/>
                <w:szCs w:val="22"/>
                <w:lang w:val="en-GB"/>
              </w:rPr>
              <w:t xml:space="preserve"> Foundation (2025-17); “The Digital Transition and the World of Work” (2023-25), Italian Ministry of University and Research</w:t>
            </w:r>
          </w:p>
          <w:p w14:paraId="012CDD09" w14:textId="61A3DEB6" w:rsidR="00B16CB8" w:rsidRPr="003531ED" w:rsidRDefault="00B16CB8" w:rsidP="00B16CB8">
            <w:pPr>
              <w:pStyle w:val="OiaeaeiYiio2"/>
              <w:widowControl/>
              <w:jc w:val="both"/>
              <w:rPr>
                <w:i w:val="0"/>
                <w:sz w:val="22"/>
                <w:szCs w:val="22"/>
                <w:lang w:val="en-GB"/>
              </w:rPr>
            </w:pPr>
            <w:r w:rsidRPr="003531ED">
              <w:rPr>
                <w:i w:val="0"/>
                <w:sz w:val="22"/>
                <w:szCs w:val="22"/>
                <w:lang w:val="en-GB"/>
              </w:rPr>
              <w:t>Book review editor for Industrial and Labor Relations Review (</w:t>
            </w:r>
            <w:bookmarkEnd w:id="6"/>
            <w:r w:rsidR="005F4E73" w:rsidRPr="003531ED">
              <w:rPr>
                <w:i w:val="0"/>
                <w:sz w:val="22"/>
                <w:szCs w:val="22"/>
                <w:lang w:val="en-GB"/>
              </w:rPr>
              <w:t>2019-2023</w:t>
            </w:r>
            <w:r w:rsidRPr="003531ED">
              <w:rPr>
                <w:i w:val="0"/>
                <w:sz w:val="22"/>
                <w:szCs w:val="22"/>
                <w:lang w:val="en-GB"/>
              </w:rPr>
              <w:t>)</w:t>
            </w:r>
          </w:p>
          <w:p w14:paraId="312863D5" w14:textId="77777777" w:rsidR="00B16CB8" w:rsidRPr="003531ED" w:rsidRDefault="00B16CB8" w:rsidP="00B16CB8">
            <w:pPr>
              <w:pStyle w:val="OiaeaeiYiio2"/>
              <w:widowControl/>
              <w:jc w:val="both"/>
              <w:rPr>
                <w:i w:val="0"/>
                <w:sz w:val="22"/>
                <w:szCs w:val="22"/>
              </w:rPr>
            </w:pPr>
            <w:r w:rsidRPr="003531ED">
              <w:rPr>
                <w:i w:val="0"/>
                <w:sz w:val="22"/>
                <w:szCs w:val="22"/>
              </w:rPr>
              <w:t>Member of the Advisory Board of British Journal of Industrial Relations and European Journal of Industrial Relations (since 2019)</w:t>
            </w:r>
          </w:p>
          <w:p w14:paraId="758AB9BE" w14:textId="77777777" w:rsidR="00B16CB8" w:rsidRPr="003531ED" w:rsidRDefault="00B16CB8" w:rsidP="00B16CB8">
            <w:pPr>
              <w:pStyle w:val="OiaeaeiYiio2"/>
              <w:widowControl/>
              <w:jc w:val="both"/>
              <w:rPr>
                <w:i w:val="0"/>
                <w:sz w:val="22"/>
                <w:szCs w:val="22"/>
              </w:rPr>
            </w:pPr>
            <w:r w:rsidRPr="003531ED">
              <w:rPr>
                <w:i w:val="0"/>
                <w:sz w:val="22"/>
                <w:szCs w:val="22"/>
              </w:rPr>
              <w:t>Member of the Associate Board of Work, Employment and Society (2017-2019)</w:t>
            </w:r>
          </w:p>
          <w:p w14:paraId="6604B1C8" w14:textId="77777777" w:rsidR="00B16CB8" w:rsidRPr="003531ED" w:rsidRDefault="00B16CB8" w:rsidP="00B16CB8">
            <w:pPr>
              <w:pStyle w:val="OiaeaeiYiio2"/>
              <w:widowControl/>
              <w:jc w:val="both"/>
              <w:rPr>
                <w:i w:val="0"/>
                <w:sz w:val="22"/>
                <w:szCs w:val="22"/>
              </w:rPr>
            </w:pPr>
            <w:r w:rsidRPr="003531ED">
              <w:rPr>
                <w:i w:val="0"/>
                <w:sz w:val="22"/>
                <w:szCs w:val="22"/>
              </w:rPr>
              <w:t>Editor in charge (with Lucio Baccaro and Guglielmo Meardi) of the special issue “Trade unions and democracy. In memoriam of Giulio Regeni 1988-2016”, Economic an Industrial Democracy, 2019.</w:t>
            </w:r>
          </w:p>
          <w:p w14:paraId="5D2542B6" w14:textId="77777777" w:rsidR="00B16CB8" w:rsidRPr="003531ED" w:rsidRDefault="00B16CB8" w:rsidP="00B16CB8">
            <w:pPr>
              <w:pStyle w:val="OiaeaeiYiio2"/>
              <w:widowControl/>
              <w:jc w:val="both"/>
              <w:rPr>
                <w:i w:val="0"/>
                <w:sz w:val="22"/>
                <w:szCs w:val="22"/>
              </w:rPr>
            </w:pPr>
            <w:r w:rsidRPr="003531ED">
              <w:rPr>
                <w:i w:val="0"/>
                <w:sz w:val="22"/>
                <w:szCs w:val="22"/>
              </w:rPr>
              <w:t>Editor of the Council of European Studies blog “</w:t>
            </w:r>
            <w:proofErr w:type="spellStart"/>
            <w:r w:rsidRPr="003531ED">
              <w:rPr>
                <w:i w:val="0"/>
                <w:sz w:val="22"/>
                <w:szCs w:val="22"/>
              </w:rPr>
              <w:t>Critcom</w:t>
            </w:r>
            <w:proofErr w:type="spellEnd"/>
            <w:r w:rsidRPr="003531ED">
              <w:rPr>
                <w:i w:val="0"/>
                <w:sz w:val="22"/>
                <w:szCs w:val="22"/>
              </w:rPr>
              <w:t>: A Forum for Research and Commentary on Europe” (2015-16)</w:t>
            </w:r>
          </w:p>
          <w:p w14:paraId="15C1D1F3" w14:textId="77777777" w:rsidR="003531ED" w:rsidRPr="003531ED" w:rsidRDefault="00B16CB8" w:rsidP="003531ED">
            <w:pPr>
              <w:jc w:val="both"/>
              <w:rPr>
                <w:rFonts w:ascii="Times New Roman" w:hAnsi="Times New Roman" w:cs="Times New Roman"/>
              </w:rPr>
            </w:pPr>
            <w:r w:rsidRPr="003531ED">
              <w:rPr>
                <w:rFonts w:ascii="Times New Roman" w:hAnsi="Times New Roman" w:cs="Times New Roman"/>
              </w:rPr>
              <w:t xml:space="preserve">Reviewer for British Journal of Industrial Relations, Comparative Political Studies, Critical Policy Studies Review, Industrial and Labor Relations Review, Industrial Relations, Industrial Relations/Industrielle </w:t>
            </w:r>
            <w:proofErr w:type="spellStart"/>
            <w:r w:rsidRPr="003531ED">
              <w:rPr>
                <w:rFonts w:ascii="Times New Roman" w:hAnsi="Times New Roman" w:cs="Times New Roman"/>
              </w:rPr>
              <w:t>Beziehungen</w:t>
            </w:r>
            <w:proofErr w:type="spellEnd"/>
            <w:r w:rsidRPr="003531ED">
              <w:rPr>
                <w:rFonts w:ascii="Times New Roman" w:hAnsi="Times New Roman" w:cs="Times New Roman"/>
              </w:rPr>
              <w:t>, European Journal of Industrial Relations, Human Resource Management Journal, Human Relations, Economic and Industrial Democracy, Journal of Management Studies, Socio-Economic Review, European Journal of Sociology, Economic and Labor Relations Review, WSI-</w:t>
            </w:r>
            <w:proofErr w:type="spellStart"/>
            <w:r w:rsidRPr="003531ED">
              <w:rPr>
                <w:rFonts w:ascii="Times New Roman" w:hAnsi="Times New Roman" w:cs="Times New Roman"/>
              </w:rPr>
              <w:t>Mitteilungen</w:t>
            </w:r>
            <w:proofErr w:type="spellEnd"/>
            <w:r w:rsidRPr="003531ED">
              <w:rPr>
                <w:rFonts w:ascii="Times New Roman" w:hAnsi="Times New Roman" w:cs="Times New Roman"/>
              </w:rPr>
              <w:t xml:space="preserve">, Political Studies Review, Transfer, Studi </w:t>
            </w:r>
            <w:proofErr w:type="spellStart"/>
            <w:r w:rsidRPr="003531ED">
              <w:rPr>
                <w:rFonts w:ascii="Times New Roman" w:hAnsi="Times New Roman" w:cs="Times New Roman"/>
              </w:rPr>
              <w:t>Organizzativi</w:t>
            </w:r>
            <w:proofErr w:type="spellEnd"/>
            <w:r w:rsidRPr="003531ED">
              <w:rPr>
                <w:rFonts w:ascii="Times New Roman" w:hAnsi="Times New Roman" w:cs="Times New Roman"/>
              </w:rPr>
              <w:t>, Policy Studies Review.</w:t>
            </w:r>
            <w:r w:rsidR="003531ED" w:rsidRPr="003531ED">
              <w:rPr>
                <w:rFonts w:ascii="Times New Roman" w:hAnsi="Times New Roman" w:cs="Times New Roman"/>
              </w:rPr>
              <w:t xml:space="preserve"> </w:t>
            </w:r>
          </w:p>
          <w:p w14:paraId="01D2F016" w14:textId="5B02CEBB" w:rsidR="003531ED" w:rsidRPr="003531ED" w:rsidRDefault="003531ED" w:rsidP="003531ED">
            <w:pPr>
              <w:jc w:val="both"/>
              <w:rPr>
                <w:rFonts w:ascii="Times New Roman" w:eastAsia="Calibri" w:hAnsi="Times New Roman" w:cs="Times New Roman"/>
                <w:lang w:eastAsia="it-IT"/>
              </w:rPr>
            </w:pPr>
            <w:r w:rsidRPr="003531ED">
              <w:rPr>
                <w:rFonts w:ascii="Times New Roman" w:hAnsi="Times New Roman" w:cs="Times New Roman"/>
              </w:rPr>
              <w:t>Peer reviewer for grants of the Hans</w:t>
            </w:r>
            <w:r w:rsidRPr="003531ED">
              <w:rPr>
                <w:rFonts w:ascii="Times New Roman" w:eastAsia="Calibri" w:hAnsi="Times New Roman" w:cs="Times New Roman"/>
                <w:shd w:val="clear" w:color="auto" w:fill="FFFFFF"/>
                <w:lang w:eastAsia="it-IT"/>
              </w:rPr>
              <w:t>-Böckler Stiftung, Austrian Science Fond and ESRC</w:t>
            </w:r>
          </w:p>
          <w:p w14:paraId="14513D68" w14:textId="77777777" w:rsidR="003531ED" w:rsidRPr="003531ED" w:rsidRDefault="003531ED" w:rsidP="003531ED">
            <w:pPr>
              <w:pStyle w:val="OiaeaeiYiio2"/>
              <w:widowControl/>
              <w:jc w:val="both"/>
              <w:rPr>
                <w:i w:val="0"/>
                <w:sz w:val="22"/>
                <w:szCs w:val="22"/>
              </w:rPr>
            </w:pPr>
            <w:r w:rsidRPr="003531ED">
              <w:rPr>
                <w:i w:val="0"/>
                <w:sz w:val="22"/>
                <w:szCs w:val="22"/>
              </w:rPr>
              <w:t>Coordinator of the Comparative Employment Relations and Governance seminar (LSE and Kings’ College) together with Dr. Andreas Kornelakis and Dr. Mark Williams (2010-12)</w:t>
            </w:r>
          </w:p>
          <w:p w14:paraId="19EB700B" w14:textId="0BAD8838" w:rsidR="00B16CB8" w:rsidRPr="003531ED" w:rsidRDefault="00B16CB8" w:rsidP="00B16CB8">
            <w:pPr>
              <w:pStyle w:val="OiaeaeiYiio2"/>
              <w:widowControl/>
              <w:jc w:val="both"/>
              <w:rPr>
                <w:i w:val="0"/>
                <w:sz w:val="22"/>
                <w:szCs w:val="22"/>
              </w:rPr>
            </w:pPr>
          </w:p>
          <w:p w14:paraId="68CA4FD3" w14:textId="524E1E40" w:rsidR="004C0C63" w:rsidRPr="003531ED" w:rsidRDefault="004C0C63" w:rsidP="00B16CB8">
            <w:pPr>
              <w:pStyle w:val="OiaeaeiYiio2"/>
              <w:widowControl/>
              <w:jc w:val="both"/>
              <w:rPr>
                <w:i w:val="0"/>
                <w:sz w:val="22"/>
                <w:szCs w:val="22"/>
              </w:rPr>
            </w:pPr>
          </w:p>
        </w:tc>
      </w:tr>
      <w:tr w:rsidR="00B16CB8" w:rsidRPr="00270AAF" w14:paraId="395BE6CF" w14:textId="77777777" w:rsidTr="00FC1FCA">
        <w:trPr>
          <w:trHeight w:val="2483"/>
        </w:trPr>
        <w:tc>
          <w:tcPr>
            <w:tcW w:w="1864" w:type="dxa"/>
            <w:tcBorders>
              <w:top w:val="nil"/>
              <w:left w:val="nil"/>
              <w:bottom w:val="nil"/>
              <w:right w:val="nil"/>
            </w:tcBorders>
          </w:tcPr>
          <w:p w14:paraId="5AAC1F28" w14:textId="77777777" w:rsidR="00AB5E8E" w:rsidRDefault="00AB5E8E" w:rsidP="00B16CB8">
            <w:pPr>
              <w:spacing w:after="60"/>
              <w:jc w:val="both"/>
              <w:rPr>
                <w:rFonts w:ascii="Times New Roman" w:hAnsi="Times New Roman" w:cs="Times New Roman"/>
                <w:b/>
              </w:rPr>
            </w:pPr>
            <w:r>
              <w:rPr>
                <w:rFonts w:ascii="Times New Roman" w:hAnsi="Times New Roman" w:cs="Times New Roman"/>
                <w:b/>
              </w:rPr>
              <w:lastRenderedPageBreak/>
              <w:t>Other l</w:t>
            </w:r>
            <w:r w:rsidR="003531ED">
              <w:rPr>
                <w:rFonts w:ascii="Times New Roman" w:hAnsi="Times New Roman" w:cs="Times New Roman"/>
                <w:b/>
              </w:rPr>
              <w:t>eadership</w:t>
            </w:r>
          </w:p>
          <w:p w14:paraId="787DFF16" w14:textId="5D41E041" w:rsidR="00B16CB8" w:rsidRPr="00270AAF" w:rsidRDefault="00AB5E8E" w:rsidP="00B16CB8">
            <w:pPr>
              <w:spacing w:after="60"/>
              <w:jc w:val="both"/>
              <w:rPr>
                <w:rFonts w:ascii="Times New Roman" w:hAnsi="Times New Roman" w:cs="Times New Roman"/>
                <w:b/>
              </w:rPr>
            </w:pPr>
            <w:r>
              <w:rPr>
                <w:rFonts w:ascii="Times New Roman" w:hAnsi="Times New Roman" w:cs="Times New Roman"/>
                <w:b/>
              </w:rPr>
              <w:t>roles</w:t>
            </w:r>
            <w:r w:rsidR="00B16CB8" w:rsidRPr="00270AAF">
              <w:rPr>
                <w:rFonts w:ascii="Times New Roman" w:hAnsi="Times New Roman" w:cs="Times New Roman"/>
                <w:b/>
              </w:rPr>
              <w:t xml:space="preserve"> </w:t>
            </w:r>
          </w:p>
        </w:tc>
        <w:tc>
          <w:tcPr>
            <w:tcW w:w="7810" w:type="dxa"/>
            <w:tcBorders>
              <w:top w:val="nil"/>
              <w:left w:val="nil"/>
              <w:bottom w:val="nil"/>
              <w:right w:val="nil"/>
            </w:tcBorders>
          </w:tcPr>
          <w:p w14:paraId="3B8206B8" w14:textId="77777777" w:rsidR="00B16CB8" w:rsidRPr="00270AAF" w:rsidRDefault="00B16CB8" w:rsidP="00B16CB8">
            <w:pPr>
              <w:jc w:val="both"/>
              <w:rPr>
                <w:rFonts w:ascii="Times New Roman" w:hAnsi="Times New Roman" w:cs="Times New Roman"/>
              </w:rPr>
            </w:pPr>
            <w:r w:rsidRPr="00270AAF">
              <w:rPr>
                <w:rFonts w:ascii="Times New Roman" w:hAnsi="Times New Roman" w:cs="Times New Roman"/>
              </w:rPr>
              <w:t>Elected Member of the SASE Executive Committee (2020-2024)</w:t>
            </w:r>
          </w:p>
          <w:p w14:paraId="0648A6C0" w14:textId="77777777" w:rsidR="00B16CB8" w:rsidRPr="00270AAF" w:rsidRDefault="00B16CB8" w:rsidP="00B16CB8">
            <w:pPr>
              <w:jc w:val="both"/>
              <w:rPr>
                <w:rFonts w:ascii="Times New Roman" w:hAnsi="Times New Roman" w:cs="Times New Roman"/>
              </w:rPr>
            </w:pPr>
            <w:r w:rsidRPr="00270AAF">
              <w:rPr>
                <w:rFonts w:ascii="Times New Roman" w:hAnsi="Times New Roman" w:cs="Times New Roman"/>
              </w:rPr>
              <w:t>Co-founder and organiser of the SASE Women and Gender Forum (since 2018)</w:t>
            </w:r>
          </w:p>
          <w:p w14:paraId="2C31C86D" w14:textId="77777777" w:rsidR="00B16CB8" w:rsidRPr="00270AAF" w:rsidRDefault="00B16CB8" w:rsidP="00B16CB8">
            <w:pPr>
              <w:jc w:val="both"/>
              <w:rPr>
                <w:rFonts w:ascii="Times New Roman" w:hAnsi="Times New Roman" w:cs="Times New Roman"/>
              </w:rPr>
            </w:pPr>
            <w:r w:rsidRPr="00270AAF">
              <w:rPr>
                <w:rFonts w:ascii="Times New Roman" w:hAnsi="Times New Roman" w:cs="Times New Roman"/>
              </w:rPr>
              <w:t>Member of SASE Diversity Committee (2019-20)</w:t>
            </w:r>
          </w:p>
          <w:p w14:paraId="0CE2CBAD" w14:textId="1CE32D9C" w:rsidR="00B16CB8" w:rsidRPr="00270AAF" w:rsidRDefault="00B16CB8" w:rsidP="00B16CB8">
            <w:pPr>
              <w:jc w:val="both"/>
              <w:rPr>
                <w:rFonts w:ascii="Times New Roman" w:hAnsi="Times New Roman" w:cs="Times New Roman"/>
              </w:rPr>
            </w:pPr>
            <w:r w:rsidRPr="00270AAF">
              <w:rPr>
                <w:rFonts w:ascii="Times New Roman" w:hAnsi="Times New Roman" w:cs="Times New Roman"/>
              </w:rPr>
              <w:t xml:space="preserve">SASE Network convener “Political economy of work and welfare” with Alexandre Afonso, </w:t>
            </w:r>
            <w:r w:rsidR="003531ED">
              <w:rPr>
                <w:rFonts w:ascii="Times New Roman" w:hAnsi="Times New Roman" w:cs="Times New Roman"/>
              </w:rPr>
              <w:t>Palma Polyak</w:t>
            </w:r>
            <w:r w:rsidRPr="00270AAF">
              <w:rPr>
                <w:rFonts w:ascii="Times New Roman" w:hAnsi="Times New Roman" w:cs="Times New Roman"/>
              </w:rPr>
              <w:t>, Aidan Reagan (since September 2017)</w:t>
            </w:r>
          </w:p>
          <w:p w14:paraId="14AFDA71" w14:textId="1A6DC0F5" w:rsidR="00B16CB8" w:rsidRPr="00270AAF" w:rsidRDefault="00B16CB8" w:rsidP="00B16CB8">
            <w:pPr>
              <w:pStyle w:val="OiaeaeiYiio2"/>
              <w:widowControl/>
              <w:jc w:val="both"/>
              <w:rPr>
                <w:i w:val="0"/>
                <w:sz w:val="22"/>
                <w:szCs w:val="22"/>
                <w:lang w:val="en-GB"/>
              </w:rPr>
            </w:pPr>
            <w:r w:rsidRPr="00270AAF">
              <w:rPr>
                <w:i w:val="0"/>
                <w:sz w:val="22"/>
                <w:szCs w:val="22"/>
              </w:rPr>
              <w:t>PhD student representative in the Department of Management, LSE (2012-14)</w:t>
            </w:r>
          </w:p>
        </w:tc>
      </w:tr>
    </w:tbl>
    <w:p w14:paraId="4C07D066" w14:textId="021FE974" w:rsidR="00B16CB8" w:rsidRPr="00270AAF" w:rsidRDefault="00B16CB8" w:rsidP="00B16CB8">
      <w:pPr>
        <w:spacing w:after="60" w:line="240" w:lineRule="auto"/>
        <w:jc w:val="both"/>
        <w:rPr>
          <w:rFonts w:ascii="Times New Roman" w:hAnsi="Times New Roman" w:cs="Times New Roman"/>
          <w:b/>
        </w:rPr>
      </w:pPr>
      <w:r w:rsidRPr="00270AAF">
        <w:rPr>
          <w:rFonts w:ascii="Times New Roman" w:hAnsi="Times New Roman" w:cs="Times New Roman"/>
          <w:b/>
        </w:rPr>
        <w:t>VISITING POSITIONS</w:t>
      </w:r>
    </w:p>
    <w:tbl>
      <w:tblPr>
        <w:tblStyle w:val="Grigliatabella"/>
        <w:tblW w:w="9605" w:type="dxa"/>
        <w:tblLook w:val="04A0" w:firstRow="1" w:lastRow="0" w:firstColumn="1" w:lastColumn="0" w:noHBand="0" w:noVBand="1"/>
      </w:tblPr>
      <w:tblGrid>
        <w:gridCol w:w="1656"/>
        <w:gridCol w:w="7949"/>
      </w:tblGrid>
      <w:tr w:rsidR="00B16CB8" w:rsidRPr="00270AAF" w14:paraId="3049A3FC" w14:textId="77777777" w:rsidTr="00FB3102">
        <w:trPr>
          <w:trHeight w:val="311"/>
        </w:trPr>
        <w:tc>
          <w:tcPr>
            <w:tcW w:w="1656" w:type="dxa"/>
            <w:tcBorders>
              <w:top w:val="nil"/>
              <w:left w:val="nil"/>
              <w:bottom w:val="nil"/>
              <w:right w:val="nil"/>
            </w:tcBorders>
          </w:tcPr>
          <w:p w14:paraId="39E4687F" w14:textId="4385C599" w:rsidR="009545F4" w:rsidRDefault="009545F4" w:rsidP="00B16CB8">
            <w:pPr>
              <w:spacing w:after="60"/>
              <w:jc w:val="both"/>
              <w:rPr>
                <w:rFonts w:ascii="Times New Roman" w:hAnsi="Times New Roman" w:cs="Times New Roman"/>
                <w:b/>
              </w:rPr>
            </w:pPr>
            <w:r>
              <w:rPr>
                <w:rFonts w:ascii="Times New Roman" w:hAnsi="Times New Roman" w:cs="Times New Roman"/>
                <w:b/>
              </w:rPr>
              <w:t>Since 2023</w:t>
            </w:r>
          </w:p>
          <w:p w14:paraId="62D2AD33" w14:textId="521CE75B" w:rsidR="00B16CB8" w:rsidRPr="00270AAF" w:rsidRDefault="00B16CB8" w:rsidP="00B16CB8">
            <w:pPr>
              <w:spacing w:after="60"/>
              <w:jc w:val="both"/>
              <w:rPr>
                <w:rFonts w:ascii="Times New Roman" w:hAnsi="Times New Roman" w:cs="Times New Roman"/>
              </w:rPr>
            </w:pPr>
            <w:r w:rsidRPr="00270AAF">
              <w:rPr>
                <w:rFonts w:ascii="Times New Roman" w:hAnsi="Times New Roman" w:cs="Times New Roman"/>
                <w:b/>
              </w:rPr>
              <w:t xml:space="preserve">04/2017          </w:t>
            </w:r>
          </w:p>
        </w:tc>
        <w:tc>
          <w:tcPr>
            <w:tcW w:w="7949" w:type="dxa"/>
            <w:tcBorders>
              <w:top w:val="nil"/>
              <w:left w:val="nil"/>
              <w:bottom w:val="nil"/>
              <w:right w:val="nil"/>
            </w:tcBorders>
          </w:tcPr>
          <w:p w14:paraId="5FAC3D95" w14:textId="5B73CE26" w:rsidR="009545F4" w:rsidRDefault="009545F4" w:rsidP="009545F4">
            <w:pPr>
              <w:jc w:val="both"/>
              <w:rPr>
                <w:rFonts w:ascii="Times New Roman" w:hAnsi="Times New Roman" w:cs="Times New Roman"/>
              </w:rPr>
            </w:pPr>
            <w:r>
              <w:rPr>
                <w:rFonts w:ascii="Times New Roman" w:hAnsi="Times New Roman" w:cs="Times New Roman"/>
              </w:rPr>
              <w:t xml:space="preserve">Senior Visiting Fellow, King’s </w:t>
            </w:r>
            <w:r w:rsidRPr="00270AAF">
              <w:rPr>
                <w:rFonts w:ascii="Times New Roman" w:hAnsi="Times New Roman" w:cs="Times New Roman"/>
              </w:rPr>
              <w:t>Business School, King’s College London</w:t>
            </w:r>
          </w:p>
          <w:p w14:paraId="474B56B1" w14:textId="0A89B332" w:rsidR="00B16CB8" w:rsidRPr="00270AAF" w:rsidRDefault="00B16CB8" w:rsidP="00B16CB8">
            <w:pPr>
              <w:spacing w:after="60"/>
              <w:jc w:val="both"/>
              <w:rPr>
                <w:rFonts w:ascii="Times New Roman" w:hAnsi="Times New Roman" w:cs="Times New Roman"/>
              </w:rPr>
            </w:pPr>
            <w:r w:rsidRPr="00270AAF">
              <w:rPr>
                <w:rFonts w:ascii="Times New Roman" w:hAnsi="Times New Roman" w:cs="Times New Roman"/>
              </w:rPr>
              <w:t>Max-Planck Institute for the Study of Societies, Cologne. Host: Dr Martin Hoepner.</w:t>
            </w:r>
          </w:p>
        </w:tc>
      </w:tr>
      <w:tr w:rsidR="00B16CB8" w:rsidRPr="00270AAF" w14:paraId="669084DE" w14:textId="77777777" w:rsidTr="00FB3102">
        <w:trPr>
          <w:trHeight w:val="573"/>
        </w:trPr>
        <w:tc>
          <w:tcPr>
            <w:tcW w:w="1656" w:type="dxa"/>
            <w:tcBorders>
              <w:top w:val="nil"/>
              <w:left w:val="nil"/>
              <w:bottom w:val="nil"/>
              <w:right w:val="nil"/>
            </w:tcBorders>
          </w:tcPr>
          <w:p w14:paraId="1424D2AA" w14:textId="6ADF151A" w:rsidR="00B16CB8" w:rsidRPr="00270AAF" w:rsidRDefault="00B16CB8" w:rsidP="00B16CB8">
            <w:pPr>
              <w:spacing w:after="60"/>
              <w:jc w:val="both"/>
              <w:rPr>
                <w:rFonts w:ascii="Times New Roman" w:hAnsi="Times New Roman" w:cs="Times New Roman"/>
              </w:rPr>
            </w:pPr>
            <w:r w:rsidRPr="00270AAF">
              <w:rPr>
                <w:rFonts w:ascii="Times New Roman" w:hAnsi="Times New Roman" w:cs="Times New Roman"/>
                <w:b/>
                <w:lang w:val="en-US"/>
              </w:rPr>
              <w:t xml:space="preserve"> 05/2017</w:t>
            </w:r>
          </w:p>
        </w:tc>
        <w:tc>
          <w:tcPr>
            <w:tcW w:w="7949" w:type="dxa"/>
            <w:tcBorders>
              <w:top w:val="nil"/>
              <w:left w:val="nil"/>
              <w:bottom w:val="nil"/>
              <w:right w:val="nil"/>
            </w:tcBorders>
          </w:tcPr>
          <w:p w14:paraId="5415E21E" w14:textId="37CFECFC" w:rsidR="00B16CB8" w:rsidRPr="00270AAF" w:rsidRDefault="00B16CB8" w:rsidP="00B16CB8">
            <w:pPr>
              <w:spacing w:after="60"/>
              <w:jc w:val="both"/>
              <w:rPr>
                <w:rFonts w:ascii="Times New Roman" w:hAnsi="Times New Roman" w:cs="Times New Roman"/>
              </w:rPr>
            </w:pPr>
            <w:r w:rsidRPr="00270AAF">
              <w:rPr>
                <w:rFonts w:ascii="Times New Roman" w:hAnsi="Times New Roman" w:cs="Times New Roman"/>
                <w:lang w:val="en-US"/>
              </w:rPr>
              <w:t>Department of Management, Free University of Berlin. Hosts: Prof Joerg Sydow and Dr Markus Helfen.</w:t>
            </w:r>
          </w:p>
        </w:tc>
      </w:tr>
      <w:tr w:rsidR="00B16CB8" w:rsidRPr="00270AAF" w14:paraId="3C8DF25D" w14:textId="77777777" w:rsidTr="00FB3102">
        <w:trPr>
          <w:trHeight w:val="311"/>
        </w:trPr>
        <w:tc>
          <w:tcPr>
            <w:tcW w:w="1656" w:type="dxa"/>
            <w:tcBorders>
              <w:top w:val="nil"/>
              <w:left w:val="nil"/>
              <w:bottom w:val="nil"/>
              <w:right w:val="nil"/>
            </w:tcBorders>
          </w:tcPr>
          <w:p w14:paraId="51462F09" w14:textId="66C7A274" w:rsidR="00B16CB8" w:rsidRPr="00270AAF" w:rsidRDefault="00B16CB8" w:rsidP="00B16CB8">
            <w:pPr>
              <w:spacing w:after="60"/>
              <w:jc w:val="both"/>
              <w:rPr>
                <w:rFonts w:ascii="Times New Roman" w:hAnsi="Times New Roman" w:cs="Times New Roman"/>
              </w:rPr>
            </w:pPr>
            <w:r w:rsidRPr="00270AAF">
              <w:rPr>
                <w:rFonts w:ascii="Times New Roman" w:hAnsi="Times New Roman" w:cs="Times New Roman"/>
                <w:b/>
                <w:lang w:val="en-US"/>
              </w:rPr>
              <w:t xml:space="preserve"> 06/2017       </w:t>
            </w:r>
          </w:p>
        </w:tc>
        <w:tc>
          <w:tcPr>
            <w:tcW w:w="7949" w:type="dxa"/>
            <w:tcBorders>
              <w:top w:val="nil"/>
              <w:left w:val="nil"/>
              <w:bottom w:val="nil"/>
              <w:right w:val="nil"/>
            </w:tcBorders>
          </w:tcPr>
          <w:p w14:paraId="0C8745D0" w14:textId="6A023968" w:rsidR="00B16CB8" w:rsidRPr="00270AAF" w:rsidRDefault="00B16CB8" w:rsidP="00B16CB8">
            <w:pPr>
              <w:spacing w:after="60"/>
              <w:jc w:val="both"/>
              <w:rPr>
                <w:rFonts w:ascii="Times New Roman" w:hAnsi="Times New Roman" w:cs="Times New Roman"/>
              </w:rPr>
            </w:pPr>
            <w:r w:rsidRPr="00270AAF">
              <w:rPr>
                <w:rFonts w:ascii="Times New Roman" w:hAnsi="Times New Roman" w:cs="Times New Roman"/>
                <w:lang w:val="en-US"/>
              </w:rPr>
              <w:t>Department of Social Sciences, University of Milan. Host: Prof Lorenzo Bordogna.</w:t>
            </w:r>
          </w:p>
        </w:tc>
      </w:tr>
      <w:tr w:rsidR="00B16CB8" w:rsidRPr="00270AAF" w14:paraId="6F83614C" w14:textId="77777777" w:rsidTr="00FB3102">
        <w:trPr>
          <w:trHeight w:val="573"/>
        </w:trPr>
        <w:tc>
          <w:tcPr>
            <w:tcW w:w="1656" w:type="dxa"/>
            <w:tcBorders>
              <w:top w:val="nil"/>
              <w:left w:val="nil"/>
              <w:bottom w:val="nil"/>
              <w:right w:val="nil"/>
            </w:tcBorders>
          </w:tcPr>
          <w:p w14:paraId="2C979D4C" w14:textId="182AA6DF" w:rsidR="00B16CB8" w:rsidRPr="00270AAF" w:rsidRDefault="00B16CB8" w:rsidP="00B16CB8">
            <w:pPr>
              <w:spacing w:after="60"/>
              <w:jc w:val="both"/>
              <w:rPr>
                <w:rFonts w:ascii="Times New Roman" w:hAnsi="Times New Roman" w:cs="Times New Roman"/>
              </w:rPr>
            </w:pPr>
            <w:r w:rsidRPr="00270AAF">
              <w:rPr>
                <w:rFonts w:ascii="Times New Roman" w:hAnsi="Times New Roman" w:cs="Times New Roman"/>
                <w:b/>
              </w:rPr>
              <w:t xml:space="preserve"> 07/2017</w:t>
            </w:r>
          </w:p>
        </w:tc>
        <w:tc>
          <w:tcPr>
            <w:tcW w:w="7949" w:type="dxa"/>
            <w:tcBorders>
              <w:top w:val="nil"/>
              <w:left w:val="nil"/>
              <w:bottom w:val="nil"/>
              <w:right w:val="nil"/>
            </w:tcBorders>
          </w:tcPr>
          <w:p w14:paraId="1EF67215" w14:textId="234D89DC" w:rsidR="00B16CB8" w:rsidRPr="00270AAF" w:rsidRDefault="00B16CB8" w:rsidP="00B16CB8">
            <w:pPr>
              <w:spacing w:after="60"/>
              <w:jc w:val="both"/>
              <w:rPr>
                <w:rFonts w:ascii="Times New Roman" w:hAnsi="Times New Roman" w:cs="Times New Roman"/>
              </w:rPr>
            </w:pPr>
            <w:r w:rsidRPr="00270AAF">
              <w:rPr>
                <w:rFonts w:ascii="Times New Roman" w:hAnsi="Times New Roman" w:cs="Times New Roman"/>
                <w:lang w:val="en-US"/>
              </w:rPr>
              <w:t xml:space="preserve">Institute for Economic and Social Research (IRES), Bologna. Host: Dr Volker Telljohann. </w:t>
            </w:r>
          </w:p>
        </w:tc>
      </w:tr>
    </w:tbl>
    <w:p w14:paraId="4DA8A686" w14:textId="77777777" w:rsidR="004C0C63" w:rsidRDefault="004C0C63" w:rsidP="00CF4349">
      <w:pPr>
        <w:spacing w:after="60" w:line="240" w:lineRule="auto"/>
        <w:jc w:val="both"/>
        <w:rPr>
          <w:rFonts w:ascii="Times New Roman" w:hAnsi="Times New Roman" w:cs="Times New Roman"/>
          <w:b/>
        </w:rPr>
      </w:pPr>
    </w:p>
    <w:p w14:paraId="39642FBF" w14:textId="783613F5" w:rsidR="00EB4944" w:rsidRPr="00270AAF" w:rsidRDefault="00B16CB8" w:rsidP="00C00335">
      <w:pPr>
        <w:spacing w:after="60" w:line="240" w:lineRule="auto"/>
        <w:ind w:right="-567"/>
        <w:jc w:val="both"/>
        <w:rPr>
          <w:rFonts w:ascii="Times New Roman" w:hAnsi="Times New Roman" w:cs="Times New Roman"/>
          <w:b/>
        </w:rPr>
      </w:pPr>
      <w:r w:rsidRPr="00270AAF">
        <w:rPr>
          <w:rFonts w:ascii="Times New Roman" w:hAnsi="Times New Roman" w:cs="Times New Roman"/>
          <w:b/>
        </w:rPr>
        <w:t>CONFERENCES</w:t>
      </w:r>
    </w:p>
    <w:p w14:paraId="4F3EDAFE" w14:textId="76AAEE42" w:rsidR="00EB4944" w:rsidRPr="00270AAF" w:rsidRDefault="00B16CB8" w:rsidP="00C00335">
      <w:pPr>
        <w:spacing w:after="60" w:line="240" w:lineRule="auto"/>
        <w:ind w:right="-567"/>
        <w:jc w:val="both"/>
        <w:rPr>
          <w:rFonts w:ascii="Times New Roman" w:hAnsi="Times New Roman" w:cs="Times New Roman"/>
          <w:b/>
        </w:rPr>
      </w:pPr>
      <w:r w:rsidRPr="00270AAF">
        <w:rPr>
          <w:rFonts w:ascii="Times New Roman" w:hAnsi="Times New Roman" w:cs="Times New Roman"/>
          <w:lang w:val="en-US"/>
        </w:rPr>
        <w:t>EGOS (2021), WINIR Symposium (2019), Society for the Advancement of Socio-Economics (2012-2022</w:t>
      </w:r>
      <w:r w:rsidR="00A250FE">
        <w:rPr>
          <w:rFonts w:ascii="Times New Roman" w:hAnsi="Times New Roman" w:cs="Times New Roman"/>
          <w:lang w:val="en-US"/>
        </w:rPr>
        <w:t>/2025</w:t>
      </w:r>
      <w:r w:rsidRPr="00270AAF">
        <w:rPr>
          <w:rFonts w:ascii="Times New Roman" w:hAnsi="Times New Roman" w:cs="Times New Roman"/>
          <w:lang w:val="en-US"/>
        </w:rPr>
        <w:t xml:space="preserve">), </w:t>
      </w:r>
      <w:r w:rsidRPr="00270AAF">
        <w:rPr>
          <w:rFonts w:ascii="Times New Roman" w:hAnsi="Times New Roman" w:cs="Times New Roman"/>
        </w:rPr>
        <w:t xml:space="preserve">International Labour Process Conference (2014-2015-2019-2020), </w:t>
      </w:r>
      <w:r w:rsidRPr="00270AAF">
        <w:rPr>
          <w:rFonts w:ascii="Times New Roman" w:hAnsi="Times New Roman" w:cs="Times New Roman"/>
          <w:lang w:val="en-US"/>
        </w:rPr>
        <w:t>Council of European Studies (2013, 2022</w:t>
      </w:r>
      <w:r w:rsidR="00A250FE">
        <w:rPr>
          <w:rFonts w:ascii="Times New Roman" w:hAnsi="Times New Roman" w:cs="Times New Roman"/>
          <w:lang w:val="en-US"/>
        </w:rPr>
        <w:t>-23</w:t>
      </w:r>
      <w:r w:rsidRPr="00270AAF">
        <w:rPr>
          <w:rFonts w:ascii="Times New Roman" w:hAnsi="Times New Roman" w:cs="Times New Roman"/>
          <w:lang w:val="en-US"/>
        </w:rPr>
        <w:t>), ILERA (2012</w:t>
      </w:r>
      <w:r w:rsidR="009545F4">
        <w:rPr>
          <w:rFonts w:ascii="Times New Roman" w:hAnsi="Times New Roman" w:cs="Times New Roman"/>
          <w:lang w:val="en-US"/>
        </w:rPr>
        <w:t>-</w:t>
      </w:r>
      <w:r w:rsidRPr="00270AAF">
        <w:rPr>
          <w:rFonts w:ascii="Times New Roman" w:hAnsi="Times New Roman" w:cs="Times New Roman"/>
          <w:lang w:val="en-US"/>
        </w:rPr>
        <w:t>2016</w:t>
      </w:r>
      <w:r w:rsidR="009545F4">
        <w:rPr>
          <w:rFonts w:ascii="Times New Roman" w:hAnsi="Times New Roman" w:cs="Times New Roman"/>
          <w:lang w:val="en-US"/>
        </w:rPr>
        <w:t>/2024</w:t>
      </w:r>
      <w:r w:rsidRPr="00270AAF">
        <w:rPr>
          <w:rFonts w:ascii="Times New Roman" w:hAnsi="Times New Roman" w:cs="Times New Roman"/>
          <w:lang w:val="en-US"/>
        </w:rPr>
        <w:t>), BJIR Conference (2011).</w:t>
      </w:r>
    </w:p>
    <w:p w14:paraId="1F92A7A4" w14:textId="77777777" w:rsidR="00B12945" w:rsidRPr="00270AAF" w:rsidRDefault="00B12945" w:rsidP="00CF4349">
      <w:pPr>
        <w:spacing w:after="60" w:line="240" w:lineRule="auto"/>
        <w:jc w:val="both"/>
        <w:rPr>
          <w:rFonts w:ascii="Times New Roman" w:hAnsi="Times New Roman" w:cs="Times New Roman"/>
          <w:b/>
        </w:rPr>
      </w:pPr>
    </w:p>
    <w:p w14:paraId="7655FDF6" w14:textId="77777777" w:rsidR="00805BC8" w:rsidRDefault="00805BC8" w:rsidP="00CF4349">
      <w:pPr>
        <w:spacing w:after="60" w:line="240" w:lineRule="auto"/>
        <w:jc w:val="both"/>
        <w:rPr>
          <w:rFonts w:ascii="Times New Roman" w:hAnsi="Times New Roman" w:cs="Times New Roman"/>
          <w:b/>
        </w:rPr>
      </w:pPr>
    </w:p>
    <w:p w14:paraId="3B73BC38" w14:textId="461A3452" w:rsidR="008B0E30" w:rsidRPr="00270AAF" w:rsidRDefault="002D703F" w:rsidP="00CF4349">
      <w:pPr>
        <w:spacing w:after="60" w:line="240" w:lineRule="auto"/>
        <w:jc w:val="both"/>
        <w:rPr>
          <w:rFonts w:ascii="Times New Roman" w:hAnsi="Times New Roman" w:cs="Times New Roman"/>
          <w:b/>
        </w:rPr>
      </w:pPr>
      <w:r w:rsidRPr="00270AAF">
        <w:rPr>
          <w:rFonts w:ascii="Times New Roman" w:hAnsi="Times New Roman" w:cs="Times New Roman"/>
          <w:b/>
        </w:rPr>
        <w:t>INVITED</w:t>
      </w:r>
      <w:r w:rsidR="00576BB3" w:rsidRPr="00270AAF">
        <w:rPr>
          <w:rFonts w:ascii="Times New Roman" w:hAnsi="Times New Roman" w:cs="Times New Roman"/>
          <w:b/>
        </w:rPr>
        <w:t xml:space="preserve"> ACADEMIC</w:t>
      </w:r>
      <w:r w:rsidRPr="00270AAF">
        <w:rPr>
          <w:rFonts w:ascii="Times New Roman" w:hAnsi="Times New Roman" w:cs="Times New Roman"/>
          <w:b/>
        </w:rPr>
        <w:t xml:space="preserve"> PRESENTATIONS</w:t>
      </w:r>
      <w:r w:rsidR="004F5D3E" w:rsidRPr="00270AAF">
        <w:rPr>
          <w:rFonts w:ascii="Times New Roman" w:hAnsi="Times New Roman" w:cs="Times New Roman"/>
          <w:b/>
        </w:rPr>
        <w:t xml:space="preserve"> </w:t>
      </w:r>
    </w:p>
    <w:tbl>
      <w:tblPr>
        <w:tblpPr w:leftFromText="141" w:rightFromText="141" w:vertAnchor="text" w:horzAnchor="page" w:tblpX="1243" w:tblpY="41"/>
        <w:tblW w:w="10030" w:type="dxa"/>
        <w:tblLayout w:type="fixed"/>
        <w:tblLook w:val="0000" w:firstRow="0" w:lastRow="0" w:firstColumn="0" w:lastColumn="0" w:noHBand="0" w:noVBand="0"/>
      </w:tblPr>
      <w:tblGrid>
        <w:gridCol w:w="1271"/>
        <w:gridCol w:w="8759"/>
      </w:tblGrid>
      <w:tr w:rsidR="00FC1FCA" w:rsidRPr="00270AAF" w14:paraId="0859E1C2" w14:textId="77777777" w:rsidTr="004E7EF4">
        <w:trPr>
          <w:trHeight w:val="37"/>
        </w:trPr>
        <w:tc>
          <w:tcPr>
            <w:tcW w:w="1271" w:type="dxa"/>
          </w:tcPr>
          <w:p w14:paraId="013B3A7A" w14:textId="1EA3D927" w:rsidR="00FC1FCA" w:rsidRDefault="00FC1FCA" w:rsidP="004C0C63">
            <w:pPr>
              <w:spacing w:after="0"/>
              <w:jc w:val="both"/>
              <w:rPr>
                <w:rFonts w:ascii="Times New Roman" w:hAnsi="Times New Roman" w:cs="Times New Roman"/>
                <w:b/>
              </w:rPr>
            </w:pPr>
            <w:r>
              <w:rPr>
                <w:rFonts w:ascii="Times New Roman" w:hAnsi="Times New Roman" w:cs="Times New Roman"/>
                <w:b/>
              </w:rPr>
              <w:t>2026</w:t>
            </w:r>
          </w:p>
        </w:tc>
        <w:tc>
          <w:tcPr>
            <w:tcW w:w="8759" w:type="dxa"/>
          </w:tcPr>
          <w:p w14:paraId="583F1D74" w14:textId="444B5EA4" w:rsidR="00FC1FCA" w:rsidRDefault="00FC1FCA" w:rsidP="004C0C63">
            <w:pPr>
              <w:spacing w:after="0"/>
              <w:jc w:val="both"/>
              <w:rPr>
                <w:rFonts w:ascii="Times New Roman" w:hAnsi="Times New Roman" w:cs="Times New Roman"/>
                <w:shd w:val="clear" w:color="auto" w:fill="FFFFFF"/>
              </w:rPr>
            </w:pPr>
            <w:r>
              <w:rPr>
                <w:rFonts w:ascii="Times New Roman" w:hAnsi="Times New Roman" w:cs="Times New Roman"/>
                <w:shd w:val="clear" w:color="auto" w:fill="FFFFFF"/>
              </w:rPr>
              <w:t>European Institute seminar series, London School of Economics and Political Science.</w:t>
            </w:r>
          </w:p>
        </w:tc>
      </w:tr>
      <w:tr w:rsidR="00F35743" w:rsidRPr="00270AAF" w14:paraId="06023A60" w14:textId="77777777" w:rsidTr="004E7EF4">
        <w:trPr>
          <w:trHeight w:val="37"/>
        </w:trPr>
        <w:tc>
          <w:tcPr>
            <w:tcW w:w="1271" w:type="dxa"/>
          </w:tcPr>
          <w:p w14:paraId="5C04E078" w14:textId="4AB041D1" w:rsidR="00F35743" w:rsidRPr="00270AAF" w:rsidRDefault="00F35743" w:rsidP="004C0C63">
            <w:pPr>
              <w:spacing w:after="0"/>
              <w:jc w:val="both"/>
              <w:rPr>
                <w:rFonts w:ascii="Times New Roman" w:hAnsi="Times New Roman" w:cs="Times New Roman"/>
                <w:b/>
              </w:rPr>
            </w:pPr>
            <w:r>
              <w:rPr>
                <w:rFonts w:ascii="Times New Roman" w:hAnsi="Times New Roman" w:cs="Times New Roman"/>
                <w:b/>
              </w:rPr>
              <w:t>202</w:t>
            </w:r>
            <w:r w:rsidR="009169C0">
              <w:rPr>
                <w:rFonts w:ascii="Times New Roman" w:hAnsi="Times New Roman" w:cs="Times New Roman"/>
                <w:b/>
              </w:rPr>
              <w:t>4-25</w:t>
            </w:r>
          </w:p>
        </w:tc>
        <w:tc>
          <w:tcPr>
            <w:tcW w:w="8759" w:type="dxa"/>
          </w:tcPr>
          <w:p w14:paraId="42244F47" w14:textId="00BA4FD8" w:rsidR="00F35743" w:rsidRPr="00270AAF" w:rsidRDefault="009169C0" w:rsidP="004C0C63">
            <w:pPr>
              <w:spacing w:after="0"/>
              <w:jc w:val="both"/>
              <w:rPr>
                <w:rFonts w:ascii="Times New Roman" w:hAnsi="Times New Roman" w:cs="Times New Roman"/>
                <w:shd w:val="clear" w:color="auto" w:fill="FFFFFF"/>
              </w:rPr>
            </w:pPr>
            <w:r>
              <w:rPr>
                <w:rFonts w:ascii="Times New Roman" w:hAnsi="Times New Roman" w:cs="Times New Roman"/>
                <w:shd w:val="clear" w:color="auto" w:fill="FFFFFF"/>
              </w:rPr>
              <w:t>University of Parma, Discussant at the Annual Seminar of Stato e Mercato</w:t>
            </w:r>
            <w:r w:rsidR="004E7570">
              <w:rPr>
                <w:rFonts w:ascii="Times New Roman" w:hAnsi="Times New Roman" w:cs="Times New Roman"/>
                <w:shd w:val="clear" w:color="auto" w:fill="FFFFFF"/>
              </w:rPr>
              <w:t xml:space="preserve"> on the Political Economy of Ideas (University of Bologna), Discussant of K. Thelen’s book “Attention Shoppers!” at the SASE conference, Montréal.</w:t>
            </w:r>
          </w:p>
        </w:tc>
      </w:tr>
      <w:tr w:rsidR="009169C0" w:rsidRPr="00270AAF" w14:paraId="6C67B8B2" w14:textId="77777777" w:rsidTr="004E7EF4">
        <w:trPr>
          <w:trHeight w:val="37"/>
        </w:trPr>
        <w:tc>
          <w:tcPr>
            <w:tcW w:w="1271" w:type="dxa"/>
          </w:tcPr>
          <w:p w14:paraId="6BC7E917" w14:textId="5512D808" w:rsidR="009169C0" w:rsidRDefault="009169C0" w:rsidP="009169C0">
            <w:pPr>
              <w:spacing w:after="0"/>
              <w:jc w:val="both"/>
              <w:rPr>
                <w:rFonts w:ascii="Times New Roman" w:hAnsi="Times New Roman" w:cs="Times New Roman"/>
                <w:b/>
              </w:rPr>
            </w:pPr>
            <w:r>
              <w:rPr>
                <w:rFonts w:ascii="Times New Roman" w:hAnsi="Times New Roman" w:cs="Times New Roman"/>
                <w:b/>
              </w:rPr>
              <w:t>2022-23</w:t>
            </w:r>
          </w:p>
        </w:tc>
        <w:tc>
          <w:tcPr>
            <w:tcW w:w="8759" w:type="dxa"/>
          </w:tcPr>
          <w:p w14:paraId="6F46062C" w14:textId="4EF67C94" w:rsidR="009169C0" w:rsidRDefault="009169C0" w:rsidP="009169C0">
            <w:pPr>
              <w:spacing w:after="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Speaker at Authors-Meet-Critics sessions respectively at the International Labor Process conference (Glasgow) and the Council of European Studies </w:t>
            </w:r>
            <w:proofErr w:type="spellStart"/>
            <w:r>
              <w:rPr>
                <w:rFonts w:ascii="Times New Roman" w:hAnsi="Times New Roman" w:cs="Times New Roman"/>
                <w:shd w:val="clear" w:color="auto" w:fill="FFFFFF"/>
              </w:rPr>
              <w:t>counference</w:t>
            </w:r>
            <w:proofErr w:type="spellEnd"/>
            <w:r>
              <w:rPr>
                <w:rFonts w:ascii="Times New Roman" w:hAnsi="Times New Roman" w:cs="Times New Roman"/>
                <w:shd w:val="clear" w:color="auto" w:fill="FFFFFF"/>
              </w:rPr>
              <w:t xml:space="preserve"> (Reykjavik). </w:t>
            </w:r>
          </w:p>
        </w:tc>
      </w:tr>
      <w:tr w:rsidR="009169C0" w:rsidRPr="00270AAF" w14:paraId="18A8DF63" w14:textId="77777777" w:rsidTr="004E7EF4">
        <w:trPr>
          <w:trHeight w:val="37"/>
        </w:trPr>
        <w:tc>
          <w:tcPr>
            <w:tcW w:w="1271" w:type="dxa"/>
          </w:tcPr>
          <w:p w14:paraId="3148C710" w14:textId="77777777" w:rsidR="009169C0" w:rsidRPr="00270AAF" w:rsidRDefault="009169C0" w:rsidP="009169C0">
            <w:pPr>
              <w:spacing w:after="0"/>
              <w:jc w:val="both"/>
              <w:rPr>
                <w:rFonts w:ascii="Times New Roman" w:hAnsi="Times New Roman" w:cs="Times New Roman"/>
                <w:b/>
              </w:rPr>
            </w:pPr>
            <w:r w:rsidRPr="00270AAF">
              <w:rPr>
                <w:rFonts w:ascii="Times New Roman" w:hAnsi="Times New Roman" w:cs="Times New Roman"/>
                <w:b/>
              </w:rPr>
              <w:t>2021-2022</w:t>
            </w:r>
          </w:p>
        </w:tc>
        <w:tc>
          <w:tcPr>
            <w:tcW w:w="8759" w:type="dxa"/>
          </w:tcPr>
          <w:p w14:paraId="500987BB" w14:textId="77777777" w:rsidR="009169C0" w:rsidRPr="00270AAF" w:rsidRDefault="009169C0" w:rsidP="009169C0">
            <w:pPr>
              <w:spacing w:after="0"/>
              <w:jc w:val="both"/>
              <w:rPr>
                <w:rFonts w:ascii="Times New Roman" w:hAnsi="Times New Roman" w:cs="Times New Roman"/>
                <w:shd w:val="clear" w:color="auto" w:fill="FFFFFF"/>
              </w:rPr>
            </w:pPr>
            <w:r w:rsidRPr="00270AAF">
              <w:rPr>
                <w:rFonts w:ascii="Times New Roman" w:hAnsi="Times New Roman" w:cs="Times New Roman"/>
                <w:shd w:val="clear" w:color="auto" w:fill="FFFFFF"/>
              </w:rPr>
              <w:t>ISCTE in Lisbon; Sustainable Development Goal panel at KBS.</w:t>
            </w:r>
          </w:p>
        </w:tc>
      </w:tr>
      <w:tr w:rsidR="009169C0" w:rsidRPr="00270AAF" w14:paraId="1CC6E2A6" w14:textId="77777777" w:rsidTr="004E7EF4">
        <w:trPr>
          <w:trHeight w:val="37"/>
        </w:trPr>
        <w:tc>
          <w:tcPr>
            <w:tcW w:w="1271" w:type="dxa"/>
          </w:tcPr>
          <w:p w14:paraId="218E9343" w14:textId="77777777" w:rsidR="009169C0" w:rsidRPr="00270AAF" w:rsidRDefault="009169C0" w:rsidP="009169C0">
            <w:pPr>
              <w:spacing w:after="0"/>
              <w:jc w:val="both"/>
              <w:rPr>
                <w:rFonts w:ascii="Times New Roman" w:hAnsi="Times New Roman" w:cs="Times New Roman"/>
                <w:b/>
              </w:rPr>
            </w:pPr>
            <w:r w:rsidRPr="00270AAF">
              <w:rPr>
                <w:rFonts w:ascii="Times New Roman" w:hAnsi="Times New Roman" w:cs="Times New Roman"/>
                <w:b/>
              </w:rPr>
              <w:t>2020-2021</w:t>
            </w:r>
          </w:p>
        </w:tc>
        <w:tc>
          <w:tcPr>
            <w:tcW w:w="8759" w:type="dxa"/>
          </w:tcPr>
          <w:p w14:paraId="75B430F3" w14:textId="77777777" w:rsidR="009169C0" w:rsidRPr="00270AAF" w:rsidRDefault="009169C0" w:rsidP="009169C0">
            <w:pPr>
              <w:spacing w:after="0"/>
              <w:jc w:val="both"/>
              <w:rPr>
                <w:rFonts w:ascii="Times New Roman" w:hAnsi="Times New Roman" w:cs="Times New Roman"/>
                <w:shd w:val="clear" w:color="auto" w:fill="FFFFFF"/>
              </w:rPr>
            </w:pPr>
            <w:r w:rsidRPr="00270AAF">
              <w:rPr>
                <w:rFonts w:ascii="Times New Roman" w:hAnsi="Times New Roman" w:cs="Times New Roman"/>
                <w:shd w:val="clear" w:color="auto" w:fill="FFFFFF"/>
              </w:rPr>
              <w:t>University of Bath, University of St Gallen (keynote speaker at doctoral conference)</w:t>
            </w:r>
          </w:p>
        </w:tc>
      </w:tr>
      <w:tr w:rsidR="009169C0" w:rsidRPr="00270AAF" w14:paraId="7F9EBE1A" w14:textId="77777777" w:rsidTr="004E7EF4">
        <w:trPr>
          <w:trHeight w:val="37"/>
        </w:trPr>
        <w:tc>
          <w:tcPr>
            <w:tcW w:w="1271" w:type="dxa"/>
          </w:tcPr>
          <w:p w14:paraId="14F1C443" w14:textId="77777777" w:rsidR="009169C0" w:rsidRPr="00270AAF" w:rsidRDefault="009169C0" w:rsidP="009169C0">
            <w:pPr>
              <w:spacing w:after="0"/>
              <w:jc w:val="both"/>
              <w:rPr>
                <w:rFonts w:ascii="Times New Roman" w:hAnsi="Times New Roman" w:cs="Times New Roman"/>
                <w:b/>
              </w:rPr>
            </w:pPr>
            <w:r w:rsidRPr="00270AAF">
              <w:rPr>
                <w:rFonts w:ascii="Times New Roman" w:hAnsi="Times New Roman" w:cs="Times New Roman"/>
                <w:b/>
              </w:rPr>
              <w:t>2019-2020</w:t>
            </w:r>
          </w:p>
        </w:tc>
        <w:tc>
          <w:tcPr>
            <w:tcW w:w="8759" w:type="dxa"/>
          </w:tcPr>
          <w:p w14:paraId="1A02FC88" w14:textId="77777777" w:rsidR="009169C0" w:rsidRPr="00270AAF" w:rsidRDefault="009169C0" w:rsidP="009169C0">
            <w:pPr>
              <w:spacing w:after="0"/>
              <w:jc w:val="both"/>
              <w:rPr>
                <w:rFonts w:ascii="Times New Roman" w:hAnsi="Times New Roman" w:cs="Times New Roman"/>
              </w:rPr>
            </w:pPr>
            <w:r w:rsidRPr="00270AAF">
              <w:rPr>
                <w:rFonts w:ascii="Times New Roman" w:hAnsi="Times New Roman" w:cs="Times New Roman"/>
                <w:shd w:val="clear" w:color="auto" w:fill="FFFFFF"/>
              </w:rPr>
              <w:t xml:space="preserve">Italian Institute of Culture, McGill University and </w:t>
            </w:r>
            <w:r w:rsidRPr="00270AAF">
              <w:rPr>
                <w:rFonts w:ascii="Times New Roman" w:hAnsi="Times New Roman" w:cs="Times New Roman"/>
                <w:bCs/>
                <w:color w:val="000000"/>
                <w:shd w:val="clear" w:color="auto" w:fill="FFFFFF"/>
              </w:rPr>
              <w:t>Interuniversity Research Centre on Globalization and Work (CRIMT)</w:t>
            </w:r>
            <w:r w:rsidRPr="00270AAF">
              <w:rPr>
                <w:rFonts w:ascii="Times New Roman" w:hAnsi="Times New Roman" w:cs="Times New Roman"/>
                <w:color w:val="000000"/>
                <w:shd w:val="clear" w:color="auto" w:fill="FFFFFF"/>
              </w:rPr>
              <w:t xml:space="preserve"> in </w:t>
            </w:r>
            <w:r w:rsidRPr="00270AAF">
              <w:rPr>
                <w:rFonts w:ascii="Times New Roman" w:hAnsi="Times New Roman" w:cs="Times New Roman"/>
              </w:rPr>
              <w:t>Montreal, Institute for Work and Qualification in Duisburg</w:t>
            </w:r>
          </w:p>
        </w:tc>
      </w:tr>
      <w:tr w:rsidR="009169C0" w:rsidRPr="00270AAF" w14:paraId="7A7F1F17" w14:textId="77777777" w:rsidTr="004E7EF4">
        <w:trPr>
          <w:trHeight w:val="193"/>
        </w:trPr>
        <w:tc>
          <w:tcPr>
            <w:tcW w:w="1271" w:type="dxa"/>
          </w:tcPr>
          <w:p w14:paraId="07EFDD57" w14:textId="77777777" w:rsidR="009169C0" w:rsidRPr="00270AAF" w:rsidRDefault="009169C0" w:rsidP="009169C0">
            <w:pPr>
              <w:spacing w:after="0"/>
              <w:jc w:val="both"/>
              <w:rPr>
                <w:rFonts w:ascii="Times New Roman" w:hAnsi="Times New Roman" w:cs="Times New Roman"/>
                <w:b/>
              </w:rPr>
            </w:pPr>
            <w:r w:rsidRPr="00270AAF">
              <w:rPr>
                <w:rFonts w:ascii="Times New Roman" w:hAnsi="Times New Roman" w:cs="Times New Roman"/>
                <w:b/>
              </w:rPr>
              <w:t>2018-2019</w:t>
            </w:r>
          </w:p>
        </w:tc>
        <w:tc>
          <w:tcPr>
            <w:tcW w:w="8759" w:type="dxa"/>
          </w:tcPr>
          <w:p w14:paraId="180B09AE" w14:textId="77777777" w:rsidR="009169C0" w:rsidRPr="00270AAF" w:rsidRDefault="009169C0" w:rsidP="009169C0">
            <w:pPr>
              <w:spacing w:after="0"/>
              <w:jc w:val="both"/>
              <w:rPr>
                <w:rFonts w:ascii="Times New Roman" w:hAnsi="Times New Roman" w:cs="Times New Roman"/>
              </w:rPr>
            </w:pPr>
            <w:r w:rsidRPr="00270AAF">
              <w:rPr>
                <w:rFonts w:ascii="Times New Roman" w:hAnsi="Times New Roman" w:cs="Times New Roman"/>
              </w:rPr>
              <w:t>Leeds Business School, Cardiff Business School, London School of Economics, German Institute of Japanese Studies in Tokyo</w:t>
            </w:r>
          </w:p>
        </w:tc>
      </w:tr>
      <w:tr w:rsidR="009169C0" w:rsidRPr="00270AAF" w14:paraId="3411FA80" w14:textId="77777777" w:rsidTr="004E7EF4">
        <w:trPr>
          <w:trHeight w:val="37"/>
        </w:trPr>
        <w:tc>
          <w:tcPr>
            <w:tcW w:w="1271" w:type="dxa"/>
          </w:tcPr>
          <w:p w14:paraId="79D8AF1C" w14:textId="77777777" w:rsidR="009169C0" w:rsidRPr="00270AAF" w:rsidRDefault="009169C0" w:rsidP="009169C0">
            <w:pPr>
              <w:spacing w:after="0"/>
              <w:jc w:val="both"/>
              <w:rPr>
                <w:rFonts w:ascii="Times New Roman" w:hAnsi="Times New Roman" w:cs="Times New Roman"/>
                <w:b/>
                <w:lang w:val="en-US"/>
              </w:rPr>
            </w:pPr>
            <w:r w:rsidRPr="00270AAF">
              <w:rPr>
                <w:rFonts w:ascii="Times New Roman" w:hAnsi="Times New Roman" w:cs="Times New Roman"/>
                <w:b/>
              </w:rPr>
              <w:t xml:space="preserve">2017-18          </w:t>
            </w:r>
          </w:p>
        </w:tc>
        <w:tc>
          <w:tcPr>
            <w:tcW w:w="8759" w:type="dxa"/>
          </w:tcPr>
          <w:p w14:paraId="08C2CBD2" w14:textId="77777777" w:rsidR="009169C0" w:rsidRPr="00270AAF" w:rsidRDefault="009169C0" w:rsidP="009169C0">
            <w:pPr>
              <w:spacing w:after="0"/>
              <w:jc w:val="both"/>
              <w:rPr>
                <w:rFonts w:ascii="Times New Roman" w:hAnsi="Times New Roman" w:cs="Times New Roman"/>
                <w:lang w:val="en-US"/>
              </w:rPr>
            </w:pPr>
            <w:r w:rsidRPr="00270AAF">
              <w:rPr>
                <w:rFonts w:ascii="Times New Roman" w:hAnsi="Times New Roman" w:cs="Times New Roman"/>
              </w:rPr>
              <w:t>Royal Holloway University, book discussant of “The Marketization of Employment Services” at Greenwich University</w:t>
            </w:r>
          </w:p>
        </w:tc>
      </w:tr>
      <w:tr w:rsidR="009169C0" w:rsidRPr="00270AAF" w14:paraId="3E15BC02" w14:textId="77777777" w:rsidTr="004E7EF4">
        <w:trPr>
          <w:trHeight w:val="37"/>
        </w:trPr>
        <w:tc>
          <w:tcPr>
            <w:tcW w:w="1271" w:type="dxa"/>
          </w:tcPr>
          <w:p w14:paraId="30C3D7B8" w14:textId="77777777" w:rsidR="009169C0" w:rsidRPr="00270AAF" w:rsidRDefault="009169C0" w:rsidP="009169C0">
            <w:pPr>
              <w:spacing w:after="0"/>
              <w:jc w:val="both"/>
              <w:rPr>
                <w:rFonts w:ascii="Times New Roman" w:hAnsi="Times New Roman" w:cs="Times New Roman"/>
                <w:b/>
                <w:lang w:val="en-US"/>
              </w:rPr>
            </w:pPr>
            <w:r w:rsidRPr="00270AAF">
              <w:rPr>
                <w:rFonts w:ascii="Times New Roman" w:hAnsi="Times New Roman" w:cs="Times New Roman"/>
                <w:b/>
                <w:lang w:val="en-US"/>
              </w:rPr>
              <w:t>2016-17</w:t>
            </w:r>
          </w:p>
        </w:tc>
        <w:tc>
          <w:tcPr>
            <w:tcW w:w="8759" w:type="dxa"/>
          </w:tcPr>
          <w:p w14:paraId="643771CD" w14:textId="77777777" w:rsidR="009169C0" w:rsidRPr="00270AAF" w:rsidRDefault="009169C0" w:rsidP="009169C0">
            <w:pPr>
              <w:spacing w:after="0"/>
              <w:jc w:val="both"/>
              <w:rPr>
                <w:rFonts w:ascii="Times New Roman" w:hAnsi="Times New Roman" w:cs="Times New Roman"/>
                <w:lang w:val="en-US"/>
              </w:rPr>
            </w:pPr>
            <w:r w:rsidRPr="00270AAF">
              <w:rPr>
                <w:rFonts w:ascii="Times New Roman" w:hAnsi="Times New Roman" w:cs="Times New Roman"/>
                <w:lang w:val="en-US"/>
              </w:rPr>
              <w:t>Manchester Business School, Paris School of Economics, University of Milan</w:t>
            </w:r>
          </w:p>
        </w:tc>
      </w:tr>
      <w:tr w:rsidR="009169C0" w:rsidRPr="00270AAF" w14:paraId="6F2BD5D2" w14:textId="77777777" w:rsidTr="004E7EF4">
        <w:trPr>
          <w:trHeight w:val="37"/>
        </w:trPr>
        <w:tc>
          <w:tcPr>
            <w:tcW w:w="1271" w:type="dxa"/>
          </w:tcPr>
          <w:p w14:paraId="62DA8033" w14:textId="77777777" w:rsidR="009169C0" w:rsidRPr="00270AAF" w:rsidRDefault="009169C0" w:rsidP="009169C0">
            <w:pPr>
              <w:spacing w:after="0"/>
              <w:jc w:val="both"/>
              <w:rPr>
                <w:rFonts w:ascii="Times New Roman" w:hAnsi="Times New Roman" w:cs="Times New Roman"/>
                <w:b/>
                <w:lang w:val="en-US"/>
              </w:rPr>
            </w:pPr>
            <w:r w:rsidRPr="00270AAF">
              <w:rPr>
                <w:rFonts w:ascii="Times New Roman" w:hAnsi="Times New Roman" w:cs="Times New Roman"/>
                <w:b/>
                <w:lang w:val="en-US"/>
              </w:rPr>
              <w:t xml:space="preserve">2015-16       </w:t>
            </w:r>
          </w:p>
        </w:tc>
        <w:tc>
          <w:tcPr>
            <w:tcW w:w="8759" w:type="dxa"/>
          </w:tcPr>
          <w:p w14:paraId="73751ECF" w14:textId="77777777" w:rsidR="009169C0" w:rsidRPr="00270AAF" w:rsidRDefault="009169C0" w:rsidP="009169C0">
            <w:pPr>
              <w:spacing w:after="0"/>
              <w:jc w:val="both"/>
              <w:rPr>
                <w:rFonts w:ascii="Times New Roman" w:hAnsi="Times New Roman" w:cs="Times New Roman"/>
                <w:lang w:val="en-US"/>
              </w:rPr>
            </w:pPr>
            <w:r w:rsidRPr="00270AAF">
              <w:rPr>
                <w:rFonts w:ascii="Times New Roman" w:hAnsi="Times New Roman" w:cs="Times New Roman"/>
                <w:lang w:val="en-US"/>
              </w:rPr>
              <w:t xml:space="preserve">Warwick Business School, Irish Academy of Management, London South Bank University, </w:t>
            </w:r>
            <w:r w:rsidRPr="00270AAF">
              <w:rPr>
                <w:rFonts w:ascii="Times New Roman" w:hAnsi="Times New Roman" w:cs="Times New Roman"/>
              </w:rPr>
              <w:t xml:space="preserve">Université </w:t>
            </w:r>
            <w:proofErr w:type="spellStart"/>
            <w:r w:rsidRPr="00270AAF">
              <w:rPr>
                <w:rFonts w:ascii="Times New Roman" w:hAnsi="Times New Roman" w:cs="Times New Roman"/>
              </w:rPr>
              <w:t>Catholique</w:t>
            </w:r>
            <w:proofErr w:type="spellEnd"/>
            <w:r w:rsidRPr="00270AAF">
              <w:rPr>
                <w:rFonts w:ascii="Times New Roman" w:hAnsi="Times New Roman" w:cs="Times New Roman"/>
              </w:rPr>
              <w:t xml:space="preserve"> de Louvain, </w:t>
            </w:r>
            <w:r w:rsidRPr="00270AAF">
              <w:rPr>
                <w:rFonts w:ascii="Times New Roman" w:hAnsi="Times New Roman" w:cs="Times New Roman"/>
                <w:lang w:val="en-US"/>
              </w:rPr>
              <w:t>Berlin School of Economics and Law</w:t>
            </w:r>
          </w:p>
        </w:tc>
      </w:tr>
      <w:tr w:rsidR="009169C0" w:rsidRPr="00270AAF" w14:paraId="64455C0D" w14:textId="77777777" w:rsidTr="004E7EF4">
        <w:trPr>
          <w:trHeight w:val="37"/>
        </w:trPr>
        <w:tc>
          <w:tcPr>
            <w:tcW w:w="1271" w:type="dxa"/>
          </w:tcPr>
          <w:p w14:paraId="7FB6C568" w14:textId="77777777" w:rsidR="009169C0" w:rsidRPr="00270AAF" w:rsidRDefault="009169C0" w:rsidP="009169C0">
            <w:pPr>
              <w:spacing w:after="0"/>
              <w:jc w:val="both"/>
              <w:rPr>
                <w:rFonts w:ascii="Times New Roman" w:hAnsi="Times New Roman" w:cs="Times New Roman"/>
                <w:b/>
              </w:rPr>
            </w:pPr>
            <w:r w:rsidRPr="00270AAF">
              <w:rPr>
                <w:rFonts w:ascii="Times New Roman" w:hAnsi="Times New Roman" w:cs="Times New Roman"/>
                <w:b/>
              </w:rPr>
              <w:t>2013-14</w:t>
            </w:r>
          </w:p>
        </w:tc>
        <w:tc>
          <w:tcPr>
            <w:tcW w:w="8759" w:type="dxa"/>
          </w:tcPr>
          <w:p w14:paraId="21C02B2F" w14:textId="77777777" w:rsidR="009169C0" w:rsidRPr="00270AAF" w:rsidRDefault="009169C0" w:rsidP="009169C0">
            <w:pPr>
              <w:spacing w:after="0"/>
              <w:jc w:val="both"/>
              <w:rPr>
                <w:rFonts w:ascii="Times New Roman" w:hAnsi="Times New Roman" w:cs="Times New Roman"/>
              </w:rPr>
            </w:pPr>
            <w:r w:rsidRPr="00270AAF">
              <w:rPr>
                <w:rFonts w:ascii="Times New Roman" w:hAnsi="Times New Roman" w:cs="Times New Roman"/>
                <w:lang w:val="en-US"/>
              </w:rPr>
              <w:t>Institute of Economic and Social Research, D</w:t>
            </w:r>
            <w:r w:rsidRPr="00270AAF">
              <w:rPr>
                <w:rFonts w:ascii="Times New Roman" w:hAnsi="Times New Roman" w:cs="Times New Roman"/>
                <w:noProof/>
              </w:rPr>
              <w:t>ü</w:t>
            </w:r>
            <w:proofErr w:type="spellStart"/>
            <w:r w:rsidRPr="00270AAF">
              <w:rPr>
                <w:rFonts w:ascii="Times New Roman" w:hAnsi="Times New Roman" w:cs="Times New Roman"/>
                <w:lang w:val="en-US"/>
              </w:rPr>
              <w:t>sseldorf</w:t>
            </w:r>
            <w:proofErr w:type="spellEnd"/>
            <w:r w:rsidRPr="00270AAF">
              <w:rPr>
                <w:rFonts w:ascii="Times New Roman" w:hAnsi="Times New Roman" w:cs="Times New Roman"/>
                <w:lang w:val="en-US"/>
              </w:rPr>
              <w:t>,</w:t>
            </w:r>
            <w:r w:rsidRPr="00270AAF">
              <w:rPr>
                <w:rFonts w:ascii="Times New Roman" w:hAnsi="Times New Roman" w:cs="Times New Roman"/>
              </w:rPr>
              <w:t xml:space="preserve"> Social Science Research </w:t>
            </w:r>
            <w:proofErr w:type="spellStart"/>
            <w:r w:rsidRPr="00270AAF">
              <w:rPr>
                <w:rFonts w:ascii="Times New Roman" w:hAnsi="Times New Roman" w:cs="Times New Roman"/>
              </w:rPr>
              <w:t>Center</w:t>
            </w:r>
            <w:proofErr w:type="spellEnd"/>
            <w:r w:rsidRPr="00270AAF">
              <w:rPr>
                <w:rFonts w:ascii="Times New Roman" w:hAnsi="Times New Roman" w:cs="Times New Roman"/>
              </w:rPr>
              <w:t xml:space="preserve"> (WZB), Berlin,</w:t>
            </w:r>
            <w:r w:rsidRPr="00270AAF">
              <w:rPr>
                <w:rFonts w:ascii="Times New Roman" w:hAnsi="Times New Roman" w:cs="Times New Roman"/>
                <w:lang w:val="en-US"/>
              </w:rPr>
              <w:t xml:space="preserve"> Max-Planck Institute for the Study of Societies </w:t>
            </w:r>
            <w:r w:rsidRPr="00270AAF">
              <w:rPr>
                <w:rFonts w:ascii="Times New Roman" w:hAnsi="Times New Roman" w:cs="Times New Roman"/>
                <w:i/>
              </w:rPr>
              <w:t>(with Lucio Baccaro)</w:t>
            </w:r>
          </w:p>
        </w:tc>
      </w:tr>
    </w:tbl>
    <w:p w14:paraId="2F1E8F18" w14:textId="77777777" w:rsidR="004C0C63" w:rsidRDefault="004C0C63" w:rsidP="004C0C63">
      <w:pPr>
        <w:spacing w:after="0" w:line="240" w:lineRule="auto"/>
        <w:jc w:val="both"/>
        <w:rPr>
          <w:rFonts w:ascii="Times New Roman" w:hAnsi="Times New Roman" w:cs="Times New Roman"/>
          <w:b/>
        </w:rPr>
      </w:pPr>
    </w:p>
    <w:p w14:paraId="02F4EB99" w14:textId="77777777" w:rsidR="00F35743" w:rsidRDefault="00F35743" w:rsidP="004C0C63">
      <w:pPr>
        <w:spacing w:after="120" w:line="240" w:lineRule="auto"/>
        <w:jc w:val="both"/>
        <w:rPr>
          <w:rFonts w:ascii="Times New Roman" w:hAnsi="Times New Roman" w:cs="Times New Roman"/>
          <w:b/>
        </w:rPr>
      </w:pPr>
    </w:p>
    <w:p w14:paraId="34F2D74F" w14:textId="77777777" w:rsidR="00BF7E50" w:rsidRDefault="00BF7E50" w:rsidP="004C0C63">
      <w:pPr>
        <w:spacing w:after="120" w:line="240" w:lineRule="auto"/>
        <w:jc w:val="both"/>
        <w:rPr>
          <w:rFonts w:ascii="Times New Roman" w:hAnsi="Times New Roman" w:cs="Times New Roman"/>
          <w:b/>
        </w:rPr>
      </w:pPr>
    </w:p>
    <w:p w14:paraId="6162E185" w14:textId="77777777" w:rsidR="00BF7E50" w:rsidRDefault="00BF7E50" w:rsidP="004C0C63">
      <w:pPr>
        <w:spacing w:after="120" w:line="240" w:lineRule="auto"/>
        <w:jc w:val="both"/>
        <w:rPr>
          <w:rFonts w:ascii="Times New Roman" w:hAnsi="Times New Roman" w:cs="Times New Roman"/>
          <w:b/>
        </w:rPr>
      </w:pPr>
    </w:p>
    <w:p w14:paraId="68D4D8FA" w14:textId="633AC9F7" w:rsidR="00576BB3" w:rsidRPr="00270AAF" w:rsidRDefault="00576BB3" w:rsidP="004C0C63">
      <w:pPr>
        <w:spacing w:after="120" w:line="240" w:lineRule="auto"/>
        <w:jc w:val="both"/>
        <w:rPr>
          <w:rFonts w:ascii="Times New Roman" w:hAnsi="Times New Roman" w:cs="Times New Roman"/>
          <w:b/>
        </w:rPr>
      </w:pPr>
      <w:r w:rsidRPr="00270AAF">
        <w:rPr>
          <w:rFonts w:ascii="Times New Roman" w:hAnsi="Times New Roman" w:cs="Times New Roman"/>
          <w:b/>
        </w:rPr>
        <w:lastRenderedPageBreak/>
        <w:t>RESEARCH EXPERIENCE</w:t>
      </w:r>
    </w:p>
    <w:tbl>
      <w:tblPr>
        <w:tblpPr w:leftFromText="141" w:rightFromText="141" w:vertAnchor="text" w:horzAnchor="page" w:tblpX="1243" w:tblpY="17"/>
        <w:tblW w:w="10030" w:type="dxa"/>
        <w:tblLayout w:type="fixed"/>
        <w:tblLook w:val="0000" w:firstRow="0" w:lastRow="0" w:firstColumn="0" w:lastColumn="0" w:noHBand="0" w:noVBand="0"/>
      </w:tblPr>
      <w:tblGrid>
        <w:gridCol w:w="1374"/>
        <w:gridCol w:w="8656"/>
      </w:tblGrid>
      <w:tr w:rsidR="00576BB3" w:rsidRPr="00270AAF" w14:paraId="4D490871" w14:textId="77777777" w:rsidTr="004E7EF4">
        <w:trPr>
          <w:trHeight w:val="568"/>
        </w:trPr>
        <w:tc>
          <w:tcPr>
            <w:tcW w:w="1364" w:type="dxa"/>
          </w:tcPr>
          <w:p w14:paraId="4894CCDB" w14:textId="77777777" w:rsidR="00576BB3" w:rsidRPr="00270AAF" w:rsidRDefault="00576BB3" w:rsidP="004C0C63">
            <w:pPr>
              <w:spacing w:after="120"/>
              <w:jc w:val="both"/>
              <w:rPr>
                <w:rFonts w:ascii="Times New Roman" w:hAnsi="Times New Roman" w:cs="Times New Roman"/>
                <w:b/>
              </w:rPr>
            </w:pPr>
            <w:r w:rsidRPr="00270AAF">
              <w:rPr>
                <w:rFonts w:ascii="Times New Roman" w:hAnsi="Times New Roman" w:cs="Times New Roman"/>
                <w:b/>
              </w:rPr>
              <w:t>2013</w:t>
            </w:r>
          </w:p>
        </w:tc>
        <w:tc>
          <w:tcPr>
            <w:tcW w:w="8593" w:type="dxa"/>
          </w:tcPr>
          <w:p w14:paraId="0F83C5D4" w14:textId="77777777" w:rsidR="00576BB3" w:rsidRPr="00270AAF" w:rsidRDefault="00576BB3" w:rsidP="004C0C63">
            <w:pPr>
              <w:spacing w:after="120"/>
              <w:jc w:val="both"/>
              <w:rPr>
                <w:rFonts w:ascii="Times New Roman" w:hAnsi="Times New Roman" w:cs="Times New Roman"/>
              </w:rPr>
            </w:pPr>
            <w:r w:rsidRPr="00270AAF">
              <w:rPr>
                <w:rFonts w:ascii="Times New Roman" w:hAnsi="Times New Roman" w:cs="Times New Roman"/>
              </w:rPr>
              <w:t>The Transformation of the German Political Economy, Prof. Lucio Baccaro, University of Geneva</w:t>
            </w:r>
          </w:p>
        </w:tc>
      </w:tr>
      <w:tr w:rsidR="00576BB3" w:rsidRPr="00270AAF" w14:paraId="09045DC8" w14:textId="77777777" w:rsidTr="004E7EF4">
        <w:trPr>
          <w:trHeight w:val="268"/>
        </w:trPr>
        <w:tc>
          <w:tcPr>
            <w:tcW w:w="1364" w:type="dxa"/>
          </w:tcPr>
          <w:p w14:paraId="05D5BA42" w14:textId="77777777" w:rsidR="00576BB3" w:rsidRPr="00270AAF" w:rsidRDefault="00576BB3" w:rsidP="004C0C63">
            <w:pPr>
              <w:spacing w:after="0"/>
              <w:jc w:val="both"/>
              <w:rPr>
                <w:rFonts w:ascii="Times New Roman" w:hAnsi="Times New Roman" w:cs="Times New Roman"/>
                <w:b/>
              </w:rPr>
            </w:pPr>
            <w:r w:rsidRPr="00270AAF">
              <w:rPr>
                <w:rFonts w:ascii="Times New Roman" w:hAnsi="Times New Roman" w:cs="Times New Roman"/>
                <w:b/>
              </w:rPr>
              <w:t>2011 - 2012</w:t>
            </w:r>
          </w:p>
        </w:tc>
        <w:tc>
          <w:tcPr>
            <w:tcW w:w="8593" w:type="dxa"/>
            <w:vMerge w:val="restart"/>
          </w:tcPr>
          <w:p w14:paraId="73573C55" w14:textId="77777777" w:rsidR="00576BB3" w:rsidRPr="00270AAF" w:rsidRDefault="00576BB3" w:rsidP="004C0C63">
            <w:pPr>
              <w:spacing w:after="0"/>
              <w:jc w:val="both"/>
              <w:rPr>
                <w:rFonts w:ascii="Times New Roman" w:hAnsi="Times New Roman" w:cs="Times New Roman"/>
              </w:rPr>
            </w:pPr>
            <w:r w:rsidRPr="00270AAF">
              <w:rPr>
                <w:rFonts w:ascii="Times New Roman" w:hAnsi="Times New Roman" w:cs="Times New Roman"/>
              </w:rPr>
              <w:t>Contract Bargaining on the Way Out?, Dr. Markus Helfen, Free University, Berlin</w:t>
            </w:r>
          </w:p>
          <w:p w14:paraId="74B27838" w14:textId="77777777" w:rsidR="00576BB3" w:rsidRPr="00270AAF" w:rsidRDefault="00576BB3" w:rsidP="004C0C63">
            <w:pPr>
              <w:spacing w:after="0"/>
              <w:jc w:val="both"/>
              <w:rPr>
                <w:rFonts w:ascii="Times New Roman" w:hAnsi="Times New Roman" w:cs="Times New Roman"/>
              </w:rPr>
            </w:pPr>
            <w:r w:rsidRPr="00270AAF">
              <w:rPr>
                <w:rFonts w:ascii="Times New Roman" w:eastAsia="Cambria" w:hAnsi="Times New Roman" w:cs="Times New Roman"/>
                <w:bCs/>
                <w:color w:val="000000"/>
                <w:lang w:eastAsia="it-IT"/>
              </w:rPr>
              <w:t>Employment Restructuring and Human Resource Management in Incumbent Telecommunication Firms</w:t>
            </w:r>
            <w:r w:rsidRPr="00270AAF">
              <w:rPr>
                <w:rFonts w:ascii="Times New Roman" w:hAnsi="Times New Roman" w:cs="Times New Roman"/>
              </w:rPr>
              <w:t>, Ass. Prof. Virginia Doellgast, LSE (ESRC grant)</w:t>
            </w:r>
          </w:p>
          <w:p w14:paraId="7DBAF98C" w14:textId="77777777" w:rsidR="00576BB3" w:rsidRPr="00270AAF" w:rsidRDefault="00576BB3" w:rsidP="004C0C63">
            <w:pPr>
              <w:spacing w:after="0"/>
              <w:jc w:val="both"/>
              <w:rPr>
                <w:rFonts w:ascii="Times New Roman" w:hAnsi="Times New Roman" w:cs="Times New Roman"/>
              </w:rPr>
            </w:pPr>
            <w:r w:rsidRPr="00270AAF">
              <w:rPr>
                <w:rFonts w:ascii="Times New Roman" w:hAnsi="Times New Roman" w:cs="Times New Roman"/>
              </w:rPr>
              <w:t>National Stereotypes and Individual Attitudes, Prof. Carola Frege, LSE</w:t>
            </w:r>
          </w:p>
        </w:tc>
      </w:tr>
      <w:tr w:rsidR="00576BB3" w:rsidRPr="00270AAF" w14:paraId="6189E454" w14:textId="77777777" w:rsidTr="004E7EF4">
        <w:trPr>
          <w:trHeight w:val="268"/>
        </w:trPr>
        <w:tc>
          <w:tcPr>
            <w:tcW w:w="1364" w:type="dxa"/>
          </w:tcPr>
          <w:p w14:paraId="078E871E" w14:textId="77777777" w:rsidR="00576BB3" w:rsidRPr="00270AAF" w:rsidRDefault="00576BB3" w:rsidP="004C0C63">
            <w:pPr>
              <w:spacing w:after="0"/>
              <w:jc w:val="both"/>
              <w:rPr>
                <w:rFonts w:ascii="Times New Roman" w:hAnsi="Times New Roman" w:cs="Times New Roman"/>
                <w:b/>
              </w:rPr>
            </w:pPr>
          </w:p>
        </w:tc>
        <w:tc>
          <w:tcPr>
            <w:tcW w:w="8593" w:type="dxa"/>
            <w:vMerge/>
          </w:tcPr>
          <w:p w14:paraId="01E24BFD" w14:textId="77777777" w:rsidR="00576BB3" w:rsidRPr="00270AAF" w:rsidRDefault="00576BB3" w:rsidP="004C0C63">
            <w:pPr>
              <w:spacing w:after="0"/>
              <w:jc w:val="both"/>
              <w:rPr>
                <w:rFonts w:ascii="Times New Roman" w:hAnsi="Times New Roman" w:cs="Times New Roman"/>
              </w:rPr>
            </w:pPr>
          </w:p>
        </w:tc>
      </w:tr>
      <w:tr w:rsidR="00576BB3" w:rsidRPr="00270AAF" w14:paraId="1CB08F54" w14:textId="77777777" w:rsidTr="004E7EF4">
        <w:trPr>
          <w:trHeight w:val="456"/>
        </w:trPr>
        <w:tc>
          <w:tcPr>
            <w:tcW w:w="1364" w:type="dxa"/>
          </w:tcPr>
          <w:p w14:paraId="020945EF" w14:textId="77777777" w:rsidR="00576BB3" w:rsidRPr="00270AAF" w:rsidRDefault="00576BB3" w:rsidP="004C0C63">
            <w:pPr>
              <w:spacing w:after="0"/>
              <w:jc w:val="both"/>
              <w:rPr>
                <w:rFonts w:ascii="Times New Roman" w:hAnsi="Times New Roman" w:cs="Times New Roman"/>
                <w:b/>
              </w:rPr>
            </w:pPr>
          </w:p>
        </w:tc>
        <w:tc>
          <w:tcPr>
            <w:tcW w:w="8593" w:type="dxa"/>
            <w:vMerge/>
          </w:tcPr>
          <w:p w14:paraId="38CC9D05" w14:textId="77777777" w:rsidR="00576BB3" w:rsidRPr="00270AAF" w:rsidRDefault="00576BB3" w:rsidP="004C0C63">
            <w:pPr>
              <w:spacing w:after="0"/>
              <w:jc w:val="both"/>
              <w:rPr>
                <w:rFonts w:ascii="Times New Roman" w:hAnsi="Times New Roman" w:cs="Times New Roman"/>
              </w:rPr>
            </w:pPr>
          </w:p>
        </w:tc>
      </w:tr>
      <w:tr w:rsidR="00576BB3" w:rsidRPr="00270AAF" w14:paraId="40B3D100" w14:textId="77777777" w:rsidTr="004E7EF4">
        <w:trPr>
          <w:trHeight w:val="134"/>
        </w:trPr>
        <w:tc>
          <w:tcPr>
            <w:tcW w:w="1364" w:type="dxa"/>
          </w:tcPr>
          <w:p w14:paraId="3C775113" w14:textId="77777777" w:rsidR="00576BB3" w:rsidRPr="00270AAF" w:rsidRDefault="00576BB3" w:rsidP="004C0C63">
            <w:pPr>
              <w:spacing w:after="0"/>
              <w:jc w:val="both"/>
              <w:rPr>
                <w:rFonts w:ascii="Times New Roman" w:hAnsi="Times New Roman" w:cs="Times New Roman"/>
                <w:b/>
              </w:rPr>
            </w:pPr>
            <w:r w:rsidRPr="00270AAF">
              <w:rPr>
                <w:rFonts w:ascii="Times New Roman" w:hAnsi="Times New Roman" w:cs="Times New Roman"/>
                <w:b/>
              </w:rPr>
              <w:t>2010</w:t>
            </w:r>
          </w:p>
        </w:tc>
        <w:tc>
          <w:tcPr>
            <w:tcW w:w="8593" w:type="dxa"/>
          </w:tcPr>
          <w:p w14:paraId="486E0B49" w14:textId="77777777" w:rsidR="00576BB3" w:rsidRPr="00270AAF" w:rsidRDefault="00576BB3" w:rsidP="004C0C63">
            <w:pPr>
              <w:spacing w:after="0"/>
              <w:jc w:val="both"/>
              <w:rPr>
                <w:rFonts w:ascii="Times New Roman" w:hAnsi="Times New Roman" w:cs="Times New Roman"/>
              </w:rPr>
            </w:pPr>
            <w:r w:rsidRPr="00270AAF">
              <w:rPr>
                <w:rFonts w:ascii="Times New Roman" w:hAnsi="Times New Roman" w:cs="Times New Roman"/>
              </w:rPr>
              <w:t>The Implementation of Minimum Wage, International Labour Organisation, Geneva</w:t>
            </w:r>
          </w:p>
        </w:tc>
      </w:tr>
      <w:tr w:rsidR="00576BB3" w:rsidRPr="00270AAF" w14:paraId="263BFF15" w14:textId="77777777" w:rsidTr="00576BB3">
        <w:trPr>
          <w:trHeight w:val="745"/>
        </w:trPr>
        <w:tc>
          <w:tcPr>
            <w:tcW w:w="1364" w:type="dxa"/>
          </w:tcPr>
          <w:p w14:paraId="4D65D2E7" w14:textId="77777777" w:rsidR="00576BB3" w:rsidRPr="00270AAF" w:rsidRDefault="00576BB3" w:rsidP="004C0C63">
            <w:pPr>
              <w:spacing w:after="0"/>
              <w:jc w:val="both"/>
              <w:rPr>
                <w:rFonts w:ascii="Times New Roman" w:hAnsi="Times New Roman" w:cs="Times New Roman"/>
                <w:b/>
              </w:rPr>
            </w:pPr>
            <w:r w:rsidRPr="00270AAF">
              <w:rPr>
                <w:rFonts w:ascii="Times New Roman" w:hAnsi="Times New Roman" w:cs="Times New Roman"/>
                <w:b/>
              </w:rPr>
              <w:t>2008 - 2009</w:t>
            </w:r>
          </w:p>
        </w:tc>
        <w:tc>
          <w:tcPr>
            <w:tcW w:w="8593" w:type="dxa"/>
          </w:tcPr>
          <w:p w14:paraId="5658C2F4" w14:textId="77777777" w:rsidR="00576BB3" w:rsidRPr="00270AAF" w:rsidRDefault="00576BB3" w:rsidP="004C0C63">
            <w:pPr>
              <w:spacing w:after="0"/>
              <w:jc w:val="both"/>
              <w:rPr>
                <w:rFonts w:ascii="Times New Roman" w:hAnsi="Times New Roman" w:cs="Times New Roman"/>
              </w:rPr>
            </w:pPr>
            <w:r w:rsidRPr="00270AAF">
              <w:rPr>
                <w:rFonts w:ascii="Times New Roman" w:hAnsi="Times New Roman" w:cs="Times New Roman"/>
              </w:rPr>
              <w:t xml:space="preserve">Labour and Civic Integration of Migrant Workers in Germany, Professor Lowell Turner, Cornell University </w:t>
            </w:r>
          </w:p>
        </w:tc>
      </w:tr>
    </w:tbl>
    <w:p w14:paraId="213A7414" w14:textId="3A5D106E" w:rsidR="00576BB3" w:rsidRPr="00270AAF" w:rsidRDefault="00576BB3" w:rsidP="004C0C63">
      <w:pPr>
        <w:spacing w:after="120" w:line="240" w:lineRule="auto"/>
        <w:jc w:val="both"/>
        <w:rPr>
          <w:rFonts w:ascii="Times New Roman" w:hAnsi="Times New Roman" w:cs="Times New Roman"/>
          <w:b/>
        </w:rPr>
      </w:pPr>
      <w:r w:rsidRPr="00270AAF">
        <w:rPr>
          <w:rFonts w:ascii="Times New Roman" w:hAnsi="Times New Roman" w:cs="Times New Roman"/>
          <w:b/>
        </w:rPr>
        <w:t>OTHER SKILLS</w:t>
      </w:r>
    </w:p>
    <w:tbl>
      <w:tblPr>
        <w:tblpPr w:leftFromText="141" w:rightFromText="141" w:vertAnchor="text" w:horzAnchor="page" w:tblpX="1243" w:tblpY="17"/>
        <w:tblW w:w="10030" w:type="dxa"/>
        <w:tblLayout w:type="fixed"/>
        <w:tblLook w:val="0000" w:firstRow="0" w:lastRow="0" w:firstColumn="0" w:lastColumn="0" w:noHBand="0" w:noVBand="0"/>
      </w:tblPr>
      <w:tblGrid>
        <w:gridCol w:w="1374"/>
        <w:gridCol w:w="8656"/>
      </w:tblGrid>
      <w:tr w:rsidR="00576BB3" w:rsidRPr="00270AAF" w14:paraId="4BF27BFE" w14:textId="77777777" w:rsidTr="00576BB3">
        <w:trPr>
          <w:trHeight w:val="568"/>
        </w:trPr>
        <w:tc>
          <w:tcPr>
            <w:tcW w:w="1374" w:type="dxa"/>
          </w:tcPr>
          <w:p w14:paraId="5A83DDA2" w14:textId="356E08C6" w:rsidR="00576BB3" w:rsidRPr="00270AAF" w:rsidRDefault="00576BB3" w:rsidP="004C0C63">
            <w:pPr>
              <w:spacing w:after="0"/>
              <w:jc w:val="both"/>
              <w:rPr>
                <w:rFonts w:ascii="Times New Roman" w:hAnsi="Times New Roman" w:cs="Times New Roman"/>
                <w:b/>
              </w:rPr>
            </w:pPr>
            <w:r w:rsidRPr="00270AAF">
              <w:rPr>
                <w:rFonts w:ascii="Times New Roman" w:hAnsi="Times New Roman" w:cs="Times New Roman"/>
                <w:b/>
              </w:rPr>
              <w:t>Teaching Technology</w:t>
            </w:r>
          </w:p>
        </w:tc>
        <w:tc>
          <w:tcPr>
            <w:tcW w:w="8656" w:type="dxa"/>
          </w:tcPr>
          <w:p w14:paraId="0FDA7CCD" w14:textId="6F5C5F1C" w:rsidR="00576BB3" w:rsidRPr="00270AAF" w:rsidRDefault="00576BB3" w:rsidP="004C0C63">
            <w:pPr>
              <w:spacing w:after="0"/>
              <w:jc w:val="both"/>
              <w:rPr>
                <w:rFonts w:ascii="Times New Roman" w:hAnsi="Times New Roman" w:cs="Times New Roman"/>
              </w:rPr>
            </w:pPr>
            <w:r w:rsidRPr="00270AAF">
              <w:rPr>
                <w:rFonts w:ascii="Times New Roman" w:hAnsi="Times New Roman" w:cs="Times New Roman"/>
              </w:rPr>
              <w:t xml:space="preserve">Teams, Keats, Moodle, Moodle Quiz, </w:t>
            </w:r>
            <w:proofErr w:type="spellStart"/>
            <w:r w:rsidRPr="00270AAF">
              <w:rPr>
                <w:rFonts w:ascii="Times New Roman" w:hAnsi="Times New Roman" w:cs="Times New Roman"/>
              </w:rPr>
              <w:t>Answergarden</w:t>
            </w:r>
            <w:proofErr w:type="spellEnd"/>
            <w:r w:rsidRPr="00270AAF">
              <w:rPr>
                <w:rFonts w:ascii="Times New Roman" w:hAnsi="Times New Roman" w:cs="Times New Roman"/>
              </w:rPr>
              <w:t>, Turning Technology, Poll Everywhere</w:t>
            </w:r>
          </w:p>
        </w:tc>
      </w:tr>
      <w:tr w:rsidR="00576BB3" w:rsidRPr="00270AAF" w14:paraId="3CAD51A9" w14:textId="77777777" w:rsidTr="00576BB3">
        <w:trPr>
          <w:trHeight w:val="268"/>
        </w:trPr>
        <w:tc>
          <w:tcPr>
            <w:tcW w:w="1374" w:type="dxa"/>
          </w:tcPr>
          <w:p w14:paraId="308BAFF8" w14:textId="7CA74147" w:rsidR="00576BB3" w:rsidRPr="00270AAF" w:rsidRDefault="00576BB3" w:rsidP="004C0C63">
            <w:pPr>
              <w:spacing w:after="0"/>
              <w:jc w:val="both"/>
              <w:rPr>
                <w:rFonts w:ascii="Times New Roman" w:hAnsi="Times New Roman" w:cs="Times New Roman"/>
                <w:b/>
              </w:rPr>
            </w:pPr>
            <w:r w:rsidRPr="00270AAF">
              <w:rPr>
                <w:rFonts w:ascii="Times New Roman" w:hAnsi="Times New Roman" w:cs="Times New Roman"/>
                <w:b/>
              </w:rPr>
              <w:t>IT skills</w:t>
            </w:r>
          </w:p>
        </w:tc>
        <w:tc>
          <w:tcPr>
            <w:tcW w:w="8656" w:type="dxa"/>
            <w:vMerge w:val="restart"/>
          </w:tcPr>
          <w:p w14:paraId="2A47F0DD" w14:textId="77777777" w:rsidR="00576BB3" w:rsidRPr="00FC1FCA" w:rsidRDefault="00576BB3" w:rsidP="004C0C63">
            <w:pPr>
              <w:spacing w:after="0"/>
              <w:jc w:val="both"/>
              <w:rPr>
                <w:rFonts w:ascii="Times New Roman" w:hAnsi="Times New Roman" w:cs="Times New Roman"/>
                <w:lang w:val="it-IT"/>
              </w:rPr>
            </w:pPr>
            <w:proofErr w:type="spellStart"/>
            <w:r w:rsidRPr="00FC1FCA">
              <w:rPr>
                <w:rFonts w:ascii="Times New Roman" w:hAnsi="Times New Roman" w:cs="Times New Roman"/>
                <w:lang w:val="it-IT"/>
              </w:rPr>
              <w:t>Endnote</w:t>
            </w:r>
            <w:proofErr w:type="spellEnd"/>
            <w:r w:rsidRPr="00FC1FCA">
              <w:rPr>
                <w:rFonts w:ascii="Times New Roman" w:hAnsi="Times New Roman" w:cs="Times New Roman"/>
                <w:lang w:val="it-IT"/>
              </w:rPr>
              <w:t xml:space="preserve">, </w:t>
            </w:r>
            <w:proofErr w:type="spellStart"/>
            <w:r w:rsidRPr="00FC1FCA">
              <w:rPr>
                <w:rFonts w:ascii="Times New Roman" w:hAnsi="Times New Roman" w:cs="Times New Roman"/>
                <w:lang w:val="it-IT"/>
              </w:rPr>
              <w:t>fsQCA</w:t>
            </w:r>
            <w:proofErr w:type="spellEnd"/>
            <w:r w:rsidRPr="00FC1FCA">
              <w:rPr>
                <w:rFonts w:ascii="Times New Roman" w:hAnsi="Times New Roman" w:cs="Times New Roman"/>
                <w:lang w:val="it-IT"/>
              </w:rPr>
              <w:t xml:space="preserve">, </w:t>
            </w:r>
            <w:proofErr w:type="spellStart"/>
            <w:r w:rsidRPr="00FC1FCA">
              <w:rPr>
                <w:rFonts w:ascii="Times New Roman" w:hAnsi="Times New Roman" w:cs="Times New Roman"/>
                <w:lang w:val="it-IT"/>
              </w:rPr>
              <w:t>Nvivo</w:t>
            </w:r>
            <w:proofErr w:type="spellEnd"/>
            <w:r w:rsidRPr="00FC1FCA">
              <w:rPr>
                <w:rFonts w:ascii="Times New Roman" w:hAnsi="Times New Roman" w:cs="Times New Roman"/>
                <w:lang w:val="it-IT"/>
              </w:rPr>
              <w:t>, Office Package, SPSS, STATA</w:t>
            </w:r>
          </w:p>
          <w:p w14:paraId="57D86E4F" w14:textId="77777777" w:rsidR="00576BB3" w:rsidRPr="00270AAF" w:rsidRDefault="00576BB3" w:rsidP="004C0C63">
            <w:pPr>
              <w:spacing w:after="0"/>
              <w:jc w:val="both"/>
              <w:rPr>
                <w:rFonts w:ascii="Times New Roman" w:hAnsi="Times New Roman" w:cs="Times New Roman"/>
              </w:rPr>
            </w:pPr>
            <w:r w:rsidRPr="00270AAF">
              <w:rPr>
                <w:rFonts w:ascii="Times New Roman" w:hAnsi="Times New Roman" w:cs="Times New Roman"/>
              </w:rPr>
              <w:t>Essex Summer School in Multi-level regression analysis (2015); ECPR Summer School in Qualitative Comparative Analysis and Fuzzy Sets (2014); Presentation skills and teaching methods at the Methodology Institute and Teaching and Learning Centre, LSE</w:t>
            </w:r>
          </w:p>
          <w:p w14:paraId="55586F29" w14:textId="250C9ED3" w:rsidR="00576BB3" w:rsidRPr="00270AAF" w:rsidRDefault="00576BB3" w:rsidP="004C0C63">
            <w:pPr>
              <w:spacing w:after="0"/>
              <w:jc w:val="both"/>
              <w:rPr>
                <w:rFonts w:ascii="Times New Roman" w:hAnsi="Times New Roman" w:cs="Times New Roman"/>
              </w:rPr>
            </w:pPr>
            <w:r w:rsidRPr="00270AAF">
              <w:rPr>
                <w:rFonts w:ascii="Times New Roman" w:hAnsi="Times New Roman" w:cs="Times New Roman"/>
              </w:rPr>
              <w:t>Italian (native); English (fluent); German (fluent); French (basic)</w:t>
            </w:r>
          </w:p>
        </w:tc>
      </w:tr>
      <w:tr w:rsidR="00576BB3" w:rsidRPr="00270AAF" w14:paraId="18126412" w14:textId="77777777" w:rsidTr="00576BB3">
        <w:trPr>
          <w:trHeight w:val="268"/>
        </w:trPr>
        <w:tc>
          <w:tcPr>
            <w:tcW w:w="1374" w:type="dxa"/>
          </w:tcPr>
          <w:p w14:paraId="6DCDDEDE" w14:textId="77777777" w:rsidR="00576BB3" w:rsidRPr="00270AAF" w:rsidRDefault="00576BB3" w:rsidP="004C0C63">
            <w:pPr>
              <w:spacing w:after="0"/>
              <w:jc w:val="both"/>
              <w:rPr>
                <w:rFonts w:ascii="Times New Roman" w:hAnsi="Times New Roman" w:cs="Times New Roman"/>
                <w:b/>
                <w:i/>
              </w:rPr>
            </w:pPr>
            <w:r w:rsidRPr="00270AAF">
              <w:rPr>
                <w:rFonts w:ascii="Times New Roman" w:hAnsi="Times New Roman" w:cs="Times New Roman"/>
                <w:b/>
              </w:rPr>
              <w:t xml:space="preserve">Further education </w:t>
            </w:r>
          </w:p>
          <w:p w14:paraId="60228B19" w14:textId="77777777" w:rsidR="00576BB3" w:rsidRPr="00270AAF" w:rsidRDefault="00576BB3" w:rsidP="004C0C63">
            <w:pPr>
              <w:spacing w:after="0"/>
              <w:jc w:val="both"/>
              <w:rPr>
                <w:rFonts w:ascii="Times New Roman" w:hAnsi="Times New Roman" w:cs="Times New Roman"/>
                <w:b/>
              </w:rPr>
            </w:pPr>
          </w:p>
        </w:tc>
        <w:tc>
          <w:tcPr>
            <w:tcW w:w="8656" w:type="dxa"/>
            <w:vMerge/>
          </w:tcPr>
          <w:p w14:paraId="283F1B98" w14:textId="77777777" w:rsidR="00576BB3" w:rsidRPr="00270AAF" w:rsidRDefault="00576BB3" w:rsidP="004C0C63">
            <w:pPr>
              <w:spacing w:after="0"/>
              <w:jc w:val="both"/>
              <w:rPr>
                <w:rFonts w:ascii="Times New Roman" w:hAnsi="Times New Roman" w:cs="Times New Roman"/>
              </w:rPr>
            </w:pPr>
          </w:p>
        </w:tc>
      </w:tr>
      <w:tr w:rsidR="00576BB3" w:rsidRPr="00270AAF" w14:paraId="36C00374" w14:textId="77777777" w:rsidTr="004C0C63">
        <w:trPr>
          <w:trHeight w:val="60"/>
        </w:trPr>
        <w:tc>
          <w:tcPr>
            <w:tcW w:w="1374" w:type="dxa"/>
          </w:tcPr>
          <w:p w14:paraId="1495D5D1" w14:textId="2A269D7C" w:rsidR="00576BB3" w:rsidRPr="00270AAF" w:rsidRDefault="00576BB3" w:rsidP="004C0C63">
            <w:pPr>
              <w:spacing w:after="0"/>
              <w:jc w:val="both"/>
              <w:rPr>
                <w:rFonts w:ascii="Times New Roman" w:hAnsi="Times New Roman" w:cs="Times New Roman"/>
                <w:b/>
              </w:rPr>
            </w:pPr>
            <w:r w:rsidRPr="00270AAF">
              <w:rPr>
                <w:rFonts w:ascii="Times New Roman" w:hAnsi="Times New Roman" w:cs="Times New Roman"/>
                <w:b/>
              </w:rPr>
              <w:t xml:space="preserve">Languages </w:t>
            </w:r>
          </w:p>
        </w:tc>
        <w:tc>
          <w:tcPr>
            <w:tcW w:w="8656" w:type="dxa"/>
            <w:vMerge/>
          </w:tcPr>
          <w:p w14:paraId="53386D25" w14:textId="77777777" w:rsidR="00576BB3" w:rsidRPr="00270AAF" w:rsidRDefault="00576BB3" w:rsidP="004C0C63">
            <w:pPr>
              <w:spacing w:after="0"/>
              <w:jc w:val="both"/>
              <w:rPr>
                <w:rFonts w:ascii="Times New Roman" w:hAnsi="Times New Roman" w:cs="Times New Roman"/>
              </w:rPr>
            </w:pPr>
          </w:p>
        </w:tc>
      </w:tr>
      <w:tr w:rsidR="00576BB3" w:rsidRPr="00270AAF" w14:paraId="3F7F1126" w14:textId="77777777" w:rsidTr="00576BB3">
        <w:trPr>
          <w:trHeight w:val="134"/>
        </w:trPr>
        <w:tc>
          <w:tcPr>
            <w:tcW w:w="1374" w:type="dxa"/>
          </w:tcPr>
          <w:p w14:paraId="7F5138E7" w14:textId="5858967C" w:rsidR="00576BB3" w:rsidRPr="00270AAF" w:rsidRDefault="00576BB3" w:rsidP="004C0C63">
            <w:pPr>
              <w:spacing w:after="0"/>
              <w:jc w:val="both"/>
              <w:rPr>
                <w:rFonts w:ascii="Times New Roman" w:hAnsi="Times New Roman" w:cs="Times New Roman"/>
                <w:b/>
              </w:rPr>
            </w:pPr>
            <w:r w:rsidRPr="00270AAF">
              <w:rPr>
                <w:rFonts w:ascii="Times New Roman" w:hAnsi="Times New Roman" w:cs="Times New Roman"/>
                <w:b/>
              </w:rPr>
              <w:t>Teaching Technology</w:t>
            </w:r>
          </w:p>
        </w:tc>
        <w:tc>
          <w:tcPr>
            <w:tcW w:w="8656" w:type="dxa"/>
          </w:tcPr>
          <w:p w14:paraId="6A00E5DC" w14:textId="5238E419" w:rsidR="00576BB3" w:rsidRPr="00270AAF" w:rsidRDefault="00576BB3" w:rsidP="004C0C63">
            <w:pPr>
              <w:spacing w:after="0"/>
              <w:jc w:val="both"/>
              <w:rPr>
                <w:rFonts w:ascii="Times New Roman" w:hAnsi="Times New Roman" w:cs="Times New Roman"/>
              </w:rPr>
            </w:pPr>
            <w:r w:rsidRPr="00270AAF">
              <w:rPr>
                <w:rFonts w:ascii="Times New Roman" w:hAnsi="Times New Roman" w:cs="Times New Roman"/>
              </w:rPr>
              <w:t xml:space="preserve">Teams, Keats, Moodle, Moodle Quiz, </w:t>
            </w:r>
            <w:proofErr w:type="spellStart"/>
            <w:r w:rsidRPr="00270AAF">
              <w:rPr>
                <w:rFonts w:ascii="Times New Roman" w:hAnsi="Times New Roman" w:cs="Times New Roman"/>
              </w:rPr>
              <w:t>Answergarden</w:t>
            </w:r>
            <w:proofErr w:type="spellEnd"/>
            <w:r w:rsidRPr="00270AAF">
              <w:rPr>
                <w:rFonts w:ascii="Times New Roman" w:hAnsi="Times New Roman" w:cs="Times New Roman"/>
              </w:rPr>
              <w:t>, Turning Technology, Poll Everywhere</w:t>
            </w:r>
          </w:p>
        </w:tc>
      </w:tr>
      <w:tr w:rsidR="00576BB3" w:rsidRPr="00FC1FCA" w14:paraId="31C5C857" w14:textId="77777777" w:rsidTr="00576BB3">
        <w:trPr>
          <w:trHeight w:val="552"/>
        </w:trPr>
        <w:tc>
          <w:tcPr>
            <w:tcW w:w="1374" w:type="dxa"/>
          </w:tcPr>
          <w:p w14:paraId="08C1ABAF" w14:textId="1050BC39" w:rsidR="00576BB3" w:rsidRPr="00270AAF" w:rsidRDefault="00576BB3" w:rsidP="004C0C63">
            <w:pPr>
              <w:spacing w:after="0"/>
              <w:jc w:val="both"/>
              <w:rPr>
                <w:rFonts w:ascii="Times New Roman" w:hAnsi="Times New Roman" w:cs="Times New Roman"/>
                <w:b/>
              </w:rPr>
            </w:pPr>
            <w:r w:rsidRPr="00270AAF">
              <w:rPr>
                <w:rFonts w:ascii="Times New Roman" w:hAnsi="Times New Roman" w:cs="Times New Roman"/>
                <w:b/>
              </w:rPr>
              <w:t>IT skills</w:t>
            </w:r>
          </w:p>
        </w:tc>
        <w:tc>
          <w:tcPr>
            <w:tcW w:w="8656" w:type="dxa"/>
          </w:tcPr>
          <w:p w14:paraId="08E419FE" w14:textId="46EA01DA" w:rsidR="00576BB3" w:rsidRPr="00F35743" w:rsidRDefault="00576BB3" w:rsidP="004C0C63">
            <w:pPr>
              <w:spacing w:after="0"/>
              <w:jc w:val="both"/>
              <w:rPr>
                <w:rFonts w:ascii="Times New Roman" w:hAnsi="Times New Roman" w:cs="Times New Roman"/>
                <w:lang w:val="it-IT"/>
              </w:rPr>
            </w:pPr>
            <w:proofErr w:type="spellStart"/>
            <w:r w:rsidRPr="00270AAF">
              <w:rPr>
                <w:rFonts w:ascii="Times New Roman" w:hAnsi="Times New Roman" w:cs="Times New Roman"/>
                <w:lang w:val="it-IT"/>
              </w:rPr>
              <w:t>Endnote</w:t>
            </w:r>
            <w:proofErr w:type="spellEnd"/>
            <w:r w:rsidRPr="00270AAF">
              <w:rPr>
                <w:rFonts w:ascii="Times New Roman" w:hAnsi="Times New Roman" w:cs="Times New Roman"/>
                <w:lang w:val="it-IT"/>
              </w:rPr>
              <w:t xml:space="preserve">, </w:t>
            </w:r>
            <w:proofErr w:type="spellStart"/>
            <w:r w:rsidRPr="00270AAF">
              <w:rPr>
                <w:rFonts w:ascii="Times New Roman" w:hAnsi="Times New Roman" w:cs="Times New Roman"/>
                <w:lang w:val="it-IT"/>
              </w:rPr>
              <w:t>fsQCA</w:t>
            </w:r>
            <w:proofErr w:type="spellEnd"/>
            <w:r w:rsidRPr="00270AAF">
              <w:rPr>
                <w:rFonts w:ascii="Times New Roman" w:hAnsi="Times New Roman" w:cs="Times New Roman"/>
                <w:lang w:val="it-IT"/>
              </w:rPr>
              <w:t xml:space="preserve">, </w:t>
            </w:r>
            <w:proofErr w:type="spellStart"/>
            <w:r w:rsidRPr="00270AAF">
              <w:rPr>
                <w:rFonts w:ascii="Times New Roman" w:hAnsi="Times New Roman" w:cs="Times New Roman"/>
                <w:lang w:val="it-IT"/>
              </w:rPr>
              <w:t>Nvivo</w:t>
            </w:r>
            <w:proofErr w:type="spellEnd"/>
            <w:r w:rsidRPr="00270AAF">
              <w:rPr>
                <w:rFonts w:ascii="Times New Roman" w:hAnsi="Times New Roman" w:cs="Times New Roman"/>
                <w:lang w:val="it-IT"/>
              </w:rPr>
              <w:t>, Office Package, SPSS, STATA</w:t>
            </w:r>
          </w:p>
        </w:tc>
      </w:tr>
    </w:tbl>
    <w:p w14:paraId="44EAFD9C" w14:textId="2DF86F35" w:rsidR="00361AA5" w:rsidRPr="00F35743" w:rsidRDefault="00361AA5" w:rsidP="00576BB3">
      <w:pPr>
        <w:spacing w:after="60" w:line="240" w:lineRule="auto"/>
        <w:jc w:val="both"/>
        <w:rPr>
          <w:rFonts w:ascii="Times New Roman" w:hAnsi="Times New Roman" w:cs="Times New Roman"/>
          <w:lang w:val="it-IT"/>
        </w:rPr>
      </w:pPr>
    </w:p>
    <w:sectPr w:rsidR="00361AA5" w:rsidRPr="00F35743" w:rsidSect="00370CF6">
      <w:footerReference w:type="even" r:id="rId11"/>
      <w:footerReference w:type="default" r:id="rId12"/>
      <w:pgSz w:w="11906" w:h="16838"/>
      <w:pgMar w:top="1440" w:right="1440" w:bottom="1440" w:left="1440" w:header="708" w:footer="9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2D85F" w14:textId="77777777" w:rsidR="00357E03" w:rsidRDefault="00357E03" w:rsidP="002B0A43">
      <w:pPr>
        <w:spacing w:after="0" w:line="240" w:lineRule="auto"/>
      </w:pPr>
      <w:r>
        <w:separator/>
      </w:r>
    </w:p>
  </w:endnote>
  <w:endnote w:type="continuationSeparator" w:id="0">
    <w:p w14:paraId="0D524720" w14:textId="77777777" w:rsidR="00357E03" w:rsidRDefault="00357E03" w:rsidP="002B0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912F" w14:textId="77777777" w:rsidR="006D021F" w:rsidRDefault="006D021F" w:rsidP="005F2CC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A759777" w14:textId="53CA418B" w:rsidR="006D021F" w:rsidRDefault="00000000">
    <w:pPr>
      <w:pStyle w:val="Pidipagina"/>
    </w:pPr>
    <w:sdt>
      <w:sdtPr>
        <w:id w:val="969400743"/>
        <w:placeholder>
          <w:docPart w:val="464B63CB53BE2E47ABE1114356BE58EE"/>
        </w:placeholder>
        <w:temporary/>
        <w:showingPlcHdr/>
      </w:sdtPr>
      <w:sdtContent>
        <w:r w:rsidR="006D021F">
          <w:t>[Type text]</w:t>
        </w:r>
      </w:sdtContent>
    </w:sdt>
    <w:r w:rsidR="006D021F">
      <w:ptab w:relativeTo="margin" w:alignment="center" w:leader="none"/>
    </w:r>
    <w:sdt>
      <w:sdtPr>
        <w:id w:val="969400748"/>
        <w:placeholder>
          <w:docPart w:val="EEC3CC05ABB1064CA41EE18FE5CCCC00"/>
        </w:placeholder>
        <w:temporary/>
        <w:showingPlcHdr/>
      </w:sdtPr>
      <w:sdtContent>
        <w:r w:rsidR="006D021F">
          <w:t>[Type text]</w:t>
        </w:r>
      </w:sdtContent>
    </w:sdt>
    <w:r w:rsidR="006D021F">
      <w:ptab w:relativeTo="margin" w:alignment="right" w:leader="none"/>
    </w:r>
    <w:sdt>
      <w:sdtPr>
        <w:id w:val="969400753"/>
        <w:placeholder>
          <w:docPart w:val="FC3BBA425FF30A4CAAC0FFF4F3FC6242"/>
        </w:placeholder>
        <w:temporary/>
        <w:showingPlcHdr/>
      </w:sdtPr>
      <w:sdtContent>
        <w:r w:rsidR="006D021F">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381BA" w14:textId="67DA0F55" w:rsidR="006D021F" w:rsidRPr="006D021F" w:rsidRDefault="006D021F" w:rsidP="005F2CCE">
    <w:pPr>
      <w:pStyle w:val="Pidipagina"/>
      <w:framePr w:wrap="around" w:vAnchor="text" w:hAnchor="margin" w:xAlign="center" w:y="1"/>
      <w:rPr>
        <w:rStyle w:val="Numeropagina"/>
        <w:rFonts w:ascii="Garamond" w:hAnsi="Garamond"/>
        <w:sz w:val="20"/>
        <w:szCs w:val="20"/>
      </w:rPr>
    </w:pPr>
    <w:r w:rsidRPr="006D021F">
      <w:rPr>
        <w:rStyle w:val="Numeropagina"/>
        <w:rFonts w:ascii="Garamond" w:hAnsi="Garamond"/>
        <w:sz w:val="20"/>
        <w:szCs w:val="20"/>
      </w:rPr>
      <w:fldChar w:fldCharType="begin"/>
    </w:r>
    <w:r w:rsidRPr="006D021F">
      <w:rPr>
        <w:rStyle w:val="Numeropagina"/>
        <w:rFonts w:ascii="Garamond" w:hAnsi="Garamond"/>
        <w:sz w:val="20"/>
        <w:szCs w:val="20"/>
      </w:rPr>
      <w:instrText xml:space="preserve">PAGE  </w:instrText>
    </w:r>
    <w:r w:rsidRPr="006D021F">
      <w:rPr>
        <w:rStyle w:val="Numeropagina"/>
        <w:rFonts w:ascii="Garamond" w:hAnsi="Garamond"/>
        <w:sz w:val="20"/>
        <w:szCs w:val="20"/>
      </w:rPr>
      <w:fldChar w:fldCharType="separate"/>
    </w:r>
    <w:r w:rsidR="00717B8D">
      <w:rPr>
        <w:rStyle w:val="Numeropagina"/>
        <w:rFonts w:ascii="Garamond" w:hAnsi="Garamond"/>
        <w:noProof/>
        <w:sz w:val="20"/>
        <w:szCs w:val="20"/>
      </w:rPr>
      <w:t>5</w:t>
    </w:r>
    <w:r w:rsidRPr="006D021F">
      <w:rPr>
        <w:rStyle w:val="Numeropagina"/>
        <w:rFonts w:ascii="Garamond" w:hAnsi="Garamond"/>
        <w:sz w:val="20"/>
        <w:szCs w:val="20"/>
      </w:rPr>
      <w:fldChar w:fldCharType="end"/>
    </w:r>
  </w:p>
  <w:p w14:paraId="25B68469" w14:textId="31610AEC" w:rsidR="002B0A43" w:rsidRPr="006D021F" w:rsidRDefault="002B0A43" w:rsidP="006D021F">
    <w:pPr>
      <w:pStyle w:val="Pidipagina"/>
      <w:ind w:right="360"/>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16D3" w14:textId="77777777" w:rsidR="00357E03" w:rsidRDefault="00357E03" w:rsidP="002B0A43">
      <w:pPr>
        <w:spacing w:after="0" w:line="240" w:lineRule="auto"/>
      </w:pPr>
      <w:r>
        <w:separator/>
      </w:r>
    </w:p>
  </w:footnote>
  <w:footnote w:type="continuationSeparator" w:id="0">
    <w:p w14:paraId="28A2A835" w14:textId="77777777" w:rsidR="00357E03" w:rsidRDefault="00357E03" w:rsidP="002B0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C19501"/>
    <w:multiLevelType w:val="hybridMultilevel"/>
    <w:tmpl w:val="592DD6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973E6F"/>
    <w:multiLevelType w:val="hybridMultilevel"/>
    <w:tmpl w:val="E434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03454"/>
    <w:multiLevelType w:val="hybridMultilevel"/>
    <w:tmpl w:val="933A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024913"/>
    <w:multiLevelType w:val="hybridMultilevel"/>
    <w:tmpl w:val="5EA2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4C1362"/>
    <w:multiLevelType w:val="hybridMultilevel"/>
    <w:tmpl w:val="9DCA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5637E0"/>
    <w:multiLevelType w:val="hybridMultilevel"/>
    <w:tmpl w:val="ABE85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97E667D"/>
    <w:multiLevelType w:val="hybridMultilevel"/>
    <w:tmpl w:val="2438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2F0252"/>
    <w:multiLevelType w:val="hybridMultilevel"/>
    <w:tmpl w:val="4580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578951">
    <w:abstractNumId w:val="4"/>
  </w:num>
  <w:num w:numId="2" w16cid:durableId="865017866">
    <w:abstractNumId w:val="5"/>
  </w:num>
  <w:num w:numId="3" w16cid:durableId="512885194">
    <w:abstractNumId w:val="7"/>
  </w:num>
  <w:num w:numId="4" w16cid:durableId="627125871">
    <w:abstractNumId w:val="2"/>
  </w:num>
  <w:num w:numId="5" w16cid:durableId="1782527745">
    <w:abstractNumId w:val="6"/>
  </w:num>
  <w:num w:numId="6" w16cid:durableId="97482347">
    <w:abstractNumId w:val="3"/>
  </w:num>
  <w:num w:numId="7" w16cid:durableId="1102921906">
    <w:abstractNumId w:val="0"/>
  </w:num>
  <w:num w:numId="8" w16cid:durableId="1746147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AA5"/>
    <w:rsid w:val="000232DF"/>
    <w:rsid w:val="00027D1B"/>
    <w:rsid w:val="00033804"/>
    <w:rsid w:val="000349B8"/>
    <w:rsid w:val="00035296"/>
    <w:rsid w:val="000624C4"/>
    <w:rsid w:val="0007172F"/>
    <w:rsid w:val="00074520"/>
    <w:rsid w:val="00083DA1"/>
    <w:rsid w:val="0009242E"/>
    <w:rsid w:val="000963F1"/>
    <w:rsid w:val="000972FD"/>
    <w:rsid w:val="000A61B5"/>
    <w:rsid w:val="000A7FB2"/>
    <w:rsid w:val="000C2282"/>
    <w:rsid w:val="000D250B"/>
    <w:rsid w:val="000D710E"/>
    <w:rsid w:val="000E1BCD"/>
    <w:rsid w:val="000E4065"/>
    <w:rsid w:val="000E4464"/>
    <w:rsid w:val="000F0715"/>
    <w:rsid w:val="001003EB"/>
    <w:rsid w:val="001154F4"/>
    <w:rsid w:val="00117430"/>
    <w:rsid w:val="00121D74"/>
    <w:rsid w:val="001242DE"/>
    <w:rsid w:val="00124638"/>
    <w:rsid w:val="0014072F"/>
    <w:rsid w:val="0014500C"/>
    <w:rsid w:val="00155F52"/>
    <w:rsid w:val="001730C8"/>
    <w:rsid w:val="00173491"/>
    <w:rsid w:val="00181B0C"/>
    <w:rsid w:val="00182CF0"/>
    <w:rsid w:val="001B0BF9"/>
    <w:rsid w:val="001B6D98"/>
    <w:rsid w:val="001C13D0"/>
    <w:rsid w:val="001D3E67"/>
    <w:rsid w:val="001D5071"/>
    <w:rsid w:val="001D79C4"/>
    <w:rsid w:val="001E5672"/>
    <w:rsid w:val="00214F85"/>
    <w:rsid w:val="00217297"/>
    <w:rsid w:val="0022144B"/>
    <w:rsid w:val="0022356D"/>
    <w:rsid w:val="00247FFD"/>
    <w:rsid w:val="002504A0"/>
    <w:rsid w:val="00250896"/>
    <w:rsid w:val="00252205"/>
    <w:rsid w:val="00252E3D"/>
    <w:rsid w:val="002539BA"/>
    <w:rsid w:val="00257F95"/>
    <w:rsid w:val="002677F7"/>
    <w:rsid w:val="00270AAF"/>
    <w:rsid w:val="00271E5B"/>
    <w:rsid w:val="00281B6F"/>
    <w:rsid w:val="002A3EF2"/>
    <w:rsid w:val="002A50BA"/>
    <w:rsid w:val="002A730E"/>
    <w:rsid w:val="002A7B4B"/>
    <w:rsid w:val="002B0A43"/>
    <w:rsid w:val="002B493C"/>
    <w:rsid w:val="002B797C"/>
    <w:rsid w:val="002B7FCC"/>
    <w:rsid w:val="002C01E3"/>
    <w:rsid w:val="002C1AED"/>
    <w:rsid w:val="002D703F"/>
    <w:rsid w:val="002E3FCD"/>
    <w:rsid w:val="002E5355"/>
    <w:rsid w:val="002E67FA"/>
    <w:rsid w:val="002F19D8"/>
    <w:rsid w:val="003008F2"/>
    <w:rsid w:val="0030127E"/>
    <w:rsid w:val="003120EE"/>
    <w:rsid w:val="0031595C"/>
    <w:rsid w:val="003531ED"/>
    <w:rsid w:val="00355CC8"/>
    <w:rsid w:val="00357E03"/>
    <w:rsid w:val="00357E4B"/>
    <w:rsid w:val="00361AA5"/>
    <w:rsid w:val="0036745B"/>
    <w:rsid w:val="00370CF6"/>
    <w:rsid w:val="0039082D"/>
    <w:rsid w:val="00393E9B"/>
    <w:rsid w:val="003A3F30"/>
    <w:rsid w:val="003C05E2"/>
    <w:rsid w:val="003C3348"/>
    <w:rsid w:val="003C3B40"/>
    <w:rsid w:val="003C50CE"/>
    <w:rsid w:val="003D036A"/>
    <w:rsid w:val="003E4ADE"/>
    <w:rsid w:val="003F3029"/>
    <w:rsid w:val="00411670"/>
    <w:rsid w:val="00422D79"/>
    <w:rsid w:val="00431F9F"/>
    <w:rsid w:val="00433331"/>
    <w:rsid w:val="00436F13"/>
    <w:rsid w:val="00456DDC"/>
    <w:rsid w:val="00464638"/>
    <w:rsid w:val="00465F87"/>
    <w:rsid w:val="004757DF"/>
    <w:rsid w:val="004800CC"/>
    <w:rsid w:val="00493313"/>
    <w:rsid w:val="004B5C42"/>
    <w:rsid w:val="004C0354"/>
    <w:rsid w:val="004C0C63"/>
    <w:rsid w:val="004D4809"/>
    <w:rsid w:val="004D74AC"/>
    <w:rsid w:val="004E7570"/>
    <w:rsid w:val="004F5429"/>
    <w:rsid w:val="004F5D3E"/>
    <w:rsid w:val="00507517"/>
    <w:rsid w:val="00517220"/>
    <w:rsid w:val="00534BD2"/>
    <w:rsid w:val="005528EA"/>
    <w:rsid w:val="005556B6"/>
    <w:rsid w:val="00574C43"/>
    <w:rsid w:val="00575F10"/>
    <w:rsid w:val="00576BB3"/>
    <w:rsid w:val="005874E6"/>
    <w:rsid w:val="00590641"/>
    <w:rsid w:val="005957D7"/>
    <w:rsid w:val="005B13D9"/>
    <w:rsid w:val="005C114B"/>
    <w:rsid w:val="005D35E0"/>
    <w:rsid w:val="005E2C2F"/>
    <w:rsid w:val="005F4E73"/>
    <w:rsid w:val="00617C8A"/>
    <w:rsid w:val="00622018"/>
    <w:rsid w:val="006220FE"/>
    <w:rsid w:val="00635265"/>
    <w:rsid w:val="00641165"/>
    <w:rsid w:val="00644F8B"/>
    <w:rsid w:val="00653032"/>
    <w:rsid w:val="0065478E"/>
    <w:rsid w:val="00655CC6"/>
    <w:rsid w:val="00655F89"/>
    <w:rsid w:val="00681C95"/>
    <w:rsid w:val="006935F7"/>
    <w:rsid w:val="00695207"/>
    <w:rsid w:val="006C0048"/>
    <w:rsid w:val="006C094C"/>
    <w:rsid w:val="006C42A0"/>
    <w:rsid w:val="006D021F"/>
    <w:rsid w:val="006F0F0F"/>
    <w:rsid w:val="00702F3D"/>
    <w:rsid w:val="00717B8D"/>
    <w:rsid w:val="007214CF"/>
    <w:rsid w:val="0074416B"/>
    <w:rsid w:val="00756294"/>
    <w:rsid w:val="00763242"/>
    <w:rsid w:val="007666AD"/>
    <w:rsid w:val="007A5B8B"/>
    <w:rsid w:val="007B217B"/>
    <w:rsid w:val="007C3D5F"/>
    <w:rsid w:val="007E1A6E"/>
    <w:rsid w:val="007E2CD2"/>
    <w:rsid w:val="007E3EA8"/>
    <w:rsid w:val="007E50B6"/>
    <w:rsid w:val="00805BC8"/>
    <w:rsid w:val="0081049B"/>
    <w:rsid w:val="00814B04"/>
    <w:rsid w:val="00822783"/>
    <w:rsid w:val="00850DF9"/>
    <w:rsid w:val="008561F0"/>
    <w:rsid w:val="00857EE9"/>
    <w:rsid w:val="008719D2"/>
    <w:rsid w:val="00872920"/>
    <w:rsid w:val="00875130"/>
    <w:rsid w:val="00875CCE"/>
    <w:rsid w:val="008776D9"/>
    <w:rsid w:val="00884399"/>
    <w:rsid w:val="00896D40"/>
    <w:rsid w:val="008A39D7"/>
    <w:rsid w:val="008B0E30"/>
    <w:rsid w:val="008D7FE7"/>
    <w:rsid w:val="008E015E"/>
    <w:rsid w:val="009013B2"/>
    <w:rsid w:val="00904990"/>
    <w:rsid w:val="00907AC8"/>
    <w:rsid w:val="009169C0"/>
    <w:rsid w:val="00916CD5"/>
    <w:rsid w:val="00920474"/>
    <w:rsid w:val="0093153D"/>
    <w:rsid w:val="00951C8F"/>
    <w:rsid w:val="009545F4"/>
    <w:rsid w:val="00955778"/>
    <w:rsid w:val="00956413"/>
    <w:rsid w:val="00966F5F"/>
    <w:rsid w:val="009A31F9"/>
    <w:rsid w:val="009A4384"/>
    <w:rsid w:val="009A7E6F"/>
    <w:rsid w:val="009B36BF"/>
    <w:rsid w:val="009B42FB"/>
    <w:rsid w:val="009C7096"/>
    <w:rsid w:val="009C7E1C"/>
    <w:rsid w:val="009D2F87"/>
    <w:rsid w:val="009E6852"/>
    <w:rsid w:val="009F199F"/>
    <w:rsid w:val="009F5002"/>
    <w:rsid w:val="00A03EA2"/>
    <w:rsid w:val="00A108FC"/>
    <w:rsid w:val="00A240C3"/>
    <w:rsid w:val="00A250FE"/>
    <w:rsid w:val="00A308D4"/>
    <w:rsid w:val="00A3731A"/>
    <w:rsid w:val="00A401DB"/>
    <w:rsid w:val="00A4451F"/>
    <w:rsid w:val="00A52A60"/>
    <w:rsid w:val="00A55833"/>
    <w:rsid w:val="00A635D0"/>
    <w:rsid w:val="00A7558B"/>
    <w:rsid w:val="00A7764F"/>
    <w:rsid w:val="00A838C7"/>
    <w:rsid w:val="00AA407C"/>
    <w:rsid w:val="00AA5DAB"/>
    <w:rsid w:val="00AB1E21"/>
    <w:rsid w:val="00AB254E"/>
    <w:rsid w:val="00AB5E8E"/>
    <w:rsid w:val="00AE0A6E"/>
    <w:rsid w:val="00B12945"/>
    <w:rsid w:val="00B16CB8"/>
    <w:rsid w:val="00B235C7"/>
    <w:rsid w:val="00B258B2"/>
    <w:rsid w:val="00B332C1"/>
    <w:rsid w:val="00B3793B"/>
    <w:rsid w:val="00B81284"/>
    <w:rsid w:val="00B93750"/>
    <w:rsid w:val="00B95979"/>
    <w:rsid w:val="00BB64B6"/>
    <w:rsid w:val="00BD6A9D"/>
    <w:rsid w:val="00BD7869"/>
    <w:rsid w:val="00BF23D9"/>
    <w:rsid w:val="00BF7E50"/>
    <w:rsid w:val="00BF7EA7"/>
    <w:rsid w:val="00C00335"/>
    <w:rsid w:val="00C1013D"/>
    <w:rsid w:val="00C32CEB"/>
    <w:rsid w:val="00C37D29"/>
    <w:rsid w:val="00C51743"/>
    <w:rsid w:val="00C55A4C"/>
    <w:rsid w:val="00C7508E"/>
    <w:rsid w:val="00C75D8A"/>
    <w:rsid w:val="00C80009"/>
    <w:rsid w:val="00C8478E"/>
    <w:rsid w:val="00C87514"/>
    <w:rsid w:val="00CA04DB"/>
    <w:rsid w:val="00CB560D"/>
    <w:rsid w:val="00CE7AD3"/>
    <w:rsid w:val="00CE7EA6"/>
    <w:rsid w:val="00CF4349"/>
    <w:rsid w:val="00D11B63"/>
    <w:rsid w:val="00D14D81"/>
    <w:rsid w:val="00D17550"/>
    <w:rsid w:val="00D31BBF"/>
    <w:rsid w:val="00D44943"/>
    <w:rsid w:val="00D47D0F"/>
    <w:rsid w:val="00D72780"/>
    <w:rsid w:val="00D80F78"/>
    <w:rsid w:val="00D82F95"/>
    <w:rsid w:val="00DD23EC"/>
    <w:rsid w:val="00DE0DD9"/>
    <w:rsid w:val="00E13542"/>
    <w:rsid w:val="00E14F09"/>
    <w:rsid w:val="00E15FDF"/>
    <w:rsid w:val="00E26B4B"/>
    <w:rsid w:val="00E347C2"/>
    <w:rsid w:val="00E50276"/>
    <w:rsid w:val="00E6610D"/>
    <w:rsid w:val="00E7589B"/>
    <w:rsid w:val="00E75C55"/>
    <w:rsid w:val="00E83A51"/>
    <w:rsid w:val="00E840BA"/>
    <w:rsid w:val="00EA2B60"/>
    <w:rsid w:val="00EA5D68"/>
    <w:rsid w:val="00EB223F"/>
    <w:rsid w:val="00EB294D"/>
    <w:rsid w:val="00EB4944"/>
    <w:rsid w:val="00EB6DAF"/>
    <w:rsid w:val="00EE1A23"/>
    <w:rsid w:val="00EE26A0"/>
    <w:rsid w:val="00F01172"/>
    <w:rsid w:val="00F034F6"/>
    <w:rsid w:val="00F039B0"/>
    <w:rsid w:val="00F1756B"/>
    <w:rsid w:val="00F22DE4"/>
    <w:rsid w:val="00F242FE"/>
    <w:rsid w:val="00F24E99"/>
    <w:rsid w:val="00F30BEE"/>
    <w:rsid w:val="00F3373E"/>
    <w:rsid w:val="00F353F2"/>
    <w:rsid w:val="00F35743"/>
    <w:rsid w:val="00F52EF1"/>
    <w:rsid w:val="00F53099"/>
    <w:rsid w:val="00F66632"/>
    <w:rsid w:val="00F70EB2"/>
    <w:rsid w:val="00F7279A"/>
    <w:rsid w:val="00F74EE3"/>
    <w:rsid w:val="00F80E14"/>
    <w:rsid w:val="00F83B81"/>
    <w:rsid w:val="00F84B61"/>
    <w:rsid w:val="00F8568B"/>
    <w:rsid w:val="00F90597"/>
    <w:rsid w:val="00FA2E2D"/>
    <w:rsid w:val="00FA5BBE"/>
    <w:rsid w:val="00FB3102"/>
    <w:rsid w:val="00FC1FCA"/>
    <w:rsid w:val="00FC4ADA"/>
    <w:rsid w:val="00FE70FE"/>
    <w:rsid w:val="00FF5798"/>
    <w:rsid w:val="46938E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394766"/>
  <w15:docId w15:val="{3DDC6E77-299C-48AD-89F9-29DDF301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916C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Titolo2">
    <w:name w:val="heading 2"/>
    <w:basedOn w:val="Normale"/>
    <w:next w:val="Normale"/>
    <w:link w:val="Titolo2Carattere"/>
    <w:qFormat/>
    <w:rsid w:val="00E14F09"/>
    <w:pPr>
      <w:keepNext/>
      <w:keepLines/>
      <w:spacing w:before="200" w:after="0" w:line="240" w:lineRule="auto"/>
      <w:outlineLvl w:val="1"/>
    </w:pPr>
    <w:rPr>
      <w:rFonts w:ascii="Cambria" w:eastAsia="MS Gothic" w:hAnsi="Cambria" w:cs="Times New Roman"/>
      <w:b/>
      <w:bCs/>
      <w:color w:val="4F81BD"/>
      <w:sz w:val="26"/>
      <w:szCs w:val="26"/>
      <w:lang w:val="de-DE"/>
    </w:rPr>
  </w:style>
  <w:style w:type="paragraph" w:styleId="Titolo3">
    <w:name w:val="heading 3"/>
    <w:basedOn w:val="Normale"/>
    <w:next w:val="Normale"/>
    <w:link w:val="Titolo3Carattere"/>
    <w:uiPriority w:val="9"/>
    <w:unhideWhenUsed/>
    <w:qFormat/>
    <w:rsid w:val="00EA2B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61AA5"/>
    <w:rPr>
      <w:color w:val="0563C1" w:themeColor="hyperlink"/>
      <w:u w:val="single"/>
    </w:rPr>
  </w:style>
  <w:style w:type="table" w:styleId="Grigliatabella">
    <w:name w:val="Table Grid"/>
    <w:basedOn w:val="Tabellanormale"/>
    <w:uiPriority w:val="39"/>
    <w:rsid w:val="00361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E5355"/>
    <w:pPr>
      <w:spacing w:after="0" w:line="240" w:lineRule="auto"/>
      <w:ind w:left="720"/>
      <w:contextualSpacing/>
    </w:pPr>
    <w:rPr>
      <w:rFonts w:ascii="Times New Roman" w:eastAsia="Times New Roman" w:hAnsi="Times New Roman" w:cs="Times New Roman"/>
      <w:sz w:val="24"/>
      <w:szCs w:val="24"/>
      <w:lang w:eastAsia="en-GB"/>
    </w:rPr>
  </w:style>
  <w:style w:type="paragraph" w:styleId="Intestazione">
    <w:name w:val="header"/>
    <w:basedOn w:val="Normale"/>
    <w:link w:val="IntestazioneCarattere"/>
    <w:uiPriority w:val="99"/>
    <w:unhideWhenUsed/>
    <w:rsid w:val="002B0A43"/>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2B0A43"/>
  </w:style>
  <w:style w:type="paragraph" w:styleId="Pidipagina">
    <w:name w:val="footer"/>
    <w:basedOn w:val="Normale"/>
    <w:link w:val="PidipaginaCarattere"/>
    <w:unhideWhenUsed/>
    <w:rsid w:val="002B0A43"/>
    <w:pPr>
      <w:tabs>
        <w:tab w:val="center" w:pos="4513"/>
        <w:tab w:val="right" w:pos="9026"/>
      </w:tabs>
      <w:spacing w:after="0" w:line="240" w:lineRule="auto"/>
    </w:pPr>
  </w:style>
  <w:style w:type="character" w:customStyle="1" w:styleId="PidipaginaCarattere">
    <w:name w:val="Piè di pagina Carattere"/>
    <w:basedOn w:val="Carpredefinitoparagrafo"/>
    <w:link w:val="Pidipagina"/>
    <w:rsid w:val="002B0A43"/>
  </w:style>
  <w:style w:type="paragraph" w:customStyle="1" w:styleId="OiaeaeiYiio2">
    <w:name w:val="O?ia eaeiYiio 2"/>
    <w:basedOn w:val="Normale"/>
    <w:rsid w:val="00083DA1"/>
    <w:pPr>
      <w:widowControl w:val="0"/>
      <w:spacing w:after="0" w:line="240" w:lineRule="auto"/>
      <w:jc w:val="right"/>
    </w:pPr>
    <w:rPr>
      <w:rFonts w:ascii="Times New Roman" w:eastAsia="Times New Roman" w:hAnsi="Times New Roman" w:cs="Times New Roman"/>
      <w:i/>
      <w:sz w:val="16"/>
      <w:szCs w:val="24"/>
      <w:lang w:val="en-US" w:eastAsia="it-IT"/>
    </w:rPr>
  </w:style>
  <w:style w:type="character" w:styleId="Numeropagina">
    <w:name w:val="page number"/>
    <w:basedOn w:val="Carpredefinitoparagrafo"/>
    <w:unhideWhenUsed/>
    <w:rsid w:val="006D021F"/>
  </w:style>
  <w:style w:type="character" w:customStyle="1" w:styleId="Titolo1Carattere">
    <w:name w:val="Titolo 1 Carattere"/>
    <w:basedOn w:val="Carpredefinitoparagrafo"/>
    <w:link w:val="Titolo1"/>
    <w:uiPriority w:val="9"/>
    <w:rsid w:val="00916CD5"/>
    <w:rPr>
      <w:rFonts w:ascii="Times New Roman" w:eastAsia="Times New Roman" w:hAnsi="Times New Roman" w:cs="Times New Roman"/>
      <w:b/>
      <w:bCs/>
      <w:kern w:val="36"/>
      <w:sz w:val="48"/>
      <w:szCs w:val="48"/>
      <w:lang w:eastAsia="en-GB"/>
    </w:rPr>
  </w:style>
  <w:style w:type="paragraph" w:customStyle="1" w:styleId="Default">
    <w:name w:val="Default"/>
    <w:rsid w:val="001D3E67"/>
    <w:pPr>
      <w:autoSpaceDE w:val="0"/>
      <w:autoSpaceDN w:val="0"/>
      <w:adjustRightInd w:val="0"/>
      <w:spacing w:after="0" w:line="240" w:lineRule="auto"/>
    </w:pPr>
    <w:rPr>
      <w:rFonts w:ascii="Calibri" w:hAnsi="Calibri" w:cs="Calibri"/>
      <w:color w:val="000000"/>
      <w:sz w:val="24"/>
      <w:szCs w:val="24"/>
    </w:rPr>
  </w:style>
  <w:style w:type="paragraph" w:customStyle="1" w:styleId="Eaoaeaa">
    <w:name w:val="Eaoae?aa"/>
    <w:basedOn w:val="Normale"/>
    <w:rsid w:val="00E14F09"/>
    <w:pPr>
      <w:widowControl w:val="0"/>
      <w:tabs>
        <w:tab w:val="center" w:pos="4153"/>
        <w:tab w:val="right" w:pos="8306"/>
      </w:tabs>
      <w:spacing w:after="0" w:line="240" w:lineRule="auto"/>
    </w:pPr>
    <w:rPr>
      <w:rFonts w:ascii="Times New Roman" w:eastAsia="Times New Roman" w:hAnsi="Times New Roman" w:cs="Times New Roman"/>
      <w:sz w:val="24"/>
      <w:szCs w:val="24"/>
      <w:lang w:val="en-US" w:eastAsia="it-IT"/>
    </w:rPr>
  </w:style>
  <w:style w:type="character" w:customStyle="1" w:styleId="Titolo2Carattere">
    <w:name w:val="Titolo 2 Carattere"/>
    <w:basedOn w:val="Carpredefinitoparagrafo"/>
    <w:link w:val="Titolo2"/>
    <w:rsid w:val="00E14F09"/>
    <w:rPr>
      <w:rFonts w:ascii="Cambria" w:eastAsia="MS Gothic" w:hAnsi="Cambria" w:cs="Times New Roman"/>
      <w:b/>
      <w:bCs/>
      <w:color w:val="4F81BD"/>
      <w:sz w:val="26"/>
      <w:szCs w:val="26"/>
      <w:lang w:val="de-DE"/>
    </w:rPr>
  </w:style>
  <w:style w:type="character" w:styleId="Enfasicorsivo">
    <w:name w:val="Emphasis"/>
    <w:uiPriority w:val="20"/>
    <w:qFormat/>
    <w:rsid w:val="0065478E"/>
    <w:rPr>
      <w:i/>
    </w:rPr>
  </w:style>
  <w:style w:type="character" w:customStyle="1" w:styleId="apple-converted-space">
    <w:name w:val="apple-converted-space"/>
    <w:basedOn w:val="Carpredefinitoparagrafo"/>
    <w:rsid w:val="0065478E"/>
  </w:style>
  <w:style w:type="character" w:customStyle="1" w:styleId="journal">
    <w:name w:val="journal"/>
    <w:basedOn w:val="Carpredefinitoparagrafo"/>
    <w:rsid w:val="0065478E"/>
  </w:style>
  <w:style w:type="character" w:customStyle="1" w:styleId="Subtitle1">
    <w:name w:val="Subtitle1"/>
    <w:basedOn w:val="Carpredefinitoparagrafo"/>
    <w:rsid w:val="0065478E"/>
  </w:style>
  <w:style w:type="character" w:customStyle="1" w:styleId="Titolo3Carattere">
    <w:name w:val="Titolo 3 Carattere"/>
    <w:basedOn w:val="Carpredefinitoparagrafo"/>
    <w:link w:val="Titolo3"/>
    <w:uiPriority w:val="9"/>
    <w:rsid w:val="00EA2B60"/>
    <w:rPr>
      <w:rFonts w:asciiTheme="majorHAnsi" w:eastAsiaTheme="majorEastAsia" w:hAnsiTheme="majorHAnsi" w:cstheme="majorBidi"/>
      <w:color w:val="1F4D78" w:themeColor="accent1" w:themeShade="7F"/>
      <w:sz w:val="24"/>
      <w:szCs w:val="24"/>
    </w:rPr>
  </w:style>
  <w:style w:type="character" w:styleId="Menzionenonrisolta">
    <w:name w:val="Unresolved Mention"/>
    <w:basedOn w:val="Carpredefinitoparagrafo"/>
    <w:uiPriority w:val="99"/>
    <w:semiHidden/>
    <w:unhideWhenUsed/>
    <w:rsid w:val="003C3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10937">
      <w:bodyDiv w:val="1"/>
      <w:marLeft w:val="0"/>
      <w:marRight w:val="0"/>
      <w:marTop w:val="0"/>
      <w:marBottom w:val="0"/>
      <w:divBdr>
        <w:top w:val="none" w:sz="0" w:space="0" w:color="auto"/>
        <w:left w:val="none" w:sz="0" w:space="0" w:color="auto"/>
        <w:bottom w:val="none" w:sz="0" w:space="0" w:color="auto"/>
        <w:right w:val="none" w:sz="0" w:space="0" w:color="auto"/>
      </w:divBdr>
      <w:divsChild>
        <w:div w:id="1762749581">
          <w:marLeft w:val="0"/>
          <w:marRight w:val="0"/>
          <w:marTop w:val="0"/>
          <w:marBottom w:val="0"/>
          <w:divBdr>
            <w:top w:val="none" w:sz="0" w:space="0" w:color="auto"/>
            <w:left w:val="none" w:sz="0" w:space="0" w:color="auto"/>
            <w:bottom w:val="none" w:sz="0" w:space="0" w:color="auto"/>
            <w:right w:val="none" w:sz="0" w:space="0" w:color="auto"/>
          </w:divBdr>
        </w:div>
      </w:divsChild>
    </w:div>
    <w:div w:id="246505492">
      <w:bodyDiv w:val="1"/>
      <w:marLeft w:val="0"/>
      <w:marRight w:val="0"/>
      <w:marTop w:val="0"/>
      <w:marBottom w:val="0"/>
      <w:divBdr>
        <w:top w:val="none" w:sz="0" w:space="0" w:color="auto"/>
        <w:left w:val="none" w:sz="0" w:space="0" w:color="auto"/>
        <w:bottom w:val="none" w:sz="0" w:space="0" w:color="auto"/>
        <w:right w:val="none" w:sz="0" w:space="0" w:color="auto"/>
      </w:divBdr>
    </w:div>
    <w:div w:id="342241913">
      <w:bodyDiv w:val="1"/>
      <w:marLeft w:val="0"/>
      <w:marRight w:val="0"/>
      <w:marTop w:val="0"/>
      <w:marBottom w:val="0"/>
      <w:divBdr>
        <w:top w:val="none" w:sz="0" w:space="0" w:color="auto"/>
        <w:left w:val="none" w:sz="0" w:space="0" w:color="auto"/>
        <w:bottom w:val="none" w:sz="0" w:space="0" w:color="auto"/>
        <w:right w:val="none" w:sz="0" w:space="0" w:color="auto"/>
      </w:divBdr>
    </w:div>
    <w:div w:id="568075612">
      <w:bodyDiv w:val="1"/>
      <w:marLeft w:val="0"/>
      <w:marRight w:val="0"/>
      <w:marTop w:val="0"/>
      <w:marBottom w:val="0"/>
      <w:divBdr>
        <w:top w:val="none" w:sz="0" w:space="0" w:color="auto"/>
        <w:left w:val="none" w:sz="0" w:space="0" w:color="auto"/>
        <w:bottom w:val="none" w:sz="0" w:space="0" w:color="auto"/>
        <w:right w:val="none" w:sz="0" w:space="0" w:color="auto"/>
      </w:divBdr>
    </w:div>
    <w:div w:id="814370941">
      <w:bodyDiv w:val="1"/>
      <w:marLeft w:val="0"/>
      <w:marRight w:val="0"/>
      <w:marTop w:val="0"/>
      <w:marBottom w:val="0"/>
      <w:divBdr>
        <w:top w:val="none" w:sz="0" w:space="0" w:color="auto"/>
        <w:left w:val="none" w:sz="0" w:space="0" w:color="auto"/>
        <w:bottom w:val="none" w:sz="0" w:space="0" w:color="auto"/>
        <w:right w:val="none" w:sz="0" w:space="0" w:color="auto"/>
      </w:divBdr>
    </w:div>
    <w:div w:id="1271667283">
      <w:bodyDiv w:val="1"/>
      <w:marLeft w:val="0"/>
      <w:marRight w:val="0"/>
      <w:marTop w:val="0"/>
      <w:marBottom w:val="0"/>
      <w:divBdr>
        <w:top w:val="none" w:sz="0" w:space="0" w:color="auto"/>
        <w:left w:val="none" w:sz="0" w:space="0" w:color="auto"/>
        <w:bottom w:val="none" w:sz="0" w:space="0" w:color="auto"/>
        <w:right w:val="none" w:sz="0" w:space="0" w:color="auto"/>
      </w:divBdr>
    </w:div>
    <w:div w:id="1747414212">
      <w:bodyDiv w:val="1"/>
      <w:marLeft w:val="0"/>
      <w:marRight w:val="0"/>
      <w:marTop w:val="0"/>
      <w:marBottom w:val="0"/>
      <w:divBdr>
        <w:top w:val="none" w:sz="0" w:space="0" w:color="auto"/>
        <w:left w:val="none" w:sz="0" w:space="0" w:color="auto"/>
        <w:bottom w:val="none" w:sz="0" w:space="0" w:color="auto"/>
        <w:right w:val="none" w:sz="0" w:space="0" w:color="auto"/>
      </w:divBdr>
    </w:div>
    <w:div w:id="1775709848">
      <w:bodyDiv w:val="1"/>
      <w:marLeft w:val="0"/>
      <w:marRight w:val="0"/>
      <w:marTop w:val="0"/>
      <w:marBottom w:val="0"/>
      <w:divBdr>
        <w:top w:val="none" w:sz="0" w:space="0" w:color="auto"/>
        <w:left w:val="none" w:sz="0" w:space="0" w:color="auto"/>
        <w:bottom w:val="none" w:sz="0" w:space="0" w:color="auto"/>
        <w:right w:val="none" w:sz="0" w:space="0" w:color="auto"/>
      </w:divBdr>
    </w:div>
    <w:div w:id="178365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ara.benassi13@unib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ndestlohn-kommission.de/DE/Bericht/pdf/Bericht2016.html?nn=7916938" TargetMode="External"/><Relationship Id="rId4" Type="http://schemas.openxmlformats.org/officeDocument/2006/relationships/settings" Target="settings.xml"/><Relationship Id="rId9" Type="http://schemas.openxmlformats.org/officeDocument/2006/relationships/hyperlink" Target="https://kclpure.kcl.ac.uk/portal/en/publishers/oxford-univerity-press-oxford(b51bebb7-66c8-401e-a140-7c3672cfc830).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4B63CB53BE2E47ABE1114356BE58EE"/>
        <w:category>
          <w:name w:val="General"/>
          <w:gallery w:val="placeholder"/>
        </w:category>
        <w:types>
          <w:type w:val="bbPlcHdr"/>
        </w:types>
        <w:behaviors>
          <w:behavior w:val="content"/>
        </w:behaviors>
        <w:guid w:val="{FAF4A22A-9B46-E249-A8B6-BE9B2915A0EB}"/>
      </w:docPartPr>
      <w:docPartBody>
        <w:p w:rsidR="007E7CF5" w:rsidRDefault="00EA06DB" w:rsidP="00EA06DB">
          <w:pPr>
            <w:pStyle w:val="464B63CB53BE2E47ABE1114356BE58EE"/>
          </w:pPr>
          <w:r>
            <w:t>[Type text]</w:t>
          </w:r>
        </w:p>
      </w:docPartBody>
    </w:docPart>
    <w:docPart>
      <w:docPartPr>
        <w:name w:val="EEC3CC05ABB1064CA41EE18FE5CCCC00"/>
        <w:category>
          <w:name w:val="General"/>
          <w:gallery w:val="placeholder"/>
        </w:category>
        <w:types>
          <w:type w:val="bbPlcHdr"/>
        </w:types>
        <w:behaviors>
          <w:behavior w:val="content"/>
        </w:behaviors>
        <w:guid w:val="{579DF049-D832-4D47-805F-22496AE91FB7}"/>
      </w:docPartPr>
      <w:docPartBody>
        <w:p w:rsidR="007E7CF5" w:rsidRDefault="00EA06DB" w:rsidP="00EA06DB">
          <w:pPr>
            <w:pStyle w:val="EEC3CC05ABB1064CA41EE18FE5CCCC00"/>
          </w:pPr>
          <w:r>
            <w:t>[Type text]</w:t>
          </w:r>
        </w:p>
      </w:docPartBody>
    </w:docPart>
    <w:docPart>
      <w:docPartPr>
        <w:name w:val="FC3BBA425FF30A4CAAC0FFF4F3FC6242"/>
        <w:category>
          <w:name w:val="General"/>
          <w:gallery w:val="placeholder"/>
        </w:category>
        <w:types>
          <w:type w:val="bbPlcHdr"/>
        </w:types>
        <w:behaviors>
          <w:behavior w:val="content"/>
        </w:behaviors>
        <w:guid w:val="{AB451466-FA91-DE45-9962-3D6FE31542F8}"/>
      </w:docPartPr>
      <w:docPartBody>
        <w:p w:rsidR="007E7CF5" w:rsidRDefault="00EA06DB" w:rsidP="00EA06DB">
          <w:pPr>
            <w:pStyle w:val="FC3BBA425FF30A4CAAC0FFF4F3FC624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6DB"/>
    <w:rsid w:val="00061615"/>
    <w:rsid w:val="00074520"/>
    <w:rsid w:val="000B655E"/>
    <w:rsid w:val="000E0A09"/>
    <w:rsid w:val="000E2DFD"/>
    <w:rsid w:val="001B1BC8"/>
    <w:rsid w:val="001B6D98"/>
    <w:rsid w:val="00201E27"/>
    <w:rsid w:val="002424D0"/>
    <w:rsid w:val="00282369"/>
    <w:rsid w:val="00290CB9"/>
    <w:rsid w:val="002B62FC"/>
    <w:rsid w:val="00347299"/>
    <w:rsid w:val="00360F94"/>
    <w:rsid w:val="00361B1D"/>
    <w:rsid w:val="00394364"/>
    <w:rsid w:val="003C3034"/>
    <w:rsid w:val="004075E9"/>
    <w:rsid w:val="00450860"/>
    <w:rsid w:val="004851CB"/>
    <w:rsid w:val="004974F7"/>
    <w:rsid w:val="004C3362"/>
    <w:rsid w:val="005779A4"/>
    <w:rsid w:val="005E040A"/>
    <w:rsid w:val="005E210E"/>
    <w:rsid w:val="0061091F"/>
    <w:rsid w:val="006220FE"/>
    <w:rsid w:val="006614F7"/>
    <w:rsid w:val="00711784"/>
    <w:rsid w:val="007214CF"/>
    <w:rsid w:val="00792BA9"/>
    <w:rsid w:val="007A2CC4"/>
    <w:rsid w:val="007E7CF5"/>
    <w:rsid w:val="007F16FA"/>
    <w:rsid w:val="00810679"/>
    <w:rsid w:val="008661C8"/>
    <w:rsid w:val="00866D50"/>
    <w:rsid w:val="008B358C"/>
    <w:rsid w:val="008C6C9B"/>
    <w:rsid w:val="008D7AFA"/>
    <w:rsid w:val="008E1215"/>
    <w:rsid w:val="00904E19"/>
    <w:rsid w:val="00907AC8"/>
    <w:rsid w:val="009D4A19"/>
    <w:rsid w:val="009E2E95"/>
    <w:rsid w:val="009F47C6"/>
    <w:rsid w:val="00A3655C"/>
    <w:rsid w:val="00A472B4"/>
    <w:rsid w:val="00A47A4A"/>
    <w:rsid w:val="00A51DEC"/>
    <w:rsid w:val="00A963CB"/>
    <w:rsid w:val="00AC166B"/>
    <w:rsid w:val="00BB3D3A"/>
    <w:rsid w:val="00BB5A9B"/>
    <w:rsid w:val="00BC09F4"/>
    <w:rsid w:val="00BF7695"/>
    <w:rsid w:val="00C12228"/>
    <w:rsid w:val="00C3508A"/>
    <w:rsid w:val="00C671BB"/>
    <w:rsid w:val="00C96734"/>
    <w:rsid w:val="00CD13BD"/>
    <w:rsid w:val="00CF60B7"/>
    <w:rsid w:val="00D76EE5"/>
    <w:rsid w:val="00DA28EC"/>
    <w:rsid w:val="00DE544B"/>
    <w:rsid w:val="00E5261D"/>
    <w:rsid w:val="00E840BA"/>
    <w:rsid w:val="00EA06DB"/>
    <w:rsid w:val="00EE0A84"/>
    <w:rsid w:val="00EF0B47"/>
    <w:rsid w:val="00EF7975"/>
    <w:rsid w:val="00F05707"/>
    <w:rsid w:val="00F111A1"/>
    <w:rsid w:val="00F46AD0"/>
    <w:rsid w:val="00F66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464B63CB53BE2E47ABE1114356BE58EE">
    <w:name w:val="464B63CB53BE2E47ABE1114356BE58EE"/>
    <w:rsid w:val="00EA06DB"/>
  </w:style>
  <w:style w:type="paragraph" w:customStyle="1" w:styleId="EEC3CC05ABB1064CA41EE18FE5CCCC00">
    <w:name w:val="EEC3CC05ABB1064CA41EE18FE5CCCC00"/>
    <w:rsid w:val="00EA06DB"/>
  </w:style>
  <w:style w:type="paragraph" w:customStyle="1" w:styleId="FC3BBA425FF30A4CAAC0FFF4F3FC6242">
    <w:name w:val="FC3BBA425FF30A4CAAC0FFF4F3FC6242"/>
    <w:rsid w:val="00EA0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4D15A-96E0-4E6C-98F0-B2D69908F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3510</Words>
  <Characters>20008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ndurazzi</dc:creator>
  <cp:keywords/>
  <dc:description/>
  <cp:lastModifiedBy>Chiara Benassi</cp:lastModifiedBy>
  <cp:revision>13</cp:revision>
  <cp:lastPrinted>2025-02-10T20:28:00Z</cp:lastPrinted>
  <dcterms:created xsi:type="dcterms:W3CDTF">2025-02-10T19:41:00Z</dcterms:created>
  <dcterms:modified xsi:type="dcterms:W3CDTF">2026-01-03T22:28:00Z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87d825b9-073c-482e-be5a-fa86b46dd912</vt:lpwstr>
  </property>
</Properties>
</file>