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5B" w:rsidRDefault="0045615B" w:rsidP="0045615B">
      <w:pPr>
        <w:spacing w:after="0"/>
        <w:jc w:val="center"/>
        <w:rPr>
          <w:rFonts w:ascii="Times New Roman" w:hAnsi="Times New Roman" w:cs="Times New Roman"/>
          <w:b/>
        </w:rPr>
      </w:pP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1^ PROVA SCRITTA (90 minuti)</w:t>
      </w:r>
    </w:p>
    <w:p w:rsidR="00F803AF" w:rsidRPr="00F803AF" w:rsidRDefault="00F803AF" w:rsidP="00F803AF">
      <w:pPr>
        <w:spacing w:after="0"/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 xml:space="preserve">Testi ammessi: Dizionario lingua italiana, testi non </w:t>
      </w:r>
      <w:proofErr w:type="spellStart"/>
      <w:r w:rsidRPr="00F803AF">
        <w:rPr>
          <w:rFonts w:ascii="Times New Roman" w:hAnsi="Times New Roman" w:cs="Times New Roman"/>
        </w:rPr>
        <w:t>commmentati</w:t>
      </w:r>
      <w:proofErr w:type="spellEnd"/>
      <w:r w:rsidRPr="00F803AF">
        <w:rPr>
          <w:rFonts w:ascii="Times New Roman" w:hAnsi="Times New Roman" w:cs="Times New Roman"/>
        </w:rPr>
        <w:t xml:space="preserve"> delle Leggi</w:t>
      </w:r>
    </w:p>
    <w:p w:rsidR="00F803AF" w:rsidRPr="00F803AF" w:rsidRDefault="00F803AF" w:rsidP="00F803AF">
      <w:pPr>
        <w:spacing w:after="0"/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>Svolgimento di 1 tema fra i tre predisposti dalla Commissione</w:t>
      </w: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</w:p>
    <w:p w:rsidR="00F803AF" w:rsidRPr="00F803AF" w:rsidRDefault="00F803AF" w:rsidP="00F803AF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(estratto) </w:t>
      </w:r>
      <w:r w:rsidRPr="00F803AF">
        <w:rPr>
          <w:rFonts w:ascii="Times New Roman" w:hAnsi="Times New Roman" w:cs="Times New Roman"/>
          <w:b/>
        </w:rPr>
        <w:t>“L’Assistente sociale deve mettere al servizio degli utenti e dei clienti la propria competenza e abilità professionale, costantemente aggiornata, intrattenendo il rapporto professionale solo fino a quando la situazione problematica lo richieda e la normativa glielo imponga”</w:t>
      </w:r>
    </w:p>
    <w:p w:rsidR="00F803AF" w:rsidRDefault="00F803AF" w:rsidP="00F803AF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candidato descriva quali azioni l’assistente sociale può mettere in atto per garantire il rispetto di tali responsabilità.</w:t>
      </w: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</w:p>
    <w:p w:rsidR="00F803AF" w:rsidRPr="00F803AF" w:rsidRDefault="00F803AF" w:rsidP="00F803AF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>Rischi e opportunità della documentazione scritta nel lavoro dell’Assistente sociale</w:t>
      </w:r>
    </w:p>
    <w:p w:rsidR="00F803AF" w:rsidRPr="00F803AF" w:rsidRDefault="00F803AF" w:rsidP="00F803AF">
      <w:pPr>
        <w:spacing w:after="0"/>
        <w:rPr>
          <w:rFonts w:ascii="Times New Roman" w:hAnsi="Times New Roman" w:cs="Times New Roman"/>
        </w:rPr>
      </w:pPr>
    </w:p>
    <w:p w:rsidR="00F803AF" w:rsidRPr="00F803AF" w:rsidRDefault="00F803AF" w:rsidP="00F803AF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 xml:space="preserve">Il candidato illustri come il Codice deontologico della professione </w:t>
      </w:r>
      <w:proofErr w:type="spellStart"/>
      <w:r w:rsidRPr="00F803AF">
        <w:rPr>
          <w:rFonts w:ascii="Times New Roman" w:hAnsi="Times New Roman" w:cs="Times New Roman"/>
        </w:rPr>
        <w:t>dell</w:t>
      </w:r>
      <w:proofErr w:type="spellEnd"/>
      <w:r w:rsidRPr="00F803AF">
        <w:rPr>
          <w:rFonts w:ascii="Times New Roman" w:hAnsi="Times New Roman" w:cs="Times New Roman"/>
        </w:rPr>
        <w:t xml:space="preserve"> AS costituisca uno strumento di tutela nella relazione d’aiuto.</w:t>
      </w:r>
    </w:p>
    <w:p w:rsidR="00F803AF" w:rsidRDefault="00F803AF" w:rsidP="00F803AF">
      <w:pPr>
        <w:rPr>
          <w:rFonts w:ascii="Times New Roman" w:hAnsi="Times New Roman" w:cs="Times New Roman"/>
          <w:b/>
        </w:rPr>
      </w:pP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^ PROVA SCRITTA (90 minuti)</w:t>
      </w:r>
    </w:p>
    <w:p w:rsidR="00F803AF" w:rsidRPr="00F803AF" w:rsidRDefault="00F803AF" w:rsidP="00F803AF">
      <w:pPr>
        <w:spacing w:after="0"/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>Svolgimento di 1 tema fra i tre predisposti dalla Commissione</w:t>
      </w:r>
    </w:p>
    <w:p w:rsidR="00F803AF" w:rsidRDefault="00F803AF" w:rsidP="00F803AF">
      <w:pPr>
        <w:rPr>
          <w:rFonts w:ascii="Times New Roman" w:hAnsi="Times New Roman" w:cs="Times New Roman"/>
          <w:b/>
        </w:rPr>
      </w:pPr>
    </w:p>
    <w:p w:rsidR="00F803AF" w:rsidRPr="00F803AF" w:rsidRDefault="00F803AF" w:rsidP="00F803AF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(estratto) </w:t>
      </w:r>
      <w:r w:rsidRPr="00F803AF">
        <w:rPr>
          <w:rFonts w:ascii="Times New Roman" w:hAnsi="Times New Roman" w:cs="Times New Roman"/>
          <w:b/>
        </w:rPr>
        <w:t xml:space="preserve">Nell’ambito dell’equipe </w:t>
      </w:r>
      <w:proofErr w:type="spellStart"/>
      <w:r w:rsidRPr="00F803AF">
        <w:rPr>
          <w:rFonts w:ascii="Times New Roman" w:hAnsi="Times New Roman" w:cs="Times New Roman"/>
          <w:b/>
        </w:rPr>
        <w:t>multiprofessionale</w:t>
      </w:r>
      <w:proofErr w:type="spellEnd"/>
      <w:r w:rsidRPr="00F803AF">
        <w:rPr>
          <w:rFonts w:ascii="Times New Roman" w:hAnsi="Times New Roman" w:cs="Times New Roman"/>
          <w:b/>
        </w:rPr>
        <w:t xml:space="preserve"> il candidato descriva quali elementi differenziano la valutazione sociale da quella svolta dalle altre figure professionali coinvolte sul caso.</w:t>
      </w:r>
    </w:p>
    <w:p w:rsidR="00F803AF" w:rsidRPr="00F803AF" w:rsidRDefault="00F803AF" w:rsidP="00F803AF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>I contributi del Terzo settore nei nuovi scenari del welfare.</w:t>
      </w:r>
    </w:p>
    <w:p w:rsidR="00F803AF" w:rsidRPr="00F803AF" w:rsidRDefault="00F803AF" w:rsidP="00F803AF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 w:rsidRPr="00F803AF">
        <w:rPr>
          <w:rFonts w:ascii="Times New Roman" w:hAnsi="Times New Roman" w:cs="Times New Roman"/>
        </w:rPr>
        <w:t>Nel processo di aiuto vi è la fase conoscitiva-valutativa: il candidato declini questa dimensione rispetto al tema delle nuove famiglie. L’AS, così come qualsiasi professionista dell’aiuto, deve avere la massima consapevolezza dei propri pregiudizi e delle proprie criticità, per evitare letture del bisogno falsate. Quali azioni, nella fase di conoscenza-valutazione, deve mettere in atto l’AS per evitare tali rischi?</w:t>
      </w:r>
    </w:p>
    <w:p w:rsidR="00F803AF" w:rsidRPr="00F803AF" w:rsidRDefault="00F803AF" w:rsidP="00F803AF">
      <w:pPr>
        <w:spacing w:after="0"/>
        <w:rPr>
          <w:rFonts w:ascii="Times New Roman" w:hAnsi="Times New Roman" w:cs="Times New Roman"/>
          <w:b/>
        </w:rPr>
      </w:pP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PROVA </w:t>
      </w:r>
      <w:r>
        <w:rPr>
          <w:rFonts w:ascii="Times New Roman" w:hAnsi="Times New Roman" w:cs="Times New Roman"/>
          <w:b/>
        </w:rPr>
        <w:t>PRATICA</w:t>
      </w:r>
      <w:r>
        <w:rPr>
          <w:rFonts w:ascii="Times New Roman" w:hAnsi="Times New Roman" w:cs="Times New Roman"/>
          <w:b/>
        </w:rPr>
        <w:t xml:space="preserve"> (90 minuti)</w:t>
      </w: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 estratto</w:t>
      </w:r>
    </w:p>
    <w:p w:rsidR="00F803AF" w:rsidRDefault="00F803AF" w:rsidP="00F803AF">
      <w:pPr>
        <w:spacing w:after="0"/>
        <w:rPr>
          <w:rFonts w:ascii="Times New Roman" w:hAnsi="Times New Roman" w:cs="Times New Roman"/>
          <w:b/>
        </w:rPr>
      </w:pPr>
    </w:p>
    <w:p w:rsidR="00F803AF" w:rsidRPr="0016308E" w:rsidRDefault="00C456B1" w:rsidP="00C456B1">
      <w:pPr>
        <w:pStyle w:val="Paragrafoelenco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I genitori di Mario, un disabile di 50 anni, si rivolgono all’Assistente sociale per segnalare la loro situazione familiare. Hanno entrambi 80 anni: il padre ha recentemente subito un intervento chirurgico al cuore e la madre appare provata dalla situazione. Hanno solo questo figlio, affetto da cerebropatia infantile, con un ritardo mentale medio e necessità di aiuto per le comuni attività di vita quotidiana. Mario ha sempre vissuto con i genitori, partecipando a gruppi sociali e vivendo una quotidianità tranquilla nel contesto abitativo. I genitori non riferiscono problematiche economiche sono entrambi pensionati per il lavoro nel contesto svolto e proprietari dell’abitazione. Mario beneficia dell’invalidità civile e dell’indennità di Accompagnamento. Non hanno parenti prossimi ad eccezione di un nipote con il quale non hanno rapporti. Sono preoccupati che possa succedere qualcosa e per il futuro di Mario. Come procede l’Assistente sociale?</w:t>
      </w:r>
    </w:p>
    <w:p w:rsidR="0016308E" w:rsidRDefault="0016308E" w:rsidP="0016308E">
      <w:pPr>
        <w:spacing w:after="0"/>
        <w:rPr>
          <w:rFonts w:ascii="Times New Roman" w:hAnsi="Times New Roman" w:cs="Times New Roman"/>
          <w:b/>
        </w:rPr>
      </w:pPr>
    </w:p>
    <w:p w:rsidR="0016308E" w:rsidRDefault="0016308E" w:rsidP="0016308E">
      <w:pPr>
        <w:spacing w:after="0"/>
        <w:rPr>
          <w:rFonts w:ascii="Times New Roman" w:hAnsi="Times New Roman" w:cs="Times New Roman"/>
          <w:b/>
        </w:rPr>
      </w:pPr>
    </w:p>
    <w:p w:rsidR="0016308E" w:rsidRPr="0016308E" w:rsidRDefault="0016308E" w:rsidP="0016308E">
      <w:pPr>
        <w:spacing w:after="0"/>
        <w:rPr>
          <w:rFonts w:ascii="Times New Roman" w:hAnsi="Times New Roman" w:cs="Times New Roman"/>
          <w:b/>
        </w:rPr>
      </w:pPr>
    </w:p>
    <w:p w:rsidR="00C456B1" w:rsidRPr="0016308E" w:rsidRDefault="00C456B1" w:rsidP="00C456B1">
      <w:pPr>
        <w:pStyle w:val="Paragrafoelenco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Una pediatra si rivolge all’Assistente Sociale per riferire che una madre sola (il marito l’ha abbandonata) con quattro bambini presenta una serie di problemi</w:t>
      </w:r>
      <w:r w:rsidR="00EB7693">
        <w:rPr>
          <w:rFonts w:ascii="Times New Roman" w:hAnsi="Times New Roman" w:cs="Times New Roman"/>
          <w:i/>
        </w:rPr>
        <w:t>. I bambini (dagli 8 ai 5 mesi) quando sono in ambulatorio si presentano incontenibili</w:t>
      </w:r>
      <w:r w:rsidR="00D446EB">
        <w:rPr>
          <w:rFonts w:ascii="Times New Roman" w:hAnsi="Times New Roman" w:cs="Times New Roman"/>
          <w:i/>
        </w:rPr>
        <w:t xml:space="preserve"> tanto che le altre mamme si lamentano. La madre e la nonna materna ( quando c’è in aiuto alla figlia) non fanno che urlare ai bambini scatenati senza risultati. La madre non lavora ma ha raccontato alla pediatra che quando la chiamano a stirare lascia la figlia grande a custodire la più piccola, perché “come posso fare altrimenti?” Quali azioni deve mettere in atto l’Assistente sociale per approfondire meglio la situazione?</w:t>
      </w:r>
    </w:p>
    <w:p w:rsidR="0016308E" w:rsidRPr="0016308E" w:rsidRDefault="0016308E" w:rsidP="0016308E">
      <w:pPr>
        <w:spacing w:after="0"/>
        <w:ind w:left="360"/>
        <w:rPr>
          <w:rFonts w:ascii="Times New Roman" w:hAnsi="Times New Roman" w:cs="Times New Roman"/>
          <w:b/>
        </w:rPr>
      </w:pPr>
    </w:p>
    <w:p w:rsidR="00D446EB" w:rsidRPr="00C456B1" w:rsidRDefault="00D446EB" w:rsidP="00C456B1">
      <w:pPr>
        <w:pStyle w:val="Paragrafoelenco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Nel corso dell</w:t>
      </w:r>
      <w:r w:rsidR="00203054">
        <w:rPr>
          <w:rFonts w:ascii="Times New Roman" w:hAnsi="Times New Roman" w:cs="Times New Roman"/>
          <w:i/>
        </w:rPr>
        <w:t>a riunione settimanale di équipe un’Assistente Domiciliare esprima all’Assistente Sociale, coordinatrice del Servizio di Assistenza Domiciliare (o responsabile del caso), i propri timori rispetto alla situazione della  Sig.ra Maria, anziana  86enne non autosufficiente affetta da demenza senile.</w:t>
      </w:r>
      <w:r w:rsidR="009C5774">
        <w:rPr>
          <w:rFonts w:ascii="Times New Roman" w:hAnsi="Times New Roman" w:cs="Times New Roman"/>
          <w:i/>
        </w:rPr>
        <w:t xml:space="preserve"> La signora convive da 6 mesi con una badante irregolare, remunerata dal figlio, coniugato con 2 figli, dirigente d’azienda, che abita poco lontano. L’Assistente Domiciliare riferisce che l’anziana, negli ultimi tempi, appare più disorientata del solito, poco curata e impaurita; ha notato inoltre numerose bottiglie di superalcolici in casa e un atteggiamento di diffidenza della badante nei suoi confronti. Il/la candidato/a  formuli un progetto di intervento, esplicitando obiettivi</w:t>
      </w:r>
      <w:r w:rsidR="00B250A4">
        <w:rPr>
          <w:rFonts w:ascii="Times New Roman" w:hAnsi="Times New Roman" w:cs="Times New Roman"/>
          <w:i/>
        </w:rPr>
        <w:t>, modalità e risultati attesi.</w:t>
      </w:r>
      <w:r w:rsidR="00203054">
        <w:rPr>
          <w:rFonts w:ascii="Times New Roman" w:hAnsi="Times New Roman" w:cs="Times New Roman"/>
          <w:i/>
        </w:rPr>
        <w:t xml:space="preserve">  </w:t>
      </w:r>
    </w:p>
    <w:p w:rsidR="00F803AF" w:rsidRDefault="00F803AF" w:rsidP="0045615B">
      <w:pPr>
        <w:spacing w:after="0"/>
        <w:jc w:val="center"/>
        <w:rPr>
          <w:rFonts w:ascii="Times New Roman" w:hAnsi="Times New Roman" w:cs="Times New Roman"/>
          <w:b/>
        </w:rPr>
      </w:pPr>
    </w:p>
    <w:p w:rsidR="00F97731" w:rsidRPr="004F0DC7" w:rsidRDefault="00F97731" w:rsidP="004F0DC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4F0DC7">
        <w:rPr>
          <w:b/>
          <w:sz w:val="24"/>
          <w:szCs w:val="24"/>
          <w:u w:val="single"/>
        </w:rPr>
        <w:t>Criteri di valutazione</w:t>
      </w:r>
    </w:p>
    <w:p w:rsidR="00F97731" w:rsidRDefault="004F0DC7" w:rsidP="00F97731">
      <w:pPr>
        <w:spacing w:line="240" w:lineRule="auto"/>
        <w:rPr>
          <w:b/>
        </w:rPr>
      </w:pPr>
      <w:r>
        <w:rPr>
          <w:b/>
        </w:rPr>
        <w:t xml:space="preserve">Criteri di valutazione della </w:t>
      </w:r>
      <w:r w:rsidR="003746FA">
        <w:rPr>
          <w:b/>
        </w:rPr>
        <w:t>1^ PROVA SCRITTA</w:t>
      </w:r>
      <w:r>
        <w:rPr>
          <w:b/>
        </w:rPr>
        <w:t>-tre ambiti di valutazione:</w:t>
      </w:r>
      <w:r w:rsidR="00F97731">
        <w:rPr>
          <w:b/>
        </w:rPr>
        <w:t xml:space="preserve"> </w:t>
      </w:r>
    </w:p>
    <w:p w:rsidR="004F0DC7" w:rsidRDefault="00F97731" w:rsidP="00F97731">
      <w:pPr>
        <w:pStyle w:val="Paragrafoelenco"/>
        <w:numPr>
          <w:ilvl w:val="0"/>
          <w:numId w:val="9"/>
        </w:numPr>
        <w:spacing w:line="240" w:lineRule="auto"/>
      </w:pPr>
      <w:r w:rsidRPr="00A83AC2">
        <w:t xml:space="preserve">pertinenza </w:t>
      </w:r>
      <w:r w:rsidR="004F0DC7">
        <w:t>e conoscenza delle teorie e dei metodi specifici professionali</w:t>
      </w:r>
    </w:p>
    <w:p w:rsidR="004F0DC7" w:rsidRDefault="004F0DC7" w:rsidP="00F97731">
      <w:pPr>
        <w:pStyle w:val="Paragrafoelenco"/>
        <w:numPr>
          <w:ilvl w:val="0"/>
          <w:numId w:val="9"/>
        </w:numPr>
        <w:spacing w:line="240" w:lineRule="auto"/>
      </w:pPr>
      <w:r>
        <w:t>appropriatezza del linguaggio tecnico e correttezza dei riferimenti normativi</w:t>
      </w:r>
    </w:p>
    <w:p w:rsidR="004F0DC7" w:rsidRDefault="004F0DC7" w:rsidP="00F97731">
      <w:pPr>
        <w:pStyle w:val="Paragrafoelenco"/>
        <w:numPr>
          <w:ilvl w:val="0"/>
          <w:numId w:val="9"/>
        </w:numPr>
        <w:spacing w:line="240" w:lineRule="auto"/>
      </w:pPr>
      <w:r>
        <w:t>capacità di argomentazione dei contenuti e chiarezza espositiva</w:t>
      </w:r>
    </w:p>
    <w:p w:rsidR="004F0DC7" w:rsidRDefault="004F0DC7" w:rsidP="004F0DC7">
      <w:pPr>
        <w:spacing w:line="240" w:lineRule="auto"/>
        <w:rPr>
          <w:b/>
        </w:rPr>
      </w:pPr>
      <w:r>
        <w:rPr>
          <w:b/>
        </w:rPr>
        <w:t xml:space="preserve">Criteri di valutazione della  2^ PROVA SCRITTA-tre ambiti di valutazione: </w:t>
      </w:r>
    </w:p>
    <w:p w:rsidR="004F0DC7" w:rsidRDefault="004F0DC7" w:rsidP="004F0DC7">
      <w:pPr>
        <w:pStyle w:val="Paragrafoelenco"/>
        <w:numPr>
          <w:ilvl w:val="0"/>
          <w:numId w:val="11"/>
        </w:numPr>
        <w:spacing w:line="240" w:lineRule="auto"/>
      </w:pPr>
      <w:r w:rsidRPr="00A83AC2">
        <w:t xml:space="preserve">pertinenza </w:t>
      </w:r>
      <w:r>
        <w:t>e conoscenza delle teorie e dei metodi specifici professionali</w:t>
      </w:r>
    </w:p>
    <w:p w:rsidR="004F0DC7" w:rsidRDefault="004F0DC7" w:rsidP="004F0DC7">
      <w:pPr>
        <w:pStyle w:val="Paragrafoelenco"/>
        <w:numPr>
          <w:ilvl w:val="0"/>
          <w:numId w:val="11"/>
        </w:numPr>
        <w:spacing w:line="240" w:lineRule="auto"/>
      </w:pPr>
      <w:r>
        <w:t>appropriatezza del linguaggio tecnico e correttezza dei riferimenti normativi</w:t>
      </w:r>
    </w:p>
    <w:p w:rsidR="004F0DC7" w:rsidRDefault="004F0DC7" w:rsidP="004F0DC7">
      <w:pPr>
        <w:pStyle w:val="Paragrafoelenco"/>
        <w:numPr>
          <w:ilvl w:val="0"/>
          <w:numId w:val="11"/>
        </w:numPr>
        <w:spacing w:line="240" w:lineRule="auto"/>
      </w:pPr>
      <w:r>
        <w:t>capacità di argomentazione dei contenuti e chiarezza espositiva</w:t>
      </w:r>
    </w:p>
    <w:p w:rsidR="00F97731" w:rsidRPr="003746FA" w:rsidRDefault="004F0DC7" w:rsidP="00F97731">
      <w:pPr>
        <w:spacing w:line="240" w:lineRule="auto"/>
        <w:rPr>
          <w:b/>
        </w:rPr>
      </w:pPr>
      <w:r>
        <w:rPr>
          <w:b/>
        </w:rPr>
        <w:t>Criteri di valutazione della  PROVA ORALE:</w:t>
      </w:r>
    </w:p>
    <w:p w:rsidR="00F97731" w:rsidRPr="00A83AC2" w:rsidRDefault="00F97731" w:rsidP="00F97731">
      <w:pPr>
        <w:pStyle w:val="Paragrafoelenco"/>
        <w:numPr>
          <w:ilvl w:val="0"/>
          <w:numId w:val="8"/>
        </w:numPr>
        <w:spacing w:line="240" w:lineRule="auto"/>
      </w:pPr>
      <w:r w:rsidRPr="00A83AC2">
        <w:t>conoscenza dei contenuti teorici specifici professionali</w:t>
      </w:r>
    </w:p>
    <w:p w:rsidR="00F97731" w:rsidRPr="00A83AC2" w:rsidRDefault="00F97731" w:rsidP="00F97731">
      <w:pPr>
        <w:pStyle w:val="Paragrafoelenco"/>
        <w:numPr>
          <w:ilvl w:val="0"/>
          <w:numId w:val="8"/>
        </w:numPr>
        <w:spacing w:line="240" w:lineRule="auto"/>
      </w:pPr>
      <w:r w:rsidRPr="00A83AC2">
        <w:t>appropriatezza del linguaggio tecnico-professionale</w:t>
      </w:r>
    </w:p>
    <w:p w:rsidR="00835CEA" w:rsidRDefault="00F97731" w:rsidP="00F97731">
      <w:pPr>
        <w:pStyle w:val="Paragrafoelenco"/>
        <w:numPr>
          <w:ilvl w:val="0"/>
          <w:numId w:val="8"/>
        </w:numPr>
        <w:spacing w:line="240" w:lineRule="auto"/>
      </w:pPr>
      <w:r w:rsidRPr="00A83AC2">
        <w:t xml:space="preserve">capacità critica e di argomentazione </w:t>
      </w:r>
    </w:p>
    <w:p w:rsidR="00A83AC2" w:rsidRDefault="004F0DC7" w:rsidP="00A83AC2">
      <w:pPr>
        <w:spacing w:line="240" w:lineRule="auto"/>
      </w:pPr>
      <w:r>
        <w:rPr>
          <w:b/>
        </w:rPr>
        <w:t xml:space="preserve">Criteri di valutazione della  </w:t>
      </w:r>
      <w:r w:rsidR="003746FA" w:rsidRPr="003746FA">
        <w:rPr>
          <w:b/>
        </w:rPr>
        <w:t>PROVA PRATICA</w:t>
      </w:r>
      <w:r>
        <w:rPr>
          <w:b/>
        </w:rPr>
        <w:t xml:space="preserve"> (3^ prova scritta)</w:t>
      </w:r>
      <w:r w:rsidR="003746FA">
        <w:t xml:space="preserve">: </w:t>
      </w:r>
    </w:p>
    <w:p w:rsidR="003746FA" w:rsidRDefault="003746FA" w:rsidP="00A83AC2">
      <w:pPr>
        <w:spacing w:line="240" w:lineRule="auto"/>
      </w:pPr>
      <w:r>
        <w:t xml:space="preserve">Valutare le conoscenze e competenze dei candidati relativamente all’analisi, discussione e formulazione di proposte di soluzione di un caso prospettato dalla commissione. </w:t>
      </w:r>
    </w:p>
    <w:p w:rsidR="003746FA" w:rsidRDefault="003746FA" w:rsidP="003746FA">
      <w:pPr>
        <w:pStyle w:val="Paragrafoelenco"/>
        <w:numPr>
          <w:ilvl w:val="0"/>
          <w:numId w:val="10"/>
        </w:numPr>
        <w:spacing w:line="240" w:lineRule="auto"/>
      </w:pPr>
      <w:r>
        <w:t>Originalità del progetto proposto</w:t>
      </w:r>
    </w:p>
    <w:p w:rsidR="003746FA" w:rsidRDefault="003746FA" w:rsidP="003746FA">
      <w:pPr>
        <w:pStyle w:val="Paragrafoelenco"/>
        <w:numPr>
          <w:ilvl w:val="0"/>
          <w:numId w:val="10"/>
        </w:numPr>
        <w:spacing w:line="240" w:lineRule="auto"/>
      </w:pPr>
      <w:r>
        <w:t>Pertinenza del progetto proposto</w:t>
      </w:r>
    </w:p>
    <w:p w:rsidR="003746FA" w:rsidRDefault="003746FA" w:rsidP="003746FA">
      <w:pPr>
        <w:pStyle w:val="Paragrafoelenco"/>
        <w:numPr>
          <w:ilvl w:val="0"/>
          <w:numId w:val="10"/>
        </w:numPr>
        <w:spacing w:line="240" w:lineRule="auto"/>
      </w:pPr>
      <w:r>
        <w:t>Articolazione del progetto proposto e proprietà del linguaggio</w:t>
      </w:r>
    </w:p>
    <w:p w:rsidR="00A83AC2" w:rsidRDefault="00A83AC2" w:rsidP="00A83AC2">
      <w:pPr>
        <w:spacing w:line="240" w:lineRule="auto"/>
      </w:pPr>
      <w:bookmarkStart w:id="0" w:name="_GoBack"/>
      <w:bookmarkEnd w:id="0"/>
    </w:p>
    <w:sectPr w:rsidR="00A83AC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5B" w:rsidRDefault="0045615B" w:rsidP="0045615B">
      <w:pPr>
        <w:spacing w:after="0" w:line="240" w:lineRule="auto"/>
      </w:pPr>
      <w:r>
        <w:separator/>
      </w:r>
    </w:p>
  </w:endnote>
  <w:endnote w:type="continuationSeparator" w:id="0">
    <w:p w:rsidR="0045615B" w:rsidRDefault="0045615B" w:rsidP="0045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5B" w:rsidRDefault="0045615B" w:rsidP="0045615B">
      <w:pPr>
        <w:spacing w:after="0" w:line="240" w:lineRule="auto"/>
      </w:pPr>
      <w:r>
        <w:separator/>
      </w:r>
    </w:p>
  </w:footnote>
  <w:footnote w:type="continuationSeparator" w:id="0">
    <w:p w:rsidR="0045615B" w:rsidRDefault="0045615B" w:rsidP="0045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5B" w:rsidRDefault="0045615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Testi delle prove</w:t>
    </w:r>
  </w:p>
  <w:p w:rsidR="0045615B" w:rsidRDefault="0045615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Esame di stato professione ASSISTENTE SOCIALE SEZ.</w:t>
    </w:r>
    <w:r w:rsidR="00A83AC2">
      <w:rPr>
        <w:rFonts w:asciiTheme="majorHAnsi" w:eastAsiaTheme="majorEastAsia" w:hAnsiTheme="majorHAnsi" w:cstheme="majorBidi"/>
        <w:sz w:val="32"/>
        <w:szCs w:val="32"/>
      </w:rPr>
      <w:t>B</w:t>
    </w:r>
  </w:p>
  <w:p w:rsidR="0045615B" w:rsidRDefault="0045615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1^ sessione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60D"/>
    <w:multiLevelType w:val="hybridMultilevel"/>
    <w:tmpl w:val="BFA24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4D11"/>
    <w:multiLevelType w:val="hybridMultilevel"/>
    <w:tmpl w:val="90A8F7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4B9A"/>
    <w:multiLevelType w:val="hybridMultilevel"/>
    <w:tmpl w:val="F9EC7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5516"/>
    <w:multiLevelType w:val="hybridMultilevel"/>
    <w:tmpl w:val="F3267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5584C"/>
    <w:multiLevelType w:val="hybridMultilevel"/>
    <w:tmpl w:val="6C7E8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74B01"/>
    <w:multiLevelType w:val="hybridMultilevel"/>
    <w:tmpl w:val="57745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60705"/>
    <w:multiLevelType w:val="hybridMultilevel"/>
    <w:tmpl w:val="181EA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F1EDC"/>
    <w:multiLevelType w:val="hybridMultilevel"/>
    <w:tmpl w:val="4B00C3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65906"/>
    <w:multiLevelType w:val="hybridMultilevel"/>
    <w:tmpl w:val="5B1E1F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B4338"/>
    <w:multiLevelType w:val="hybridMultilevel"/>
    <w:tmpl w:val="27402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97DA8"/>
    <w:multiLevelType w:val="hybridMultilevel"/>
    <w:tmpl w:val="C58E87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169A8"/>
    <w:multiLevelType w:val="hybridMultilevel"/>
    <w:tmpl w:val="E2C07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A6FC2"/>
    <w:multiLevelType w:val="hybridMultilevel"/>
    <w:tmpl w:val="F74C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5599D"/>
    <w:multiLevelType w:val="hybridMultilevel"/>
    <w:tmpl w:val="4B00C3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5B"/>
    <w:rsid w:val="0016308E"/>
    <w:rsid w:val="00203054"/>
    <w:rsid w:val="00373401"/>
    <w:rsid w:val="003746FA"/>
    <w:rsid w:val="0045615B"/>
    <w:rsid w:val="0047183D"/>
    <w:rsid w:val="004F0DC7"/>
    <w:rsid w:val="00835CEA"/>
    <w:rsid w:val="009C5774"/>
    <w:rsid w:val="00A83AC2"/>
    <w:rsid w:val="00B250A4"/>
    <w:rsid w:val="00C456B1"/>
    <w:rsid w:val="00D446EB"/>
    <w:rsid w:val="00EB7693"/>
    <w:rsid w:val="00F803AF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1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6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15B"/>
  </w:style>
  <w:style w:type="paragraph" w:styleId="Pidipagina">
    <w:name w:val="footer"/>
    <w:basedOn w:val="Normale"/>
    <w:link w:val="PidipaginaCarattere"/>
    <w:uiPriority w:val="99"/>
    <w:unhideWhenUsed/>
    <w:rsid w:val="00456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1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1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6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15B"/>
  </w:style>
  <w:style w:type="paragraph" w:styleId="Pidipagina">
    <w:name w:val="footer"/>
    <w:basedOn w:val="Normale"/>
    <w:link w:val="PidipaginaCarattere"/>
    <w:uiPriority w:val="99"/>
    <w:unhideWhenUsed/>
    <w:rsid w:val="00456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1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396B-F8E8-456C-B679-D214ADC7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2016-09-13T13:31:00Z</cp:lastPrinted>
  <dcterms:created xsi:type="dcterms:W3CDTF">2016-09-13T13:16:00Z</dcterms:created>
  <dcterms:modified xsi:type="dcterms:W3CDTF">2016-09-14T07:44:00Z</dcterms:modified>
</cp:coreProperties>
</file>