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B" w:rsidRDefault="002E638B" w:rsidP="002E638B">
      <w:pPr>
        <w:autoSpaceDE w:val="0"/>
        <w:autoSpaceDN w:val="0"/>
        <w:adjustRightInd w:val="0"/>
        <w:jc w:val="center"/>
        <w:rPr>
          <w:rFonts w:ascii="Tahoma" w:hAnsi="Tahoma"/>
          <w:color w:val="000000"/>
          <w:lang w:val="en-US"/>
        </w:rPr>
      </w:pPr>
      <w:bookmarkStart w:id="0" w:name="_GoBack"/>
      <w:r w:rsidRPr="002E638B">
        <w:rPr>
          <w:rFonts w:ascii="Tahoma" w:hAnsi="Tahoma"/>
          <w:color w:val="000000"/>
          <w:lang w:val="en-US"/>
        </w:rPr>
        <w:t>WARNINGS</w:t>
      </w:r>
      <w:r>
        <w:rPr>
          <w:rFonts w:ascii="Tahoma" w:hAnsi="Tahoma"/>
          <w:color w:val="000000"/>
          <w:lang w:val="en-US"/>
        </w:rPr>
        <w:t xml:space="preserve"> TO</w:t>
      </w:r>
      <w:r w:rsidRPr="002E638B">
        <w:rPr>
          <w:rFonts w:ascii="Tahoma" w:hAnsi="Tahoma"/>
          <w:color w:val="000000"/>
          <w:lang w:val="en-US"/>
        </w:rPr>
        <w:t xml:space="preserve"> STUDENTS WHO ENROL IN ANY LEARNING ACTIVITY ORGANISED AND/OR MANAGED BY THE UNIVERSITY OF BOLOGNA, and the other SIMILAR WORKERS OF THE UNIVERSITY OF BOLOGNA</w:t>
      </w:r>
    </w:p>
    <w:bookmarkEnd w:id="0"/>
    <w:p w:rsidR="002E638B" w:rsidRDefault="002E638B" w:rsidP="002E638B">
      <w:pPr>
        <w:autoSpaceDE w:val="0"/>
        <w:autoSpaceDN w:val="0"/>
        <w:adjustRightInd w:val="0"/>
        <w:jc w:val="center"/>
        <w:rPr>
          <w:rFonts w:ascii="Tahoma" w:hAnsi="Tahoma"/>
          <w:color w:val="000000"/>
          <w:lang w:val="en-US"/>
        </w:rPr>
      </w:pPr>
    </w:p>
    <w:p w:rsidR="002E638B" w:rsidRPr="002E638B" w:rsidRDefault="002E638B" w:rsidP="002E638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Cs w:val="20"/>
          <w:lang w:val="en-US"/>
        </w:rPr>
      </w:pPr>
      <w:r>
        <w:rPr>
          <w:rFonts w:ascii="Tahoma" w:hAnsi="Tahoma"/>
          <w:color w:val="000000"/>
          <w:lang w:val="en-US"/>
        </w:rPr>
        <w:t>P</w:t>
      </w:r>
      <w:r w:rsidRPr="002E638B">
        <w:rPr>
          <w:rFonts w:ascii="Tahoma" w:hAnsi="Tahoma"/>
          <w:color w:val="000000"/>
          <w:lang w:val="en-US"/>
        </w:rPr>
        <w:t xml:space="preserve">rohibition of women </w:t>
      </w:r>
      <w:r w:rsidRPr="002E638B">
        <w:rPr>
          <w:rFonts w:ascii="Tahoma" w:hAnsi="Tahoma"/>
          <w:lang w:val="en-US"/>
        </w:rPr>
        <w:t xml:space="preserve">in a state of pregnancy and until the seventh month following childbirth to access the laboratories/premises/rooms where there is an exposure to </w:t>
      </w:r>
      <w:r w:rsidRPr="002E638B">
        <w:rPr>
          <w:rFonts w:ascii="Tahoma" w:hAnsi="Tahoma"/>
          <w:u w:val="single"/>
          <w:lang w:val="en-US"/>
        </w:rPr>
        <w:t>chemical, physical (including radioactive) and biological agents</w:t>
      </w:r>
      <w:r w:rsidRPr="002E638B">
        <w:rPr>
          <w:rFonts w:ascii="Tahoma" w:hAnsi="Tahoma"/>
          <w:b/>
          <w:u w:val="single"/>
          <w:lang w:val="en-US"/>
        </w:rPr>
        <w:t xml:space="preserve"> </w:t>
      </w:r>
      <w:r w:rsidRPr="002E638B">
        <w:rPr>
          <w:rFonts w:ascii="Tahoma" w:hAnsi="Tahoma"/>
          <w:lang w:val="en-US"/>
        </w:rPr>
        <w:t>that are dangerous and harmful for mother and child.</w:t>
      </w:r>
    </w:p>
    <w:p w:rsidR="002E638B" w:rsidRPr="002E638B" w:rsidRDefault="002E638B" w:rsidP="002E638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val="en-US"/>
        </w:rPr>
      </w:pPr>
    </w:p>
    <w:p w:rsidR="002E638B" w:rsidRPr="002E638B" w:rsidRDefault="002E638B" w:rsidP="002E638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  <w:lang w:val="en-US"/>
        </w:rPr>
      </w:pPr>
    </w:p>
    <w:p w:rsidR="002E638B" w:rsidRPr="002E638B" w:rsidRDefault="002E638B" w:rsidP="002E638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  <w:lang w:val="en-US"/>
        </w:rPr>
      </w:pPr>
      <w:r w:rsidRPr="002E638B">
        <w:rPr>
          <w:rFonts w:ascii="Tahoma" w:hAnsi="Tahoma"/>
          <w:color w:val="000000"/>
          <w:lang w:val="en-US"/>
        </w:rPr>
        <w:t xml:space="preserve">National legislation in force (Decree 151 of 26 March 2001) on the subject of protection and support of maternity and paternity prohibits workers in a state of pregnancy and until the seventh month following childbirth to perform work where chemical, </w:t>
      </w:r>
      <w:r w:rsidRPr="002E638B">
        <w:rPr>
          <w:rFonts w:ascii="Tahoma" w:hAnsi="Tahoma"/>
          <w:color w:val="0D0D0D"/>
          <w:lang w:val="en-US"/>
        </w:rPr>
        <w:t xml:space="preserve">physical (including radioactive) </w:t>
      </w:r>
      <w:r w:rsidRPr="002E638B">
        <w:rPr>
          <w:rFonts w:ascii="Tahoma" w:hAnsi="Tahoma"/>
          <w:color w:val="000000"/>
          <w:lang w:val="en-US"/>
        </w:rPr>
        <w:t>and biological agents dangerous and harmful for mother and child are used.</w:t>
      </w:r>
    </w:p>
    <w:p w:rsidR="002E638B" w:rsidRPr="002E638B" w:rsidRDefault="002E638B" w:rsidP="002E638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  <w:lang w:val="en-US"/>
        </w:rPr>
      </w:pPr>
      <w:r w:rsidRPr="002E638B">
        <w:rPr>
          <w:rFonts w:ascii="Tahoma" w:hAnsi="Tahoma"/>
          <w:color w:val="000000"/>
          <w:lang w:val="en-US"/>
        </w:rPr>
        <w:t>This provision has been reconfirmed by national legislation on occupational health and safety (Decree 81/2008).</w:t>
      </w:r>
    </w:p>
    <w:p w:rsidR="002E638B" w:rsidRPr="002E638B" w:rsidRDefault="002E638B" w:rsidP="002E638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Cs w:val="20"/>
          <w:lang w:val="en-US"/>
        </w:rPr>
      </w:pPr>
      <w:r w:rsidRPr="002E638B">
        <w:rPr>
          <w:rFonts w:ascii="Tahoma" w:hAnsi="Tahoma"/>
          <w:color w:val="000000"/>
          <w:lang w:val="en-US"/>
        </w:rPr>
        <w:t xml:space="preserve">The University of Bologna implements the regulations and confirms that workers in a state of pregnancy, and up </w:t>
      </w:r>
      <w:proofErr w:type="spellStart"/>
      <w:r w:rsidRPr="002E638B">
        <w:rPr>
          <w:rFonts w:ascii="Tahoma" w:hAnsi="Tahoma"/>
          <w:color w:val="000000"/>
          <w:lang w:val="en-US"/>
        </w:rPr>
        <w:t>up</w:t>
      </w:r>
      <w:proofErr w:type="spellEnd"/>
      <w:r w:rsidRPr="002E638B">
        <w:rPr>
          <w:rFonts w:ascii="Tahoma" w:hAnsi="Tahoma"/>
          <w:color w:val="000000"/>
          <w:lang w:val="en-US"/>
        </w:rPr>
        <w:t xml:space="preserve"> to the seventh month following childbirth, cannot be </w:t>
      </w:r>
      <w:proofErr w:type="spellStart"/>
      <w:r w:rsidRPr="002E638B">
        <w:rPr>
          <w:rFonts w:ascii="Tahoma" w:hAnsi="Tahoma"/>
          <w:color w:val="000000"/>
          <w:lang w:val="en-US"/>
        </w:rPr>
        <w:t>be</w:t>
      </w:r>
      <w:proofErr w:type="spellEnd"/>
      <w:r w:rsidRPr="002E638B">
        <w:rPr>
          <w:rFonts w:ascii="Tahoma" w:hAnsi="Tahoma"/>
          <w:color w:val="000000"/>
          <w:lang w:val="en-US"/>
        </w:rPr>
        <w:t xml:space="preserve"> appointed to processes in which physical, chemical and biological agents that are dangerous and harmful for mother and child are used.</w:t>
      </w:r>
    </w:p>
    <w:p w:rsidR="002E638B" w:rsidRPr="002E638B" w:rsidRDefault="002E638B" w:rsidP="002E638B">
      <w:pPr>
        <w:spacing w:line="276" w:lineRule="auto"/>
        <w:jc w:val="both"/>
        <w:rPr>
          <w:rFonts w:ascii="Tahoma" w:hAnsi="Tahoma" w:cs="Tahoma"/>
          <w:szCs w:val="20"/>
          <w:lang w:val="en-US"/>
        </w:rPr>
      </w:pPr>
      <w:r w:rsidRPr="002E638B">
        <w:rPr>
          <w:rFonts w:ascii="Tahoma" w:hAnsi="Tahoma"/>
          <w:color w:val="000000"/>
          <w:lang w:val="en-US"/>
        </w:rPr>
        <w:t xml:space="preserve">In consideration of the fact that students of any order and rank are similar to workers, the University prohibits women in a state of pregnancy, and up to the seventh month following childbirth, from accessing laboratories/rooms where dangerous and harmful chemical, physical and biological agents are used </w:t>
      </w:r>
      <w:r w:rsidRPr="002E638B">
        <w:rPr>
          <w:rFonts w:ascii="Tahoma" w:hAnsi="Tahoma"/>
          <w:lang w:val="en-US"/>
        </w:rPr>
        <w:t>unless the individual Heads of Learning and Research provided other instructions,</w:t>
      </w:r>
      <w:r w:rsidRPr="002E638B">
        <w:rPr>
          <w:lang w:val="en-US"/>
        </w:rPr>
        <w:t xml:space="preserve"> </w:t>
      </w:r>
      <w:r w:rsidRPr="002E638B">
        <w:rPr>
          <w:rFonts w:ascii="Tahoma" w:hAnsi="Tahoma"/>
          <w:lang w:val="en-US"/>
        </w:rPr>
        <w:t>if possible, which allow the learning or research activity to be continued without risk for pregnancy and breastfeeding.</w:t>
      </w:r>
    </w:p>
    <w:p w:rsidR="002E638B" w:rsidRPr="002E638B" w:rsidRDefault="002E638B" w:rsidP="002E638B">
      <w:pPr>
        <w:rPr>
          <w:rFonts w:ascii="Tahoma" w:hAnsi="Tahoma" w:cs="Tahoma"/>
          <w:b/>
          <w:lang w:val="en-US"/>
        </w:rPr>
      </w:pPr>
    </w:p>
    <w:p w:rsidR="002E638B" w:rsidRPr="002E638B" w:rsidRDefault="002E638B" w:rsidP="002E638B">
      <w:pPr>
        <w:spacing w:line="276" w:lineRule="auto"/>
        <w:jc w:val="both"/>
        <w:rPr>
          <w:rFonts w:ascii="Tahoma" w:hAnsi="Tahoma" w:cs="Tahoma"/>
          <w:szCs w:val="20"/>
          <w:lang w:val="en-US"/>
        </w:rPr>
      </w:pPr>
    </w:p>
    <w:p w:rsidR="002E638B" w:rsidRPr="002E638B" w:rsidRDefault="002E638B" w:rsidP="002E638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  <w:lang w:val="en-US"/>
        </w:rPr>
      </w:pPr>
    </w:p>
    <w:p w:rsidR="00D762A9" w:rsidRPr="002E638B" w:rsidRDefault="00D762A9" w:rsidP="00BA46DA">
      <w:pPr>
        <w:rPr>
          <w:rFonts w:ascii="Tahoma" w:hAnsi="Tahoma" w:cs="Tahoma"/>
          <w:color w:val="000000"/>
          <w:szCs w:val="20"/>
          <w:lang w:val="en-US"/>
        </w:rPr>
      </w:pPr>
    </w:p>
    <w:sectPr w:rsidR="00D762A9" w:rsidRPr="002E638B" w:rsidSect="00E20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5A" w:rsidRDefault="00427A5A">
      <w:r>
        <w:separator/>
      </w:r>
    </w:p>
  </w:endnote>
  <w:endnote w:type="continuationSeparator" w:id="0">
    <w:p w:rsidR="00427A5A" w:rsidRDefault="004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BA46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3055188"/>
      <w:docPartObj>
        <w:docPartGallery w:val="Page Numbers (Bottom of Page)"/>
        <w:docPartUnique/>
      </w:docPartObj>
    </w:sdtPr>
    <w:sdtEndPr/>
    <w:sdtContent>
      <w:p w:rsidR="00AE4EB6" w:rsidRPr="00A21E34" w:rsidRDefault="00427A5A" w:rsidP="00E20170">
        <w:pPr>
          <w:pStyle w:val="Pidipagina"/>
          <w:ind w:left="-567" w:right="-567"/>
          <w:rPr>
            <w:rFonts w:ascii="Times New Roman" w:hAnsi="Times New Roman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5A" w:rsidRDefault="00427A5A">
      <w:r>
        <w:separator/>
      </w:r>
    </w:p>
  </w:footnote>
  <w:footnote w:type="continuationSeparator" w:id="0">
    <w:p w:rsidR="00427A5A" w:rsidRDefault="0042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BA46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669970" cy="669970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87" cy="66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7193D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18"/>
        <w:szCs w:val="18"/>
      </w:rPr>
    </w:pPr>
    <w:r w:rsidRPr="0037193D">
      <w:rPr>
        <w:rFonts w:ascii="Times New Roman" w:hAnsi="Times New Roman"/>
        <w:b/>
        <w:i w:val="0"/>
        <w:sz w:val="18"/>
        <w:szCs w:val="18"/>
      </w:rPr>
      <w:t>SERVIZIO DI MEDICINA DEL LAVORO, DI PREVENZIONE E PROTEZIONE E DI FISICA SANITARIA</w:t>
    </w:r>
  </w:p>
  <w:p w:rsidR="009F7F78" w:rsidRPr="00DD2B02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color w:val="404040" w:themeColor="text1" w:themeTint="BF"/>
        <w:sz w:val="28"/>
        <w:szCs w:val="28"/>
      </w:rPr>
    </w:pPr>
    <w:r w:rsidRPr="00DD2B02">
      <w:rPr>
        <w:rFonts w:ascii="Times New Roman" w:hAnsi="Times New Roman"/>
        <w:b/>
        <w:i w:val="0"/>
        <w:color w:val="404040" w:themeColor="text1" w:themeTint="BF"/>
        <w:sz w:val="28"/>
        <w:szCs w:val="28"/>
      </w:rPr>
      <w:t>Unità Operativa di Medicina del Lavoro</w:t>
    </w:r>
  </w:p>
  <w:p w:rsidR="004C6E99" w:rsidRPr="00DD2B02" w:rsidRDefault="004C6E99" w:rsidP="00E20170">
    <w:pPr>
      <w:pStyle w:val="Cartaintestata"/>
      <w:ind w:left="-567" w:right="-567"/>
      <w:rPr>
        <w:rFonts w:ascii="Times New Roman" w:hAnsi="Times New Roman"/>
        <w:b/>
        <w:i w:val="0"/>
        <w:color w:val="7F7F7F" w:themeColor="text1" w:themeTint="8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A"/>
    <w:multiLevelType w:val="hybridMultilevel"/>
    <w:tmpl w:val="AC6E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0046"/>
    <w:rsid w:val="00037A37"/>
    <w:rsid w:val="00051334"/>
    <w:rsid w:val="000519C5"/>
    <w:rsid w:val="00061B4D"/>
    <w:rsid w:val="00065E99"/>
    <w:rsid w:val="00070EC7"/>
    <w:rsid w:val="0009789B"/>
    <w:rsid w:val="000B57F4"/>
    <w:rsid w:val="00106623"/>
    <w:rsid w:val="0011245B"/>
    <w:rsid w:val="00123B34"/>
    <w:rsid w:val="00124FCA"/>
    <w:rsid w:val="0017790F"/>
    <w:rsid w:val="001808DA"/>
    <w:rsid w:val="001A595B"/>
    <w:rsid w:val="001B07BD"/>
    <w:rsid w:val="001C205A"/>
    <w:rsid w:val="001D5F13"/>
    <w:rsid w:val="001E3724"/>
    <w:rsid w:val="001F5095"/>
    <w:rsid w:val="001F663D"/>
    <w:rsid w:val="00232114"/>
    <w:rsid w:val="002465A6"/>
    <w:rsid w:val="0024663B"/>
    <w:rsid w:val="002466C8"/>
    <w:rsid w:val="002617A1"/>
    <w:rsid w:val="00271552"/>
    <w:rsid w:val="002904E4"/>
    <w:rsid w:val="0029312F"/>
    <w:rsid w:val="002A341B"/>
    <w:rsid w:val="002A49D2"/>
    <w:rsid w:val="002B13D1"/>
    <w:rsid w:val="002C1305"/>
    <w:rsid w:val="002C199D"/>
    <w:rsid w:val="002E638B"/>
    <w:rsid w:val="002E7CED"/>
    <w:rsid w:val="003219FF"/>
    <w:rsid w:val="00323EDF"/>
    <w:rsid w:val="00332CB0"/>
    <w:rsid w:val="0033627C"/>
    <w:rsid w:val="00352412"/>
    <w:rsid w:val="0037193D"/>
    <w:rsid w:val="00376941"/>
    <w:rsid w:val="00397F17"/>
    <w:rsid w:val="003A226E"/>
    <w:rsid w:val="003E4F71"/>
    <w:rsid w:val="00414143"/>
    <w:rsid w:val="00427A5A"/>
    <w:rsid w:val="00445991"/>
    <w:rsid w:val="004469C9"/>
    <w:rsid w:val="004551D8"/>
    <w:rsid w:val="004648D2"/>
    <w:rsid w:val="0046495A"/>
    <w:rsid w:val="004A3B28"/>
    <w:rsid w:val="004A3CD2"/>
    <w:rsid w:val="004C6437"/>
    <w:rsid w:val="004C6E99"/>
    <w:rsid w:val="004C7AE5"/>
    <w:rsid w:val="004F49DA"/>
    <w:rsid w:val="004F575C"/>
    <w:rsid w:val="004F68E1"/>
    <w:rsid w:val="00501B5C"/>
    <w:rsid w:val="005B76F0"/>
    <w:rsid w:val="005C4DB1"/>
    <w:rsid w:val="005D6D46"/>
    <w:rsid w:val="005F1ADC"/>
    <w:rsid w:val="00646F62"/>
    <w:rsid w:val="006566F3"/>
    <w:rsid w:val="00676D09"/>
    <w:rsid w:val="00682BDF"/>
    <w:rsid w:val="00696249"/>
    <w:rsid w:val="00696773"/>
    <w:rsid w:val="006D29EB"/>
    <w:rsid w:val="006E6279"/>
    <w:rsid w:val="0071679A"/>
    <w:rsid w:val="007269C4"/>
    <w:rsid w:val="007302E3"/>
    <w:rsid w:val="0077196D"/>
    <w:rsid w:val="0078373B"/>
    <w:rsid w:val="007B61BA"/>
    <w:rsid w:val="007C26EA"/>
    <w:rsid w:val="007D4F88"/>
    <w:rsid w:val="007D7B02"/>
    <w:rsid w:val="00815CCC"/>
    <w:rsid w:val="00840185"/>
    <w:rsid w:val="0085607C"/>
    <w:rsid w:val="008C0E66"/>
    <w:rsid w:val="008D1790"/>
    <w:rsid w:val="008D3612"/>
    <w:rsid w:val="008F2014"/>
    <w:rsid w:val="008F40B6"/>
    <w:rsid w:val="00911F08"/>
    <w:rsid w:val="00930FB7"/>
    <w:rsid w:val="009359A8"/>
    <w:rsid w:val="009623D0"/>
    <w:rsid w:val="009841B7"/>
    <w:rsid w:val="0099337A"/>
    <w:rsid w:val="009A5E75"/>
    <w:rsid w:val="009E7802"/>
    <w:rsid w:val="009F7F78"/>
    <w:rsid w:val="00A21E34"/>
    <w:rsid w:val="00A355C5"/>
    <w:rsid w:val="00A73004"/>
    <w:rsid w:val="00A732DF"/>
    <w:rsid w:val="00A738D7"/>
    <w:rsid w:val="00A82572"/>
    <w:rsid w:val="00A82C14"/>
    <w:rsid w:val="00AB2F75"/>
    <w:rsid w:val="00AC46BC"/>
    <w:rsid w:val="00AC5EFF"/>
    <w:rsid w:val="00AD6023"/>
    <w:rsid w:val="00AE299D"/>
    <w:rsid w:val="00AE4EB6"/>
    <w:rsid w:val="00AE5B27"/>
    <w:rsid w:val="00B0661B"/>
    <w:rsid w:val="00B37347"/>
    <w:rsid w:val="00B541F7"/>
    <w:rsid w:val="00B702EA"/>
    <w:rsid w:val="00BA388B"/>
    <w:rsid w:val="00BA46DA"/>
    <w:rsid w:val="00BC324A"/>
    <w:rsid w:val="00BC5144"/>
    <w:rsid w:val="00BD2BBE"/>
    <w:rsid w:val="00BE444A"/>
    <w:rsid w:val="00BF17D8"/>
    <w:rsid w:val="00C1115D"/>
    <w:rsid w:val="00C40D74"/>
    <w:rsid w:val="00C65594"/>
    <w:rsid w:val="00C924CA"/>
    <w:rsid w:val="00CE3970"/>
    <w:rsid w:val="00CE786D"/>
    <w:rsid w:val="00D01CA7"/>
    <w:rsid w:val="00D7100F"/>
    <w:rsid w:val="00D762A9"/>
    <w:rsid w:val="00D77BE7"/>
    <w:rsid w:val="00D800E4"/>
    <w:rsid w:val="00D83D0D"/>
    <w:rsid w:val="00DA06AB"/>
    <w:rsid w:val="00DA504A"/>
    <w:rsid w:val="00DA559A"/>
    <w:rsid w:val="00DA5D45"/>
    <w:rsid w:val="00DA6DC5"/>
    <w:rsid w:val="00DB24C8"/>
    <w:rsid w:val="00DB318D"/>
    <w:rsid w:val="00DD2B02"/>
    <w:rsid w:val="00DD326C"/>
    <w:rsid w:val="00DF7864"/>
    <w:rsid w:val="00E17D2C"/>
    <w:rsid w:val="00E17DB2"/>
    <w:rsid w:val="00E20170"/>
    <w:rsid w:val="00E31C78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01612"/>
    <w:rsid w:val="00F05FFE"/>
    <w:rsid w:val="00F16C7C"/>
    <w:rsid w:val="00F31959"/>
    <w:rsid w:val="00FC3C69"/>
    <w:rsid w:val="00FC53D6"/>
    <w:rsid w:val="00FE44BA"/>
    <w:rsid w:val="00FE6423"/>
    <w:rsid w:val="00FF622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9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C940-7A72-4BDD-B110-87C8EFA1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1744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UTENTE</cp:lastModifiedBy>
  <cp:revision>2</cp:revision>
  <cp:lastPrinted>2014-06-13T07:31:00Z</cp:lastPrinted>
  <dcterms:created xsi:type="dcterms:W3CDTF">2016-09-20T11:02:00Z</dcterms:created>
  <dcterms:modified xsi:type="dcterms:W3CDTF">2016-09-20T11:02:00Z</dcterms:modified>
</cp:coreProperties>
</file>